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E1E96" w14:textId="77777777" w:rsidR="00F96FD4" w:rsidRDefault="00F96FD4" w:rsidP="00F96FD4">
      <w:pPr>
        <w:pStyle w:val="Title"/>
        <w:rPr>
          <w:sz w:val="32"/>
          <w:szCs w:val="32"/>
          <w:lang w:val="en-ID"/>
        </w:rPr>
      </w:pPr>
      <w:r>
        <w:rPr>
          <w:sz w:val="32"/>
          <w:szCs w:val="32"/>
          <w:lang w:val="en-ID"/>
        </w:rPr>
        <w:t xml:space="preserve">LTE- small cell networks </w:t>
      </w:r>
    </w:p>
    <w:p w14:paraId="370C47FE" w14:textId="19352C8B" w:rsidR="005E51F9" w:rsidRDefault="00114BAA" w:rsidP="00F96FD4">
      <w:pPr>
        <w:pStyle w:val="Title"/>
        <w:rPr>
          <w:sz w:val="32"/>
          <w:szCs w:val="32"/>
          <w:lang w:val="en-ID"/>
        </w:rPr>
      </w:pPr>
      <w:r>
        <w:rPr>
          <w:sz w:val="32"/>
          <w:szCs w:val="32"/>
          <w:lang w:val="en-ID"/>
        </w:rPr>
        <w:t>Optimized Mobili</w:t>
      </w:r>
      <w:r w:rsidR="00F96FD4">
        <w:rPr>
          <w:sz w:val="32"/>
          <w:szCs w:val="32"/>
          <w:lang w:val="en-ID"/>
        </w:rPr>
        <w:t>ty Load Balancing Algorithm</w:t>
      </w:r>
    </w:p>
    <w:p w14:paraId="5E8569AF" w14:textId="77777777" w:rsidR="006754A8" w:rsidRPr="00F96FD4" w:rsidRDefault="006754A8" w:rsidP="006754A8">
      <w:pPr>
        <w:pStyle w:val="Title"/>
        <w:rPr>
          <w:lang w:val="en-ID"/>
        </w:rPr>
      </w:pPr>
    </w:p>
    <w:p w14:paraId="4E857958" w14:textId="48A45E1E" w:rsidR="007B066F" w:rsidRPr="003C0D06" w:rsidRDefault="00114BAA" w:rsidP="004113D4">
      <w:pPr>
        <w:jc w:val="center"/>
        <w:rPr>
          <w:sz w:val="16"/>
          <w:szCs w:val="16"/>
        </w:rPr>
      </w:pPr>
      <w:r>
        <w:rPr>
          <w:b/>
        </w:rPr>
        <w:t>Abdullah Mohammed Abdullah Al-Amodi</w:t>
      </w:r>
      <w:r w:rsidR="007B066F" w:rsidRPr="001A6BF7">
        <w:rPr>
          <w:b/>
          <w:bCs/>
        </w:rPr>
        <w:t>,</w:t>
      </w:r>
      <w:r w:rsidR="000161D7">
        <w:rPr>
          <w:b/>
          <w:bCs/>
        </w:rPr>
        <w:t xml:space="preserve"> </w:t>
      </w:r>
      <w:r>
        <w:rPr>
          <w:b/>
        </w:rPr>
        <w:t xml:space="preserve">Prof. Amlan </w:t>
      </w:r>
      <w:proofErr w:type="spellStart"/>
      <w:r>
        <w:rPr>
          <w:b/>
        </w:rPr>
        <w:t>Datta</w:t>
      </w:r>
      <w:proofErr w:type="spellEnd"/>
      <w:r w:rsidR="007B066F" w:rsidRPr="004113D4">
        <w:rPr>
          <w:b/>
        </w:rPr>
        <w:t>,</w:t>
      </w:r>
      <w:r w:rsidR="004113D4">
        <w:rPr>
          <w:b/>
        </w:rPr>
        <w:t xml:space="preserve"> and </w:t>
      </w:r>
      <w:r w:rsidR="004113D4" w:rsidRPr="004113D4">
        <w:rPr>
          <w:b/>
        </w:rPr>
        <w:t xml:space="preserve">Dr. </w:t>
      </w:r>
      <w:proofErr w:type="spellStart"/>
      <w:r w:rsidR="004113D4" w:rsidRPr="004113D4">
        <w:rPr>
          <w:b/>
        </w:rPr>
        <w:t>Abdulrahman</w:t>
      </w:r>
      <w:proofErr w:type="spellEnd"/>
      <w:r w:rsidR="004113D4" w:rsidRPr="004113D4">
        <w:rPr>
          <w:b/>
        </w:rPr>
        <w:t xml:space="preserve"> Mohammed Hussain </w:t>
      </w:r>
      <w:proofErr w:type="spellStart"/>
      <w:r w:rsidR="004113D4" w:rsidRPr="004113D4">
        <w:rPr>
          <w:b/>
        </w:rPr>
        <w:t>Obaid</w:t>
      </w:r>
      <w:proofErr w:type="spellEnd"/>
      <w:r w:rsidR="007B066F" w:rsidRPr="001A6BF7">
        <w:t xml:space="preserve"> </w:t>
      </w:r>
    </w:p>
    <w:p w14:paraId="718D0F11" w14:textId="270B665E" w:rsidR="007B066F" w:rsidRPr="001A6BF7" w:rsidRDefault="007B066F" w:rsidP="000161D7">
      <w:pPr>
        <w:jc w:val="center"/>
        <w:rPr>
          <w:sz w:val="16"/>
          <w:szCs w:val="16"/>
        </w:rPr>
      </w:pPr>
      <w:r w:rsidRPr="001A6BF7">
        <w:rPr>
          <w:sz w:val="16"/>
          <w:szCs w:val="16"/>
          <w:vertAlign w:val="superscript"/>
        </w:rPr>
        <w:t>1</w:t>
      </w:r>
      <w:r w:rsidR="000161D7">
        <w:rPr>
          <w:sz w:val="16"/>
          <w:szCs w:val="16"/>
        </w:rPr>
        <w:t>School</w:t>
      </w:r>
      <w:r w:rsidRPr="001A6BF7">
        <w:rPr>
          <w:sz w:val="16"/>
          <w:szCs w:val="16"/>
          <w:lang w:val="id-ID"/>
        </w:rPr>
        <w:t xml:space="preserve"> </w:t>
      </w:r>
      <w:r>
        <w:rPr>
          <w:sz w:val="16"/>
          <w:szCs w:val="16"/>
        </w:rPr>
        <w:t xml:space="preserve">of </w:t>
      </w:r>
      <w:r w:rsidR="00114BAA">
        <w:rPr>
          <w:sz w:val="16"/>
          <w:szCs w:val="16"/>
        </w:rPr>
        <w:t>Electronic</w:t>
      </w:r>
      <w:r w:rsidRPr="00B04F50">
        <w:rPr>
          <w:sz w:val="16"/>
          <w:szCs w:val="16"/>
          <w:lang w:val="id-ID"/>
        </w:rPr>
        <w:t xml:space="preserve"> Engineering, </w:t>
      </w:r>
      <w:r w:rsidR="000161D7">
        <w:rPr>
          <w:sz w:val="16"/>
          <w:szCs w:val="16"/>
        </w:rPr>
        <w:t>KIIT University</w:t>
      </w:r>
      <w:r w:rsidRPr="00B04F50">
        <w:rPr>
          <w:sz w:val="16"/>
          <w:szCs w:val="16"/>
          <w:lang w:val="id-ID"/>
        </w:rPr>
        <w:t xml:space="preserve">, </w:t>
      </w:r>
      <w:r w:rsidR="000161D7">
        <w:rPr>
          <w:sz w:val="16"/>
          <w:szCs w:val="16"/>
        </w:rPr>
        <w:t>India</w:t>
      </w:r>
      <w:r>
        <w:rPr>
          <w:sz w:val="16"/>
          <w:szCs w:val="16"/>
        </w:rPr>
        <w:t xml:space="preserve"> </w:t>
      </w:r>
    </w:p>
    <w:p w14:paraId="557DF927" w14:textId="4747DC72" w:rsidR="00904D6D" w:rsidRPr="000161D7" w:rsidRDefault="007B066F" w:rsidP="000161D7">
      <w:pPr>
        <w:jc w:val="center"/>
        <w:rPr>
          <w:sz w:val="16"/>
          <w:szCs w:val="16"/>
        </w:rPr>
      </w:pPr>
      <w:r w:rsidRPr="00B04F50">
        <w:rPr>
          <w:sz w:val="16"/>
          <w:szCs w:val="16"/>
          <w:vertAlign w:val="superscript"/>
        </w:rPr>
        <w:t>2</w:t>
      </w:r>
      <w:r w:rsidR="000161D7">
        <w:rPr>
          <w:sz w:val="16"/>
          <w:szCs w:val="16"/>
        </w:rPr>
        <w:t>School</w:t>
      </w:r>
      <w:r w:rsidR="000161D7" w:rsidRPr="001A6BF7">
        <w:rPr>
          <w:sz w:val="16"/>
          <w:szCs w:val="16"/>
          <w:lang w:val="id-ID"/>
        </w:rPr>
        <w:t xml:space="preserve"> </w:t>
      </w:r>
      <w:r w:rsidR="000161D7">
        <w:rPr>
          <w:sz w:val="16"/>
          <w:szCs w:val="16"/>
        </w:rPr>
        <w:t>of Electronic</w:t>
      </w:r>
      <w:r w:rsidR="000161D7" w:rsidRPr="00B04F50">
        <w:rPr>
          <w:sz w:val="16"/>
          <w:szCs w:val="16"/>
          <w:lang w:val="id-ID"/>
        </w:rPr>
        <w:t xml:space="preserve"> Engineering, </w:t>
      </w:r>
      <w:r w:rsidR="000161D7">
        <w:rPr>
          <w:sz w:val="16"/>
          <w:szCs w:val="16"/>
        </w:rPr>
        <w:t>KIIT University</w:t>
      </w:r>
      <w:r w:rsidR="000161D7" w:rsidRPr="00B04F50">
        <w:rPr>
          <w:sz w:val="16"/>
          <w:szCs w:val="16"/>
          <w:lang w:val="id-ID"/>
        </w:rPr>
        <w:t xml:space="preserve">, </w:t>
      </w:r>
      <w:r w:rsidR="000161D7">
        <w:rPr>
          <w:sz w:val="16"/>
          <w:szCs w:val="16"/>
        </w:rPr>
        <w:t>India</w:t>
      </w:r>
    </w:p>
    <w:p w14:paraId="0B0A1F26" w14:textId="5073099B" w:rsidR="004113D4" w:rsidRPr="000161D7" w:rsidRDefault="004113D4" w:rsidP="004113D4">
      <w:pPr>
        <w:jc w:val="center"/>
        <w:rPr>
          <w:sz w:val="16"/>
          <w:szCs w:val="16"/>
        </w:rPr>
      </w:pPr>
      <w:r>
        <w:rPr>
          <w:sz w:val="16"/>
          <w:szCs w:val="16"/>
          <w:vertAlign w:val="superscript"/>
        </w:rPr>
        <w:t>3</w:t>
      </w:r>
      <w:r w:rsidRPr="004A49DC">
        <w:rPr>
          <w:rFonts w:asciiTheme="majorBidi" w:hAnsiTheme="majorBidi" w:cstheme="majorBidi"/>
          <w:sz w:val="18"/>
          <w:szCs w:val="18"/>
        </w:rPr>
        <w:t>21 September University of medical and applied sciences</w:t>
      </w:r>
      <w:r>
        <w:rPr>
          <w:rFonts w:asciiTheme="majorBidi" w:hAnsiTheme="majorBidi" w:cstheme="majorBidi"/>
          <w:sz w:val="18"/>
          <w:szCs w:val="18"/>
        </w:rPr>
        <w:t>, Yemen</w:t>
      </w:r>
    </w:p>
    <w:p w14:paraId="5CCC3BE9" w14:textId="440424D7" w:rsidR="00C07BEF" w:rsidRDefault="00C07BEF" w:rsidP="0088233C">
      <w:pPr>
        <w:jc w:val="center"/>
      </w:pPr>
    </w:p>
    <w:tbl>
      <w:tblPr>
        <w:tblStyle w:val="TableGrid"/>
        <w:tblW w:w="8845" w:type="dxa"/>
        <w:jc w:val="center"/>
        <w:tblLook w:val="04A0" w:firstRow="1" w:lastRow="0" w:firstColumn="1" w:lastColumn="0" w:noHBand="0" w:noVBand="1"/>
      </w:tblPr>
      <w:tblGrid>
        <w:gridCol w:w="2788"/>
        <w:gridCol w:w="282"/>
        <w:gridCol w:w="5775"/>
      </w:tblGrid>
      <w:tr w:rsidR="006B027E" w14:paraId="513CAD48" w14:textId="77777777" w:rsidTr="00E77E1F">
        <w:trPr>
          <w:jc w:val="center"/>
        </w:trPr>
        <w:tc>
          <w:tcPr>
            <w:tcW w:w="2802" w:type="dxa"/>
            <w:tcBorders>
              <w:top w:val="double" w:sz="4" w:space="0" w:color="auto"/>
              <w:left w:val="nil"/>
              <w:bottom w:val="single" w:sz="4" w:space="0" w:color="auto"/>
              <w:right w:val="nil"/>
            </w:tcBorders>
          </w:tcPr>
          <w:p w14:paraId="22234552"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7B74F735" w14:textId="7928150D" w:rsidR="00957C11" w:rsidRPr="00957C11" w:rsidRDefault="00957C11" w:rsidP="004113D4">
            <w:pPr>
              <w:spacing w:before="120"/>
              <w:rPr>
                <w:color w:val="000000"/>
                <w:sz w:val="24"/>
                <w:szCs w:val="24"/>
              </w:rPr>
            </w:pPr>
            <w:r w:rsidRPr="00957C11">
              <w:rPr>
                <w:b/>
                <w:bCs/>
                <w:iCs/>
                <w:color w:val="000000"/>
              </w:rPr>
              <w:t xml:space="preserve">ABSTRACT </w:t>
            </w:r>
          </w:p>
        </w:tc>
      </w:tr>
      <w:tr w:rsidR="00941203" w14:paraId="66C69584" w14:textId="77777777" w:rsidTr="00E77E1F">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7F286F" w:rsidRDefault="00941203" w:rsidP="00941203">
            <w:pPr>
              <w:spacing w:before="120" w:after="120"/>
              <w:jc w:val="both"/>
              <w:rPr>
                <w:b/>
                <w:i/>
              </w:rPr>
            </w:pPr>
            <w:r w:rsidRPr="007F286F">
              <w:rPr>
                <w:b/>
                <w:i/>
              </w:rPr>
              <w:t>Article history:</w:t>
            </w:r>
          </w:p>
          <w:p w14:paraId="33B02D00" w14:textId="77777777" w:rsidR="00D20905" w:rsidRDefault="00D20905" w:rsidP="00D20905">
            <w:pPr>
              <w:jc w:val="both"/>
            </w:pPr>
            <w:r>
              <w:t xml:space="preserve">Received month </w:t>
            </w:r>
            <w:proofErr w:type="spellStart"/>
            <w:r>
              <w:t>dd</w:t>
            </w:r>
            <w:proofErr w:type="spellEnd"/>
            <w:r>
              <w:t xml:space="preserve">, </w:t>
            </w:r>
            <w:proofErr w:type="spellStart"/>
            <w:r>
              <w:t>yyyy</w:t>
            </w:r>
            <w:proofErr w:type="spellEnd"/>
          </w:p>
          <w:p w14:paraId="08BB35EA" w14:textId="77777777" w:rsidR="00D20905" w:rsidRDefault="00D20905" w:rsidP="00D20905">
            <w:pPr>
              <w:jc w:val="both"/>
            </w:pPr>
            <w:r>
              <w:t xml:space="preserve">Revised month </w:t>
            </w:r>
            <w:proofErr w:type="spellStart"/>
            <w:r>
              <w:t>dd</w:t>
            </w:r>
            <w:proofErr w:type="spellEnd"/>
            <w:r>
              <w:t xml:space="preserve">, </w:t>
            </w:r>
            <w:proofErr w:type="spellStart"/>
            <w:r>
              <w:t>yyyy</w:t>
            </w:r>
            <w:proofErr w:type="spellEnd"/>
          </w:p>
          <w:p w14:paraId="11100E7A" w14:textId="77777777" w:rsidR="00D20905" w:rsidRDefault="00D20905" w:rsidP="00D20905">
            <w:pPr>
              <w:jc w:val="both"/>
            </w:pPr>
            <w:r>
              <w:t xml:space="preserve">Accepted month </w:t>
            </w:r>
            <w:proofErr w:type="spellStart"/>
            <w:r>
              <w:t>dd</w:t>
            </w:r>
            <w:proofErr w:type="spellEnd"/>
            <w:r>
              <w:t xml:space="preserve">, </w:t>
            </w:r>
            <w:proofErr w:type="spellStart"/>
            <w:r>
              <w:t>yyyy</w:t>
            </w:r>
            <w:proofErr w:type="spellEnd"/>
          </w:p>
          <w:p w14:paraId="375A1808" w14:textId="77777777" w:rsidR="00941203" w:rsidRPr="00957C11" w:rsidRDefault="00941203" w:rsidP="00941203">
            <w:pPr>
              <w:jc w:val="both"/>
            </w:pPr>
          </w:p>
        </w:tc>
        <w:tc>
          <w:tcPr>
            <w:tcW w:w="283" w:type="dxa"/>
            <w:vMerge w:val="restart"/>
            <w:tcBorders>
              <w:top w:val="nil"/>
              <w:left w:val="nil"/>
              <w:bottom w:val="nil"/>
              <w:right w:val="nil"/>
            </w:tcBorders>
          </w:tcPr>
          <w:p w14:paraId="1658B743" w14:textId="77777777" w:rsidR="00941203" w:rsidRPr="00EB7218" w:rsidRDefault="00941203" w:rsidP="00EB7218">
            <w:pPr>
              <w:jc w:val="both"/>
              <w:rPr>
                <w:iCs/>
                <w:color w:val="000000"/>
                <w:sz w:val="18"/>
                <w:szCs w:val="18"/>
              </w:rPr>
            </w:pPr>
          </w:p>
        </w:tc>
        <w:tc>
          <w:tcPr>
            <w:tcW w:w="5812" w:type="dxa"/>
            <w:vMerge w:val="restart"/>
            <w:tcBorders>
              <w:top w:val="single" w:sz="4" w:space="0" w:color="auto"/>
              <w:left w:val="nil"/>
              <w:bottom w:val="nil"/>
              <w:right w:val="nil"/>
            </w:tcBorders>
          </w:tcPr>
          <w:p w14:paraId="647B3C56" w14:textId="3FEFC530" w:rsidR="00941203" w:rsidRPr="00EB7218" w:rsidRDefault="00EB7218" w:rsidP="00F96FD4">
            <w:pPr>
              <w:jc w:val="both"/>
              <w:rPr>
                <w:iCs/>
                <w:color w:val="000000"/>
                <w:sz w:val="18"/>
                <w:szCs w:val="18"/>
              </w:rPr>
            </w:pPr>
            <w:r w:rsidRPr="00EB7218">
              <w:rPr>
                <w:iCs/>
                <w:color w:val="000000"/>
                <w:sz w:val="18"/>
                <w:szCs w:val="18"/>
              </w:rPr>
              <w:t xml:space="preserve">With </w:t>
            </w:r>
            <w:r w:rsidR="003A73F3">
              <w:rPr>
                <w:iCs/>
                <w:color w:val="000000"/>
                <w:sz w:val="18"/>
                <w:szCs w:val="18"/>
              </w:rPr>
              <w:t xml:space="preserve">an </w:t>
            </w:r>
            <w:r w:rsidRPr="00EB7218">
              <w:rPr>
                <w:iCs/>
                <w:color w:val="000000"/>
                <w:sz w:val="18"/>
                <w:szCs w:val="18"/>
              </w:rPr>
              <w:t xml:space="preserve">ever-increasing number of user equipment (UEs) and the growing bandwidth demands of new applications, deployment dense </w:t>
            </w:r>
            <w:r w:rsidR="003A73F3">
              <w:rPr>
                <w:iCs/>
                <w:color w:val="000000"/>
                <w:sz w:val="18"/>
                <w:szCs w:val="18"/>
              </w:rPr>
              <w:t>heterogeneous</w:t>
            </w:r>
            <w:r w:rsidRPr="00EB7218">
              <w:rPr>
                <w:iCs/>
                <w:color w:val="000000"/>
                <w:sz w:val="18"/>
                <w:szCs w:val="18"/>
              </w:rPr>
              <w:t xml:space="preserve"> cellular </w:t>
            </w:r>
            <w:r w:rsidR="003A73F3">
              <w:rPr>
                <w:iCs/>
                <w:color w:val="000000"/>
                <w:sz w:val="18"/>
                <w:szCs w:val="18"/>
              </w:rPr>
              <w:t>networks</w:t>
            </w:r>
            <w:r w:rsidRPr="00EB7218">
              <w:rPr>
                <w:iCs/>
                <w:color w:val="000000"/>
                <w:sz w:val="18"/>
                <w:szCs w:val="18"/>
              </w:rPr>
              <w:t xml:space="preserve"> has been adopted in many network scenarios. The cells experience unloaded due to the random UEs mobility and cells deployment, which degrades the network performance such as handover success, throughput</w:t>
            </w:r>
            <w:r w:rsidR="003A73F3">
              <w:rPr>
                <w:iCs/>
                <w:color w:val="000000"/>
                <w:sz w:val="18"/>
                <w:szCs w:val="18"/>
              </w:rPr>
              <w:t>,</w:t>
            </w:r>
            <w:r w:rsidRPr="00EB7218">
              <w:rPr>
                <w:iCs/>
                <w:color w:val="000000"/>
                <w:sz w:val="18"/>
                <w:szCs w:val="18"/>
              </w:rPr>
              <w:t xml:space="preserve"> and load distribution. To address such </w:t>
            </w:r>
            <w:r w:rsidR="003A73F3">
              <w:rPr>
                <w:iCs/>
                <w:color w:val="000000"/>
                <w:sz w:val="18"/>
                <w:szCs w:val="18"/>
              </w:rPr>
              <w:t xml:space="preserve">a </w:t>
            </w:r>
            <w:r w:rsidRPr="00EB7218">
              <w:rPr>
                <w:iCs/>
                <w:color w:val="000000"/>
                <w:sz w:val="18"/>
                <w:szCs w:val="18"/>
              </w:rPr>
              <w:t xml:space="preserve">problem, we propose an </w:t>
            </w:r>
            <w:r w:rsidR="001F0A4F">
              <w:rPr>
                <w:iCs/>
                <w:color w:val="000000"/>
                <w:sz w:val="18"/>
                <w:szCs w:val="18"/>
              </w:rPr>
              <w:t>optimized algorithm for</w:t>
            </w:r>
            <w:r w:rsidRPr="00EB7218">
              <w:rPr>
                <w:iCs/>
                <w:color w:val="000000"/>
                <w:sz w:val="18"/>
                <w:szCs w:val="18"/>
              </w:rPr>
              <w:t xml:space="preserve"> </w:t>
            </w:r>
            <w:r w:rsidR="001F0A4F">
              <w:rPr>
                <w:iCs/>
                <w:color w:val="000000"/>
                <w:sz w:val="18"/>
                <w:szCs w:val="18"/>
              </w:rPr>
              <w:t xml:space="preserve">small cells </w:t>
            </w:r>
            <w:r w:rsidRPr="00EB7218">
              <w:rPr>
                <w:iCs/>
                <w:color w:val="000000"/>
                <w:sz w:val="18"/>
                <w:szCs w:val="18"/>
              </w:rPr>
              <w:t xml:space="preserve">mobility </w:t>
            </w:r>
            <w:r w:rsidR="003A73F3">
              <w:rPr>
                <w:iCs/>
                <w:color w:val="000000"/>
                <w:sz w:val="18"/>
                <w:szCs w:val="18"/>
              </w:rPr>
              <w:t>load-balancing</w:t>
            </w:r>
            <w:r w:rsidRPr="00EB7218">
              <w:rPr>
                <w:iCs/>
                <w:color w:val="000000"/>
                <w:sz w:val="18"/>
                <w:szCs w:val="18"/>
              </w:rPr>
              <w:t xml:space="preserve"> networks. The conventional mobility load balancing (MLB) algorithms that study only the </w:t>
            </w:r>
            <w:r w:rsidR="001F0A4F" w:rsidRPr="00EB7218">
              <w:rPr>
                <w:iCs/>
                <w:color w:val="000000"/>
                <w:sz w:val="18"/>
                <w:szCs w:val="18"/>
              </w:rPr>
              <w:t>contiguous</w:t>
            </w:r>
            <w:r w:rsidRPr="00EB7218">
              <w:rPr>
                <w:iCs/>
                <w:color w:val="000000"/>
                <w:sz w:val="18"/>
                <w:szCs w:val="18"/>
              </w:rPr>
              <w:t xml:space="preserve"> </w:t>
            </w:r>
            <w:r w:rsidR="003A73F3">
              <w:rPr>
                <w:iCs/>
                <w:color w:val="000000"/>
                <w:sz w:val="18"/>
                <w:szCs w:val="18"/>
              </w:rPr>
              <w:t>neighboring</w:t>
            </w:r>
            <w:r w:rsidRPr="00EB7218">
              <w:rPr>
                <w:iCs/>
                <w:color w:val="000000"/>
                <w:sz w:val="18"/>
                <w:szCs w:val="18"/>
              </w:rPr>
              <w:t xml:space="preserve"> cells and </w:t>
            </w:r>
            <w:r w:rsidR="001F0A4F">
              <w:rPr>
                <w:iCs/>
                <w:color w:val="000000"/>
                <w:sz w:val="18"/>
                <w:szCs w:val="18"/>
              </w:rPr>
              <w:t>do not</w:t>
            </w:r>
            <w:r w:rsidRPr="00EB7218">
              <w:rPr>
                <w:iCs/>
                <w:color w:val="000000"/>
                <w:sz w:val="18"/>
                <w:szCs w:val="18"/>
              </w:rPr>
              <w:t xml:space="preserve"> expand enough performance of the network, while other MLB algorithms consider the </w:t>
            </w:r>
            <w:r w:rsidR="003A73F3">
              <w:rPr>
                <w:iCs/>
                <w:color w:val="000000"/>
                <w:sz w:val="18"/>
                <w:szCs w:val="18"/>
              </w:rPr>
              <w:t>neighboring</w:t>
            </w:r>
            <w:r w:rsidRPr="00EB7218">
              <w:rPr>
                <w:iCs/>
                <w:color w:val="000000"/>
                <w:sz w:val="18"/>
                <w:szCs w:val="18"/>
              </w:rPr>
              <w:t xml:space="preserve"> cells of the total network experi</w:t>
            </w:r>
            <w:r w:rsidR="001F0A4F">
              <w:rPr>
                <w:iCs/>
                <w:color w:val="000000"/>
                <w:sz w:val="18"/>
                <w:szCs w:val="18"/>
              </w:rPr>
              <w:t xml:space="preserve">enced unneeded MLB actions. The proposed </w:t>
            </w:r>
            <w:r w:rsidRPr="00EB7218">
              <w:rPr>
                <w:iCs/>
                <w:color w:val="000000"/>
                <w:sz w:val="18"/>
                <w:szCs w:val="18"/>
              </w:rPr>
              <w:t xml:space="preserve">load balancing algorithm study overloaded cells and </w:t>
            </w:r>
            <w:r w:rsidR="003A73F3">
              <w:rPr>
                <w:iCs/>
                <w:color w:val="000000"/>
                <w:sz w:val="18"/>
                <w:szCs w:val="18"/>
              </w:rPr>
              <w:t>neighbors</w:t>
            </w:r>
            <w:r w:rsidRPr="00EB7218">
              <w:rPr>
                <w:iCs/>
                <w:color w:val="000000"/>
                <w:sz w:val="18"/>
                <w:szCs w:val="18"/>
              </w:rPr>
              <w:t xml:space="preserve"> </w:t>
            </w:r>
            <w:r w:rsidR="001F0A4F">
              <w:rPr>
                <w:iCs/>
                <w:color w:val="000000"/>
                <w:sz w:val="18"/>
                <w:szCs w:val="18"/>
              </w:rPr>
              <w:t>using the proposed efficiency parameter</w:t>
            </w:r>
            <w:r w:rsidRPr="00EB7218">
              <w:rPr>
                <w:iCs/>
                <w:color w:val="000000"/>
                <w:sz w:val="18"/>
                <w:szCs w:val="18"/>
              </w:rPr>
              <w:t xml:space="preserve">. To begin with, to identify the overloaded cells; we propose an efficiency </w:t>
            </w:r>
            <w:r w:rsidR="00F96FD4">
              <w:rPr>
                <w:iCs/>
                <w:color w:val="000000"/>
                <w:sz w:val="18"/>
                <w:szCs w:val="18"/>
              </w:rPr>
              <w:t>parameter</w:t>
            </w:r>
            <w:r w:rsidRPr="00EB7218">
              <w:rPr>
                <w:iCs/>
                <w:color w:val="000000"/>
                <w:sz w:val="18"/>
                <w:szCs w:val="18"/>
              </w:rPr>
              <w:t xml:space="preserve"> </w:t>
            </w:r>
            <w:r w:rsidRPr="00F96FD4">
              <w:rPr>
                <w:i/>
                <w:color w:val="000000"/>
                <w:sz w:val="18"/>
                <w:szCs w:val="18"/>
              </w:rPr>
              <w:t>B</w:t>
            </w:r>
            <w:r w:rsidRPr="00EB7218">
              <w:rPr>
                <w:iCs/>
                <w:color w:val="000000"/>
                <w:sz w:val="18"/>
                <w:szCs w:val="18"/>
              </w:rPr>
              <w:t xml:space="preserve"> that compares between a pre</w:t>
            </w:r>
            <w:r w:rsidR="003A73F3">
              <w:rPr>
                <w:iCs/>
                <w:color w:val="000000"/>
                <w:sz w:val="18"/>
                <w:szCs w:val="18"/>
              </w:rPr>
              <w:t>-</w:t>
            </w:r>
            <w:r w:rsidRPr="00EB7218">
              <w:rPr>
                <w:iCs/>
                <w:color w:val="000000"/>
                <w:sz w:val="18"/>
                <w:szCs w:val="18"/>
              </w:rPr>
              <w:t xml:space="preserve">define threshold and the network threshold to control the algorithm triggering in both medium loaded and overloaded cells. Then, to control the distribution, we propose a method to shift only </w:t>
            </w:r>
            <w:r w:rsidR="000F5D6D">
              <w:rPr>
                <w:iCs/>
                <w:color w:val="000000"/>
                <w:sz w:val="18"/>
                <w:szCs w:val="18"/>
              </w:rPr>
              <w:t xml:space="preserve">a </w:t>
            </w:r>
            <w:r w:rsidRPr="00EB7218">
              <w:rPr>
                <w:iCs/>
                <w:color w:val="000000"/>
                <w:sz w:val="18"/>
                <w:szCs w:val="18"/>
              </w:rPr>
              <w:t xml:space="preserve">portion of the serving cells load, so the target cell load after handover always be equal or less than Ɓ. </w:t>
            </w:r>
            <w:r w:rsidR="000F5D6D">
              <w:rPr>
                <w:iCs/>
                <w:color w:val="000000"/>
                <w:sz w:val="18"/>
                <w:szCs w:val="18"/>
              </w:rPr>
              <w:t xml:space="preserve">The simulation results showed lower standard deviation, </w:t>
            </w:r>
            <w:r w:rsidR="00F96FD4">
              <w:rPr>
                <w:iCs/>
                <w:color w:val="000000"/>
                <w:sz w:val="18"/>
                <w:szCs w:val="18"/>
              </w:rPr>
              <w:t>higher throughput</w:t>
            </w:r>
            <w:r w:rsidR="000F5D6D">
              <w:rPr>
                <w:iCs/>
                <w:color w:val="000000"/>
                <w:sz w:val="18"/>
                <w:szCs w:val="18"/>
              </w:rPr>
              <w:t xml:space="preserve"> and better physical resource block </w:t>
            </w:r>
            <w:proofErr w:type="gramStart"/>
            <w:r w:rsidR="000F5D6D">
              <w:rPr>
                <w:iCs/>
                <w:color w:val="000000"/>
                <w:sz w:val="18"/>
                <w:szCs w:val="18"/>
              </w:rPr>
              <w:t>utilization(</w:t>
            </w:r>
            <w:proofErr w:type="gramEnd"/>
            <w:r w:rsidR="000F5D6D">
              <w:rPr>
                <w:iCs/>
                <w:color w:val="000000"/>
                <w:sz w:val="18"/>
                <w:szCs w:val="18"/>
              </w:rPr>
              <w:t>PRBU)</w:t>
            </w:r>
            <w:r w:rsidR="00F96FD4">
              <w:rPr>
                <w:iCs/>
                <w:color w:val="000000"/>
                <w:sz w:val="18"/>
                <w:szCs w:val="18"/>
              </w:rPr>
              <w:t>.</w:t>
            </w:r>
          </w:p>
        </w:tc>
      </w:tr>
      <w:tr w:rsidR="00941203" w14:paraId="5AB61300" w14:textId="77777777" w:rsidTr="00E77E1F">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4C3E5936" w14:textId="1ED164E4" w:rsidR="00941203" w:rsidRPr="003A73F3" w:rsidRDefault="00EB7218" w:rsidP="00EB7218">
            <w:pPr>
              <w:jc w:val="both"/>
              <w:rPr>
                <w:i/>
              </w:rPr>
            </w:pPr>
            <w:r w:rsidRPr="003A73F3">
              <w:rPr>
                <w:i/>
                <w:color w:val="000000"/>
                <w:sz w:val="18"/>
                <w:szCs w:val="18"/>
              </w:rPr>
              <w:t>Self-organizing network</w:t>
            </w:r>
          </w:p>
          <w:p w14:paraId="5B0032F7" w14:textId="0C8C8FC9" w:rsidR="00941203" w:rsidRPr="003A73F3" w:rsidRDefault="00EB7218" w:rsidP="006C57A9">
            <w:pPr>
              <w:jc w:val="both"/>
              <w:rPr>
                <w:i/>
              </w:rPr>
            </w:pPr>
            <w:r w:rsidRPr="003A73F3">
              <w:rPr>
                <w:i/>
                <w:color w:val="000000"/>
                <w:sz w:val="18"/>
                <w:szCs w:val="18"/>
                <w:lang w:val="en-IN"/>
              </w:rPr>
              <w:t>S</w:t>
            </w:r>
            <w:r w:rsidRPr="003A73F3">
              <w:rPr>
                <w:i/>
                <w:color w:val="000000"/>
                <w:sz w:val="18"/>
                <w:szCs w:val="18"/>
              </w:rPr>
              <w:t>mall cell</w:t>
            </w:r>
            <w:r w:rsidRPr="003A73F3">
              <w:rPr>
                <w:i/>
              </w:rPr>
              <w:t xml:space="preserve"> </w:t>
            </w:r>
            <w:bookmarkStart w:id="0" w:name="_GoBack"/>
            <w:bookmarkEnd w:id="0"/>
          </w:p>
          <w:p w14:paraId="36EC3365" w14:textId="77777777" w:rsidR="00EB7218" w:rsidRPr="003A73F3" w:rsidRDefault="00EB7218" w:rsidP="00941203">
            <w:pPr>
              <w:jc w:val="both"/>
              <w:rPr>
                <w:i/>
              </w:rPr>
            </w:pPr>
            <w:r w:rsidRPr="003A73F3">
              <w:rPr>
                <w:i/>
                <w:color w:val="000000"/>
                <w:sz w:val="18"/>
                <w:szCs w:val="18"/>
              </w:rPr>
              <w:t>Mobility load balancing</w:t>
            </w:r>
            <w:r w:rsidRPr="003A73F3">
              <w:rPr>
                <w:i/>
              </w:rPr>
              <w:t xml:space="preserve">  </w:t>
            </w:r>
          </w:p>
          <w:p w14:paraId="4B416523" w14:textId="12A4A1A9" w:rsidR="00941203" w:rsidRPr="007F286F" w:rsidRDefault="00EB7218" w:rsidP="00941203">
            <w:pPr>
              <w:jc w:val="both"/>
              <w:rPr>
                <w:b/>
                <w:i/>
              </w:rPr>
            </w:pPr>
            <w:r w:rsidRPr="003A73F3">
              <w:rPr>
                <w:i/>
              </w:rPr>
              <w:t>Throughput</w:t>
            </w:r>
          </w:p>
        </w:tc>
        <w:tc>
          <w:tcPr>
            <w:tcW w:w="283" w:type="dxa"/>
            <w:vMerge/>
            <w:tcBorders>
              <w:top w:val="nil"/>
              <w:left w:val="nil"/>
              <w:bottom w:val="nil"/>
              <w:right w:val="nil"/>
            </w:tcBorders>
          </w:tcPr>
          <w:p w14:paraId="26D1DFBC" w14:textId="77777777" w:rsidR="00941203" w:rsidRDefault="00941203" w:rsidP="00957C11">
            <w:pPr>
              <w:spacing w:before="120"/>
              <w:jc w:val="both"/>
            </w:pPr>
          </w:p>
        </w:tc>
        <w:tc>
          <w:tcPr>
            <w:tcW w:w="5812" w:type="dxa"/>
            <w:vMerge/>
            <w:tcBorders>
              <w:top w:val="nil"/>
              <w:left w:val="nil"/>
              <w:bottom w:val="nil"/>
              <w:right w:val="nil"/>
            </w:tcBorders>
          </w:tcPr>
          <w:p w14:paraId="5C80F7FA" w14:textId="77777777" w:rsidR="00941203" w:rsidRPr="00957C11" w:rsidRDefault="00941203" w:rsidP="00957C11">
            <w:pPr>
              <w:spacing w:before="120"/>
              <w:jc w:val="both"/>
              <w:rPr>
                <w:iCs/>
                <w:color w:val="000000"/>
                <w:sz w:val="18"/>
                <w:szCs w:val="18"/>
              </w:rPr>
            </w:pPr>
          </w:p>
        </w:tc>
      </w:tr>
      <w:tr w:rsidR="00941203" w14:paraId="1578794C" w14:textId="77777777" w:rsidTr="003A73F3">
        <w:trPr>
          <w:trHeight w:val="141"/>
          <w:jc w:val="center"/>
        </w:trPr>
        <w:tc>
          <w:tcPr>
            <w:tcW w:w="2802" w:type="dxa"/>
            <w:vMerge/>
            <w:tcBorders>
              <w:top w:val="single" w:sz="4" w:space="0" w:color="auto"/>
              <w:left w:val="nil"/>
              <w:bottom w:val="single" w:sz="4" w:space="0" w:color="auto"/>
              <w:right w:val="nil"/>
            </w:tcBorders>
          </w:tcPr>
          <w:p w14:paraId="1603D765"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2C6B02DA" w14:textId="77777777" w:rsidR="00941203" w:rsidRDefault="00941203" w:rsidP="00957C11">
            <w:pPr>
              <w:spacing w:before="120"/>
              <w:jc w:val="both"/>
            </w:pPr>
          </w:p>
        </w:tc>
        <w:tc>
          <w:tcPr>
            <w:tcW w:w="5812" w:type="dxa"/>
            <w:tcBorders>
              <w:top w:val="nil"/>
              <w:left w:val="nil"/>
              <w:bottom w:val="single" w:sz="4" w:space="0" w:color="auto"/>
              <w:right w:val="nil"/>
            </w:tcBorders>
          </w:tcPr>
          <w:p w14:paraId="18D744D6" w14:textId="3256F25F" w:rsidR="00941203" w:rsidRPr="00941203" w:rsidRDefault="00941203" w:rsidP="00235E4D">
            <w:pPr>
              <w:spacing w:before="120" w:after="120"/>
              <w:rPr>
                <w:i/>
                <w:iCs/>
                <w:color w:val="000000"/>
                <w:sz w:val="18"/>
                <w:szCs w:val="18"/>
              </w:rPr>
            </w:pPr>
          </w:p>
        </w:tc>
      </w:tr>
      <w:tr w:rsidR="007F286F" w14:paraId="294A13ED" w14:textId="77777777" w:rsidTr="00E77E1F">
        <w:trPr>
          <w:jc w:val="center"/>
        </w:trPr>
        <w:tc>
          <w:tcPr>
            <w:tcW w:w="8897" w:type="dxa"/>
            <w:gridSpan w:val="3"/>
            <w:tcBorders>
              <w:top w:val="nil"/>
              <w:left w:val="nil"/>
              <w:bottom w:val="double" w:sz="4" w:space="0" w:color="auto"/>
              <w:right w:val="nil"/>
            </w:tcBorders>
          </w:tcPr>
          <w:p w14:paraId="49D20AE3" w14:textId="77777777" w:rsidR="007F286F" w:rsidRPr="007F286F" w:rsidRDefault="007F286F" w:rsidP="00941203">
            <w:pPr>
              <w:spacing w:before="120" w:after="120"/>
              <w:rPr>
                <w:b/>
                <w:i/>
              </w:rPr>
            </w:pPr>
            <w:r w:rsidRPr="007F286F">
              <w:rPr>
                <w:b/>
                <w:i/>
              </w:rPr>
              <w:t>Corresponding Author:</w:t>
            </w:r>
          </w:p>
          <w:p w14:paraId="3C411EDF" w14:textId="66926612" w:rsidR="00941203" w:rsidRPr="00957C11" w:rsidRDefault="004113D4" w:rsidP="00912EB4">
            <w:pPr>
              <w:spacing w:after="120"/>
              <w:rPr>
                <w:color w:val="000000"/>
                <w:sz w:val="18"/>
                <w:szCs w:val="18"/>
              </w:rPr>
            </w:pPr>
            <w:r>
              <w:t>Abdullah Mohammed Abdullah Al-Amodi</w:t>
            </w:r>
            <w:r w:rsidR="007B066F">
              <w:br/>
            </w:r>
            <w:r w:rsidRPr="00142E12">
              <w:rPr>
                <w:rFonts w:asciiTheme="majorBidi" w:hAnsiTheme="majorBidi" w:cstheme="majorBidi"/>
                <w:sz w:val="18"/>
                <w:szCs w:val="18"/>
              </w:rPr>
              <w:t xml:space="preserve">Ph.D. </w:t>
            </w:r>
            <w:r w:rsidR="00912EB4">
              <w:rPr>
                <w:rFonts w:asciiTheme="majorBidi" w:hAnsiTheme="majorBidi" w:cstheme="majorBidi"/>
                <w:sz w:val="18"/>
                <w:szCs w:val="18"/>
              </w:rPr>
              <w:t>scholar</w:t>
            </w:r>
            <w:r w:rsidRPr="00142E12">
              <w:rPr>
                <w:rFonts w:asciiTheme="majorBidi" w:hAnsiTheme="majorBidi" w:cstheme="majorBidi"/>
                <w:sz w:val="18"/>
                <w:szCs w:val="18"/>
              </w:rPr>
              <w:t xml:space="preserve"> in School of</w:t>
            </w:r>
            <w:r>
              <w:rPr>
                <w:rFonts w:asciiTheme="majorBidi" w:hAnsiTheme="majorBidi" w:cstheme="majorBidi"/>
                <w:sz w:val="18"/>
                <w:szCs w:val="18"/>
              </w:rPr>
              <w:t xml:space="preserve"> </w:t>
            </w:r>
            <w:r w:rsidRPr="00142E12">
              <w:rPr>
                <w:rFonts w:asciiTheme="majorBidi" w:hAnsiTheme="majorBidi" w:cstheme="majorBidi"/>
                <w:sz w:val="18"/>
                <w:szCs w:val="18"/>
              </w:rPr>
              <w:t xml:space="preserve">Electronic Engineering of KIIT </w:t>
            </w:r>
            <w:r>
              <w:rPr>
                <w:rFonts w:asciiTheme="majorBidi" w:hAnsiTheme="majorBidi" w:cstheme="majorBidi"/>
                <w:sz w:val="18"/>
                <w:szCs w:val="18"/>
              </w:rPr>
              <w:t>Deemed</w:t>
            </w:r>
            <w:r w:rsidRPr="00142E12">
              <w:rPr>
                <w:rFonts w:asciiTheme="majorBidi" w:hAnsiTheme="majorBidi" w:cstheme="majorBidi"/>
                <w:sz w:val="18"/>
                <w:szCs w:val="18"/>
              </w:rPr>
              <w:t xml:space="preserve"> to be</w:t>
            </w:r>
            <w:r>
              <w:rPr>
                <w:rFonts w:asciiTheme="majorBidi" w:hAnsiTheme="majorBidi" w:cstheme="majorBidi"/>
                <w:sz w:val="18"/>
                <w:szCs w:val="18"/>
              </w:rPr>
              <w:t xml:space="preserve"> </w:t>
            </w:r>
            <w:r w:rsidRPr="00142E12">
              <w:rPr>
                <w:rFonts w:asciiTheme="majorBidi" w:hAnsiTheme="majorBidi" w:cstheme="majorBidi"/>
                <w:sz w:val="18"/>
                <w:szCs w:val="18"/>
              </w:rPr>
              <w:t>University, India.</w:t>
            </w:r>
            <w:r>
              <w:rPr>
                <w:szCs w:val="22"/>
              </w:rPr>
              <w:t xml:space="preserve"> </w:t>
            </w:r>
            <w:r w:rsidR="007B066F">
              <w:rPr>
                <w:szCs w:val="22"/>
              </w:rPr>
              <w:br/>
            </w:r>
            <w:r w:rsidR="007B066F" w:rsidRPr="00882C44">
              <w:rPr>
                <w:szCs w:val="22"/>
              </w:rPr>
              <w:t xml:space="preserve">Email: </w:t>
            </w:r>
            <w:r>
              <w:rPr>
                <w:szCs w:val="22"/>
              </w:rPr>
              <w:t>eng.aalamodi@gmail.com</w:t>
            </w:r>
          </w:p>
        </w:tc>
      </w:tr>
    </w:tbl>
    <w:p w14:paraId="6D2E917E" w14:textId="71A1FC2D" w:rsidR="00C07BEF" w:rsidRPr="00957C11" w:rsidRDefault="00C07BEF" w:rsidP="00957C11">
      <w:pPr>
        <w:jc w:val="both"/>
      </w:pPr>
    </w:p>
    <w:p w14:paraId="2E9083D0" w14:textId="4E85EFED" w:rsidR="00904D6D" w:rsidRPr="00956EB6" w:rsidRDefault="00F33C08" w:rsidP="006C1E4D">
      <w:pPr>
        <w:numPr>
          <w:ilvl w:val="0"/>
          <w:numId w:val="4"/>
        </w:numPr>
        <w:tabs>
          <w:tab w:val="left" w:pos="426"/>
        </w:tabs>
        <w:ind w:left="426" w:hanging="426"/>
        <w:rPr>
          <w:b/>
          <w:bCs/>
          <w:lang w:val="id-ID"/>
        </w:rPr>
      </w:pPr>
      <w:r w:rsidRPr="00956EB6">
        <w:rPr>
          <w:b/>
          <w:bCs/>
          <w:lang w:val="id-ID"/>
        </w:rPr>
        <w:t>INTRODUCTION</w:t>
      </w:r>
      <w:r>
        <w:rPr>
          <w:b/>
          <w:bCs/>
        </w:rPr>
        <w:t xml:space="preserve"> </w:t>
      </w:r>
    </w:p>
    <w:p w14:paraId="6E6ECD3D" w14:textId="76DE4CFB" w:rsidR="00325AA5" w:rsidRPr="00EB7218" w:rsidRDefault="009B09C4" w:rsidP="00D4551A">
      <w:pPr>
        <w:jc w:val="both"/>
        <w:rPr>
          <w:rFonts w:asciiTheme="majorBidi" w:hAnsiTheme="majorBidi" w:cstheme="majorBidi"/>
        </w:rPr>
      </w:pPr>
      <w:r>
        <w:rPr>
          <w:rFonts w:asciiTheme="majorBidi" w:hAnsiTheme="majorBidi" w:cstheme="majorBidi"/>
        </w:rPr>
        <w:t>Rising</w:t>
      </w:r>
      <w:r w:rsidR="00EB7218" w:rsidRPr="00EB7218">
        <w:rPr>
          <w:rFonts w:asciiTheme="majorBidi" w:hAnsiTheme="majorBidi" w:cstheme="majorBidi"/>
        </w:rPr>
        <w:t xml:space="preserve"> the demands of mobile communication services with an enhancing high data rate and quality of service (</w:t>
      </w:r>
      <w:proofErr w:type="spellStart"/>
      <w:r w:rsidR="00EB7218" w:rsidRPr="00EB7218">
        <w:rPr>
          <w:rFonts w:asciiTheme="majorBidi" w:hAnsiTheme="majorBidi" w:cstheme="majorBidi"/>
        </w:rPr>
        <w:t>QoS</w:t>
      </w:r>
      <w:proofErr w:type="spellEnd"/>
      <w:r w:rsidR="00EB7218" w:rsidRPr="00EB7218">
        <w:rPr>
          <w:rFonts w:asciiTheme="majorBidi" w:hAnsiTheme="majorBidi" w:cstheme="majorBidi"/>
        </w:rPr>
        <w:t>) stimulate the researchers to explore alternative solutions. The expected demands for wireless data in 2022 is 77 Exabyte each month which represents 49 times of 2016 demand</w:t>
      </w:r>
      <w:r w:rsidR="0037288E">
        <w:rPr>
          <w:rFonts w:asciiTheme="majorBidi" w:hAnsiTheme="majorBidi" w:cstheme="majorBidi"/>
        </w:rPr>
        <w:t>s</w:t>
      </w:r>
      <w:r w:rsidR="004C7FAB">
        <w:rPr>
          <w:rFonts w:asciiTheme="majorBidi" w:hAnsiTheme="majorBidi" w:cstheme="majorBidi"/>
        </w:rPr>
        <w:fldChar w:fldCharType="begin"/>
      </w:r>
      <w:r w:rsidR="004C7FAB">
        <w:rPr>
          <w:rFonts w:asciiTheme="majorBidi" w:hAnsiTheme="majorBidi" w:cstheme="majorBidi"/>
        </w:rPr>
        <w:instrText xml:space="preserve"> ADDIN EN.CITE &lt;EndNote&gt;&lt;Cite ExcludeAuth="1"&gt;&lt;Year&gt;2019&lt;/Year&gt;&lt;RecNum&gt;21&lt;/RecNum&gt;&lt;DisplayText&gt;[1]&lt;/DisplayText&gt;&lt;record&gt;&lt;rec-number&gt;21&lt;/rec-number&gt;&lt;foreign-keys&gt;&lt;key app="EN" db-id="f25twfrv2rt22ie95devf9fhwdw255p92xd5" timestamp="1642321693"&gt;21&lt;/key&gt;&lt;/foreign-keys&gt;&lt;ref-type name="Journal Article"&gt;17&lt;/ref-type&gt;&lt;contributors&gt;&lt;/contributors&gt;&lt;titles&gt;&lt;title&gt;Cisco visual networking index: Global mobile data traffic forecast update 2017–2022&lt;/title&gt;&lt;secondary-title&gt;Cisco, San Jose, CA, USA&lt;/secondary-title&gt;&lt;/titles&gt;&lt;periodical&gt;&lt;full-title&gt;Cisco, San Jose, CA, USA&lt;/full-title&gt;&lt;/periodical&gt;&lt;volume&gt; 1486680503328360&lt;/volume&gt;&lt;number&gt;White Paper &lt;/number&gt;&lt;dates&gt;&lt;year&gt;2019&lt;/year&gt;&lt;/dates&gt;&lt;urls&gt;&lt;/urls&gt;&lt;/record&gt;&lt;/Cite&gt;&lt;/EndNote&gt;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[1]</w:t>
      </w:r>
      <w:r w:rsidR="004C7FAB">
        <w:rPr>
          <w:rFonts w:asciiTheme="majorBidi" w:hAnsiTheme="majorBidi" w:cstheme="majorBidi"/>
        </w:rPr>
        <w:fldChar w:fldCharType="end"/>
      </w:r>
      <w:r w:rsidR="00EB7218" w:rsidRPr="00EB7218">
        <w:rPr>
          <w:rFonts w:asciiTheme="majorBidi" w:hAnsiTheme="majorBidi" w:cstheme="majorBidi"/>
        </w:rPr>
        <w:t xml:space="preserve">. Small cells with low power and cost, and cover ten to several hundreds of meters were introduced to support those demands and increasing the capacity to play a </w:t>
      </w:r>
      <w:r w:rsidR="00B7079B" w:rsidRPr="00EB7218">
        <w:rPr>
          <w:rFonts w:asciiTheme="majorBidi" w:hAnsiTheme="majorBidi" w:cstheme="majorBidi"/>
        </w:rPr>
        <w:t>main</w:t>
      </w:r>
      <w:r w:rsidR="00EB7218" w:rsidRPr="00EB7218">
        <w:rPr>
          <w:rFonts w:asciiTheme="majorBidi" w:hAnsiTheme="majorBidi" w:cstheme="majorBidi"/>
        </w:rPr>
        <w:t xml:space="preserve"> role in the fifth generation (5G) of cellular communication, it is used to cover blind spots of the macro cells to increase the capacity of the </w:t>
      </w:r>
      <w:r w:rsidR="00EB7218" w:rsidRPr="009B09C4">
        <w:rPr>
          <w:rFonts w:asciiTheme="majorBidi" w:hAnsiTheme="majorBidi" w:cstheme="majorBidi"/>
        </w:rPr>
        <w:t>mobile wireless network as well as the throughput which make the small cell density is the spine of the 5G networks</w:t>
      </w:r>
      <w:r w:rsidR="006B0717">
        <w:rPr>
          <w:rFonts w:asciiTheme="majorBidi" w:hAnsiTheme="majorBidi" w:cstheme="majorBidi"/>
        </w:rPr>
        <w:t xml:space="preserve"> </w:t>
      </w:r>
      <w:r w:rsidR="004C7FAB">
        <w:rPr>
          <w:rFonts w:asciiTheme="majorBidi" w:hAnsiTheme="majorBidi" w:cstheme="majorBidi"/>
        </w:rPr>
        <w:fldChar w:fldCharType="begin"/>
      </w:r>
      <w:r w:rsidR="00D4551A">
        <w:rPr>
          <w:rFonts w:asciiTheme="majorBidi" w:hAnsiTheme="majorBidi" w:cstheme="majorBidi"/>
        </w:rPr>
        <w:instrText xml:space="preserve"> ADDIN EN.CITE &lt;EndNote&gt;&lt;Cite&gt;&lt;Author&gt;Al Amodi&lt;/Author&gt;&lt;Year&gt;2020&lt;/Year&gt;&lt;RecNum&gt;19&lt;/RecNum&gt;&lt;DisplayText&gt;[2, 3]&lt;/DisplayText&gt;&lt;record&gt;&lt;rec-number&gt;19&lt;/rec-number&gt;&lt;foreign-keys&gt;&lt;key app="EN" db-id="f25twfrv2rt22ie95devf9fhwdw255p92xd5" timestamp="1642321348"&gt;19&lt;/key&gt;&lt;/foreign-keys&gt;&lt;ref-type name="Journal Article"&gt;17&lt;/ref-type&gt;&lt;contributors&gt;&lt;authors&gt;&lt;author&gt;Al Amodi, Abdullah&lt;/author&gt;&lt;author&gt;Datta, Amlan&lt;/author&gt;&lt;/authors&gt;&lt;/contributors&gt;&lt;titles&gt;&lt;title&gt;The Impact of Heterogenous Ultra-dense Network Technologies on the Performance of 4G and 5GNetworks&lt;/title&gt;&lt;secondary-title&gt;International Journal of Innovative Technology and Exploring Engineering&lt;/secondary-title&gt;&lt;/titles&gt;&lt;periodical&gt;&lt;full-title&gt;International Journal of Innovative Technology and Exploring Engineering&lt;/full-title&gt;&lt;/periodical&gt;&lt;pages&gt;35-44&lt;/pages&gt;&lt;volume&gt;Volume-10&lt;/volume&gt;&lt;dates&gt;&lt;year&gt;2020&lt;/year&gt;&lt;pub-dates&gt;&lt;date&gt;11/01&lt;/date&gt;&lt;/pub-dates&gt;&lt;/dates&gt;&lt;urls&gt;&lt;/urls&gt;&lt;electronic-resource-num&gt;10.35940/ijitee.A8070.1110120&lt;/electronic-resource-num&gt;&lt;/record&gt;&lt;/Cite&gt;&lt;Cite&gt;&lt;Author&gt;Andrews&lt;/Author&gt;&lt;Year&gt;2012&lt;/Year&gt;&lt;RecNum&gt;4&lt;/RecNum&gt;&lt;record&gt;&lt;rec-number&gt;4&lt;/rec-number&gt;&lt;foreign-keys&gt;&lt;key app="EN" db-id="9xx2ddt94vwff1efxp7xav5r552pdpdffw90" timestamp="1643015075"&gt;4&lt;/key&gt;&lt;/foreign-keys&gt;&lt;ref-type name="Journal Article"&gt;17&lt;/ref-type&gt;&lt;contributors&gt;&lt;authors&gt;&lt;author&gt;Andrews, Jeffrey G&lt;/author&gt;&lt;author&gt;Claussen, Holger&lt;/author&gt;&lt;author&gt;Dohler, Mischa&lt;/author&gt;&lt;author&gt;Rangan, Sundeep&lt;/author&gt;&lt;author&gt;Reed, Mark C&lt;/author&gt;&lt;/authors&gt;&lt;/contributors&gt;&lt;titles&gt;&lt;title&gt;Femtocells: Past, present, and future&lt;/title&gt;&lt;secondary-title&gt;IEEE Journal on Selected Areas in communications&lt;/secondary-title&gt;&lt;/titles&gt;&lt;periodical&gt;&lt;full-title&gt;IEEE Journal on Selected Areas in communications&lt;/full-title&gt;&lt;/periodical&gt;&lt;pages&gt;497-508&lt;/pages&gt;&lt;volume&gt;30&lt;/volume&gt;&lt;number&gt;3&lt;/number&gt;&lt;dates&gt;&lt;year&gt;2012&lt;/year&gt;&lt;/dates&gt;&lt;isbn&gt;0733-8716&lt;/isbn&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[2, 3]</w:t>
      </w:r>
      <w:r w:rsidR="004C7FAB">
        <w:rPr>
          <w:rFonts w:asciiTheme="majorBidi" w:hAnsiTheme="majorBidi" w:cstheme="majorBidi"/>
        </w:rPr>
        <w:fldChar w:fldCharType="end"/>
      </w:r>
      <w:r w:rsidR="00325AA5">
        <w:rPr>
          <w:rFonts w:asciiTheme="majorBidi" w:hAnsiTheme="majorBidi" w:cstheme="majorBidi"/>
        </w:rPr>
        <w:t>.</w:t>
      </w:r>
    </w:p>
    <w:p w14:paraId="4AAF23E2" w14:textId="61CE0A8F" w:rsidR="00EB7218" w:rsidRDefault="00EB7218" w:rsidP="00B7079B">
      <w:pPr>
        <w:jc w:val="both"/>
        <w:rPr>
          <w:rFonts w:asciiTheme="majorBidi" w:hAnsiTheme="majorBidi" w:cstheme="majorBidi"/>
        </w:rPr>
      </w:pPr>
      <w:r w:rsidRPr="00EB7218">
        <w:rPr>
          <w:rFonts w:asciiTheme="majorBidi" w:hAnsiTheme="majorBidi" w:cstheme="majorBidi"/>
        </w:rPr>
        <w:t xml:space="preserve">The designing of small cell </w:t>
      </w:r>
      <w:r w:rsidR="00B7079B">
        <w:rPr>
          <w:rFonts w:asciiTheme="majorBidi" w:hAnsiTheme="majorBidi" w:cstheme="majorBidi"/>
        </w:rPr>
        <w:t xml:space="preserve">was </w:t>
      </w:r>
      <w:r w:rsidR="00B7079B" w:rsidRPr="00EB7218">
        <w:rPr>
          <w:rFonts w:asciiTheme="majorBidi" w:hAnsiTheme="majorBidi" w:cstheme="majorBidi"/>
        </w:rPr>
        <w:t>originally</w:t>
      </w:r>
      <w:r w:rsidRPr="00EB7218">
        <w:rPr>
          <w:rFonts w:asciiTheme="majorBidi" w:hAnsiTheme="majorBidi" w:cstheme="majorBidi"/>
        </w:rPr>
        <w:t xml:space="preserve"> to extend the coverage of macro coverage, the more deployment of small cells in a wireless network, the better throughput and capacity the network gained. Small cells deployment increases rapidly for residential and non-residential areas, the de</w:t>
      </w:r>
      <w:r>
        <w:rPr>
          <w:rFonts w:asciiTheme="majorBidi" w:hAnsiTheme="majorBidi" w:cstheme="majorBidi"/>
        </w:rPr>
        <w:t>ployment could be planned or un</w:t>
      </w:r>
      <w:r w:rsidRPr="00EB7218">
        <w:rPr>
          <w:rFonts w:asciiTheme="majorBidi" w:hAnsiTheme="majorBidi" w:cstheme="majorBidi"/>
        </w:rPr>
        <w:t>planned depending on the policy of operators</w:t>
      </w:r>
      <w:r w:rsidR="004C7FAB">
        <w:rPr>
          <w:rFonts w:asciiTheme="majorBidi" w:hAnsiTheme="majorBidi" w:cstheme="majorBidi"/>
        </w:rPr>
        <w:fldChar w:fldCharType="begin"/>
      </w:r>
      <w:r w:rsidR="004C7FAB">
        <w:rPr>
          <w:rFonts w:asciiTheme="majorBidi" w:hAnsiTheme="majorBidi" w:cstheme="majorBidi"/>
        </w:rPr>
        <w:instrText xml:space="preserve"> ADDIN EN.CITE &lt;EndNote&gt;&lt;Cite&gt;&lt;Author&gt;Addali&lt;/Author&gt;&lt;Year&gt;2019&lt;/Year&gt;&lt;RecNum&gt;3&lt;/RecNum&gt;&lt;DisplayText&gt;[4]&lt;/DisplayText&gt;&lt;record&gt;&lt;rec-number&gt;3&lt;/rec-number&gt;&lt;foreign-keys&gt;&lt;key app="EN" db-id="f25twfrv2rt22ie95devf9fhwdw255p92xd5" timestamp="1642317619"&gt;3&lt;/key&gt;&lt;/foreign-keys&gt;&lt;ref-type name="Journal Article"&gt;17&lt;/ref-type&gt;&lt;contributors&gt;&lt;authors&gt;&lt;author&gt;Addali, Khaled M&lt;/author&gt;&lt;author&gt;Melhem, Suhib Younis Bani&lt;/author&gt;&lt;author&gt;Khamayseh, Yaser&lt;/author&gt;&lt;author&gt;Zhang, Zhenjiang&lt;/author&gt;&lt;author&gt;Kadoch, Michel&lt;/author&gt;&lt;/authors&gt;&lt;/contributors&gt;&lt;titles&gt;&lt;title&gt;Dynamic mobility load balancing for 5G small-cell networks based on utility functions&lt;/title&gt;&lt;secondary-title&gt;IEEE Access&lt;/secondary-title&gt;&lt;/titles&gt;&lt;periodical&gt;&lt;full-title&gt;IEEE Access&lt;/full-title&gt;&lt;/periodical&gt;&lt;pages&gt;126998-127011&lt;/pages&gt;&lt;volume&gt;7&lt;/volume&gt;&lt;dates&gt;&lt;year&gt;2019&lt;/year&gt;&lt;/dates&gt;&lt;isbn&gt;2169-3536&lt;/isbn&gt;&lt;urls&gt;&lt;/urls&gt;&lt;/record&gt;&lt;/Cite&gt;&lt;/EndNote&gt;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[4]</w:t>
      </w:r>
      <w:r w:rsidR="004C7FAB">
        <w:rPr>
          <w:rFonts w:asciiTheme="majorBidi" w:hAnsiTheme="majorBidi" w:cstheme="majorBidi"/>
        </w:rPr>
        <w:fldChar w:fldCharType="end"/>
      </w:r>
      <w:r w:rsidR="00325AA5">
        <w:rPr>
          <w:rFonts w:asciiTheme="majorBidi" w:hAnsiTheme="majorBidi" w:cstheme="majorBidi"/>
        </w:rPr>
        <w:t>.</w:t>
      </w:r>
      <w:r w:rsidRPr="003A73F3">
        <w:rPr>
          <w:rFonts w:asciiTheme="majorBidi" w:hAnsiTheme="majorBidi" w:cstheme="majorBidi"/>
        </w:rPr>
        <w:t xml:space="preserve"> </w:t>
      </w:r>
      <w:r w:rsidRPr="00EB7218">
        <w:rPr>
          <w:rFonts w:asciiTheme="majorBidi" w:hAnsiTheme="majorBidi" w:cstheme="majorBidi"/>
        </w:rPr>
        <w:t xml:space="preserve">In small cells, the mobility of user equipment (UE) increases due to the low power of small cells and as a result of that, the imbalance load of small cells </w:t>
      </w:r>
      <w:r w:rsidR="00B7079B">
        <w:rPr>
          <w:rFonts w:asciiTheme="majorBidi" w:hAnsiTheme="majorBidi" w:cstheme="majorBidi"/>
        </w:rPr>
        <w:t>has produced</w:t>
      </w:r>
      <w:r w:rsidRPr="00EB7218">
        <w:rPr>
          <w:rFonts w:asciiTheme="majorBidi" w:hAnsiTheme="majorBidi" w:cstheme="majorBidi"/>
        </w:rPr>
        <w:t xml:space="preserve"> a cross the network and the network performance degrades in </w:t>
      </w:r>
      <w:r w:rsidR="00B7079B">
        <w:rPr>
          <w:rFonts w:asciiTheme="majorBidi" w:hAnsiTheme="majorBidi" w:cstheme="majorBidi"/>
        </w:rPr>
        <w:t>terms</w:t>
      </w:r>
      <w:r w:rsidRPr="00EB7218">
        <w:rPr>
          <w:rFonts w:asciiTheme="majorBidi" w:hAnsiTheme="majorBidi" w:cstheme="majorBidi"/>
        </w:rPr>
        <w:t xml:space="preserve"> of handover (HO) success rate and capacity. The UEs may move to a small cell with high data rate request which </w:t>
      </w:r>
      <w:r w:rsidR="00B7079B">
        <w:rPr>
          <w:rFonts w:asciiTheme="majorBidi" w:hAnsiTheme="majorBidi" w:cstheme="majorBidi"/>
        </w:rPr>
        <w:t xml:space="preserve">is </w:t>
      </w:r>
      <w:r w:rsidRPr="00EB7218">
        <w:rPr>
          <w:rFonts w:asciiTheme="majorBidi" w:hAnsiTheme="majorBidi" w:cstheme="majorBidi"/>
        </w:rPr>
        <w:t>higher than the cell capacity, the cell gets congested and leads to failures</w:t>
      </w:r>
      <w:r w:rsidR="00B7079B">
        <w:rPr>
          <w:rFonts w:asciiTheme="majorBidi" w:hAnsiTheme="majorBidi" w:cstheme="majorBidi"/>
        </w:rPr>
        <w:t xml:space="preserve"> of </w:t>
      </w:r>
      <w:r w:rsidR="00B7079B" w:rsidRPr="00EB7218">
        <w:rPr>
          <w:rFonts w:asciiTheme="majorBidi" w:hAnsiTheme="majorBidi" w:cstheme="majorBidi"/>
        </w:rPr>
        <w:t>HO</w:t>
      </w:r>
      <w:r w:rsidRPr="00EB7218">
        <w:rPr>
          <w:rFonts w:asciiTheme="majorBidi" w:hAnsiTheme="majorBidi" w:cstheme="majorBidi"/>
        </w:rPr>
        <w:t xml:space="preserve"> or poor quality of service (</w:t>
      </w:r>
      <w:proofErr w:type="spellStart"/>
      <w:r w:rsidRPr="00EB7218">
        <w:rPr>
          <w:rFonts w:asciiTheme="majorBidi" w:hAnsiTheme="majorBidi" w:cstheme="majorBidi"/>
        </w:rPr>
        <w:t>QoS</w:t>
      </w:r>
      <w:proofErr w:type="spellEnd"/>
      <w:r w:rsidRPr="00EB7218">
        <w:rPr>
          <w:rFonts w:asciiTheme="majorBidi" w:hAnsiTheme="majorBidi" w:cstheme="majorBidi"/>
        </w:rPr>
        <w:t>)</w:t>
      </w:r>
      <w:r w:rsidR="004C7FAB">
        <w:rPr>
          <w:rFonts w:asciiTheme="majorBidi" w:hAnsiTheme="majorBidi" w:cstheme="majorBidi"/>
        </w:rPr>
        <w:fldChar w:fldCharType="begin"/>
      </w:r>
      <w:r w:rsidR="004C7FAB">
        <w:rPr>
          <w:rFonts w:asciiTheme="majorBidi" w:hAnsiTheme="majorBidi" w:cstheme="majorBidi"/>
        </w:rPr>
        <w:instrText xml:space="preserve"> ADDIN EN.CITE &lt;EndNote&gt;&lt;Cite&gt;&lt;Author&gt;Al Amodi&lt;/Author&gt;&lt;Year&gt;2020&lt;/Year&gt;&lt;RecNum&gt;19&lt;/RecNum&gt;&lt;DisplayText&gt;[2, 5]&lt;/DisplayText&gt;&lt;record&gt;&lt;rec-number&gt;19&lt;/rec-number&gt;&lt;foreign-keys&gt;&lt;key app="EN" db-id="f25twfrv2rt22ie95devf9fhwdw255p92xd5" timestamp="1642321348"&gt;19&lt;/key&gt;&lt;/foreign-keys&gt;&lt;ref-type name="Journal Article"&gt;17&lt;/ref-type&gt;&lt;contributors&gt;&lt;authors&gt;&lt;author&gt;Al Amodi, Abdullah&lt;/author&gt;&lt;author&gt;Datta, Amlan&lt;/author&gt;&lt;/authors&gt;&lt;/contributors&gt;&lt;titles&gt;&lt;title&gt;The Impact of Heterogenous Ultra-dense Network Technologies on the Performance of 4G and 5GNetworks&lt;/title&gt;&lt;secondary-title&gt;International Journal of Innovative Technology and Exploring Engineering&lt;/secondary-title&gt;&lt;/titles&gt;&lt;periodical&gt;&lt;full-title&gt;International Journal of Innovative Technology and Exploring Engineering&lt;/full-title&gt;&lt;/periodical&gt;&lt;pages&gt;35-44&lt;/pages&gt;&lt;volume&gt;Volume-10&lt;/volume&gt;&lt;dates&gt;&lt;year&gt;2020&lt;/year&gt;&lt;pub-dates&gt;&lt;date&gt;11/01&lt;/date&gt;&lt;/pub-dates&gt;&lt;/dates&gt;&lt;urls&gt;&lt;/urls&gt;&lt;electronic-resource-num&gt;10.35940/ijitee.A8070.1110120&lt;/electronic-resource-num&gt;&lt;/record&gt;&lt;/Cite&gt;&lt;Cite&gt;&lt;Author&gt;Ge&lt;/Author&gt;&lt;Year&gt;2016&lt;/Year&gt;&lt;RecNum&gt;4&lt;/RecNum&gt;&lt;record&gt;&lt;rec-number&gt;4&lt;/rec-number&gt;&lt;foreign-keys&gt;&lt;key app="EN" db-id="f25twfrv2rt22ie95devf9fhwdw255p92xd5" timestamp="1642317685"&gt;4&lt;/key&gt;&lt;/foreign-keys&gt;&lt;ref-type name="Journal Article"&gt;17&lt;/ref-type&gt;&lt;contributors&gt;&lt;authors&gt;&lt;author&gt;Ge, Xiaohu&lt;/author&gt;&lt;author&gt;Tu, Song&lt;/author&gt;&lt;author&gt;Mao, Guoqiang&lt;/author&gt;&lt;author&gt;Wang, Cheng-Xiang&lt;/author&gt;&lt;author&gt;Han, Tao&lt;/author&gt;&lt;/authors&gt;&lt;/contributors&gt;&lt;titles&gt;&lt;title&gt;5G ultra-dense cellular networks&lt;/title&gt;&lt;secondary-title&gt;IEEE Wireless Communications&lt;/secondary-title&gt;&lt;/titles&gt;&lt;periodical&gt;&lt;full-title&gt;IEEE Wireless Communications&lt;/full-title&gt;&lt;/periodical&gt;&lt;pages&gt;72-79&lt;/pages&gt;&lt;volume&gt;23&lt;/volume&gt;&lt;number&gt;1&lt;/number&gt;&lt;dates&gt;&lt;year&gt;2016&lt;/year&gt;&lt;/dates&gt;&lt;isbn&gt;1536-1284&lt;/isbn&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[2, 5]</w:t>
      </w:r>
      <w:r w:rsidR="004C7FAB">
        <w:rPr>
          <w:rFonts w:asciiTheme="majorBidi" w:hAnsiTheme="majorBidi" w:cstheme="majorBidi"/>
        </w:rPr>
        <w:fldChar w:fldCharType="end"/>
      </w:r>
      <w:r w:rsidR="00325AA5">
        <w:rPr>
          <w:rFonts w:asciiTheme="majorBidi" w:hAnsiTheme="majorBidi" w:cstheme="majorBidi"/>
        </w:rPr>
        <w:t>.</w:t>
      </w:r>
      <w:r w:rsidRPr="00EB7218">
        <w:rPr>
          <w:rFonts w:asciiTheme="majorBidi" w:hAnsiTheme="majorBidi" w:cstheme="majorBidi"/>
        </w:rPr>
        <w:t xml:space="preserve"> </w:t>
      </w:r>
      <w:bookmarkStart w:id="1" w:name="_Hlk80898307"/>
    </w:p>
    <w:p w14:paraId="2CF83B82" w14:textId="3C623E4B" w:rsidR="00EB7218" w:rsidRPr="00B21D43" w:rsidRDefault="00EB7218" w:rsidP="00D4551A">
      <w:pPr>
        <w:jc w:val="both"/>
        <w:rPr>
          <w:rFonts w:asciiTheme="majorBidi" w:hAnsiTheme="majorBidi" w:cstheme="majorBidi"/>
        </w:rPr>
      </w:pPr>
      <w:r w:rsidRPr="00EB7218">
        <w:rPr>
          <w:rFonts w:asciiTheme="majorBidi" w:hAnsiTheme="majorBidi" w:cstheme="majorBidi"/>
        </w:rPr>
        <w:lastRenderedPageBreak/>
        <w:t>Diverse solutions have been proposed to decrease the problem of load balancing and enhance the network performance</w:t>
      </w:r>
      <w:r w:rsidRPr="003A73F3">
        <w:rPr>
          <w:rFonts w:asciiTheme="majorBidi" w:hAnsiTheme="majorBidi" w:cstheme="majorBidi"/>
        </w:rPr>
        <w:t xml:space="preserve">, </w:t>
      </w:r>
      <w:r w:rsidR="00B7079B" w:rsidRPr="00B7079B">
        <w:rPr>
          <w:rFonts w:asciiTheme="majorBidi" w:hAnsiTheme="majorBidi" w:cstheme="majorBidi"/>
        </w:rPr>
        <w:t xml:space="preserve">Mobility parameters for intra-LTE When compared to static/non-optimized cell mobility characteristics, the auto-adjustment depending on the present load of the small cell network can improve system capacity </w:t>
      </w:r>
      <w:r w:rsidR="004C7FAB">
        <w:rPr>
          <w:rFonts w:asciiTheme="majorBidi" w:hAnsiTheme="majorBidi" w:cstheme="majorBidi"/>
        </w:rPr>
        <w:fldChar w:fldCharType="begin"/>
      </w:r>
      <w:r w:rsidR="004C7FAB">
        <w:rPr>
          <w:rFonts w:asciiTheme="majorBidi" w:hAnsiTheme="majorBidi" w:cstheme="majorBidi"/>
        </w:rPr>
        <w:instrText xml:space="preserve"> ADDIN EN.CITE &lt;EndNote&gt;&lt;Cite&gt;&lt;Author&gt;Feng&lt;/Author&gt;&lt;Year&gt;2008&lt;/Year&gt;&lt;RecNum&gt;5&lt;/RecNum&gt;&lt;DisplayText&gt;[6]&lt;/DisplayText&gt;&lt;record&gt;&lt;rec-number&gt;5&lt;/rec-number&gt;&lt;foreign-keys&gt;&lt;key app="EN" db-id="f25twfrv2rt22ie95devf9fhwdw255p92xd5" timestamp="1642317714"&gt;5&lt;/key&gt;&lt;/foreign-keys&gt;&lt;ref-type name="Journal Article"&gt;17&lt;/ref-type&gt;&lt;contributors&gt;&lt;authors&gt;&lt;author&gt;Feng, Sujuan&lt;/author&gt;&lt;author&gt;Seidel, Eiko&lt;/author&gt;&lt;/authors&gt;&lt;/contributors&gt;&lt;titles&gt;&lt;title&gt;Self-organizing networks (SON) in 3GPP long term evolution&lt;/title&gt;&lt;secondary-title&gt;Nomor Research GmbH, Munich, Germany&lt;/secondary-title&gt;&lt;/titles&gt;&lt;periodical&gt;&lt;full-title&gt;Nomor Research GmbH, Munich, Germany&lt;/full-title&gt;&lt;/periodical&gt;&lt;volume&gt;20&lt;/volume&gt;&lt;dates&gt;&lt;year&gt;2008&lt;/year&gt;&lt;/dates&gt;&lt;urls&gt;&lt;/urls&gt;&lt;/record&gt;&lt;/Cite&gt;&lt;/EndNote&gt;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[6]</w:t>
      </w:r>
      <w:r w:rsidR="004C7FAB">
        <w:rPr>
          <w:rFonts w:asciiTheme="majorBidi" w:hAnsiTheme="majorBidi" w:cstheme="majorBidi"/>
        </w:rPr>
        <w:fldChar w:fldCharType="end"/>
      </w:r>
      <w:r w:rsidR="00325AA5">
        <w:rPr>
          <w:rFonts w:asciiTheme="majorBidi" w:hAnsiTheme="majorBidi" w:cstheme="majorBidi"/>
        </w:rPr>
        <w:t>.</w:t>
      </w:r>
      <w:r w:rsidRPr="003A73F3">
        <w:rPr>
          <w:rFonts w:asciiTheme="majorBidi" w:hAnsiTheme="majorBidi" w:cstheme="majorBidi"/>
        </w:rPr>
        <w:t xml:space="preserve"> However, the UE </w:t>
      </w:r>
      <w:proofErr w:type="spellStart"/>
      <w:r w:rsidRPr="003A73F3">
        <w:rPr>
          <w:rFonts w:asciiTheme="majorBidi" w:hAnsiTheme="majorBidi" w:cstheme="majorBidi"/>
        </w:rPr>
        <w:t>QoS</w:t>
      </w:r>
      <w:proofErr w:type="spellEnd"/>
      <w:r w:rsidRPr="003A73F3">
        <w:rPr>
          <w:rFonts w:asciiTheme="majorBidi" w:hAnsiTheme="majorBidi" w:cstheme="majorBidi"/>
        </w:rPr>
        <w:t xml:space="preserve"> shall not be affected negatively with the forced load balancing. Researchers in</w:t>
      </w:r>
      <w:r w:rsidR="00C62731">
        <w:rPr>
          <w:rFonts w:asciiTheme="majorBidi" w:hAnsiTheme="majorBidi" w:cstheme="majorBidi"/>
        </w:rPr>
        <w:t xml:space="preserve"> </w:t>
      </w:r>
      <w:r w:rsidR="004C7FAB">
        <w:rPr>
          <w:rFonts w:asciiTheme="majorBidi" w:hAnsiTheme="majorBidi" w:cstheme="majorBidi"/>
        </w:rPr>
        <w:fldChar w:fldCharType="begin"/>
      </w:r>
      <w:r w:rsidR="004C7FAB">
        <w:rPr>
          <w:rFonts w:asciiTheme="majorBidi" w:hAnsiTheme="majorBidi" w:cstheme="majorBidi"/>
        </w:rPr>
        <w:instrText xml:space="preserve"> ADDIN EN.CITE &lt;EndNote&gt;&lt;Cite&gt;&lt;Author&gt;Kwan&lt;/Author&gt;&lt;Year&gt;2010&lt;/Year&gt;&lt;RecNum&gt;6&lt;/RecNum&gt;&lt;DisplayText&gt;[7]&lt;/DisplayText&gt;&lt;record&gt;&lt;rec-number&gt;6&lt;/rec-number&gt;&lt;foreign-keys&gt;&lt;key app="EN" db-id="f25twfrv2rt22ie95devf9fhwdw255p92xd5" timestamp="1642317746"&gt;6&lt;/key&gt;&lt;/foreign-keys&gt;&lt;ref-type name="Conference Proceedings"&gt;10&lt;/ref-type&gt;&lt;contributors&gt;&lt;authors&gt;&lt;author&gt;Kwan, Raymond&lt;/author&gt;&lt;author&gt;Arnott, Rob&lt;/author&gt;&lt;author&gt;Paterson, Robert&lt;/author&gt;&lt;author&gt;Trivisonno, Riccardo&lt;/author&gt;&lt;author&gt;Kubota, Mitsuhiro&lt;/author&gt;&lt;/authors&gt;&lt;/contributors&gt;&lt;titles&gt;&lt;title&gt;On mobility load balancing for LTE systems&lt;/title&gt;&lt;secondary-title&gt;2010 IEEE 72nd Vehicular Technology Conference-Fall&lt;/secondary-title&gt;&lt;/titles&gt;&lt;pages&gt;1-5&lt;/pages&gt;&lt;dates&gt;&lt;year&gt;2010&lt;/year&gt;&lt;/dates&gt;&lt;publisher&gt;IEEE&lt;/publisher&gt;&lt;isbn&gt;1424435730&lt;/isbn&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[7]</w:t>
      </w:r>
      <w:r w:rsidR="004C7FAB">
        <w:rPr>
          <w:rFonts w:asciiTheme="majorBidi" w:hAnsiTheme="majorBidi" w:cstheme="majorBidi"/>
        </w:rPr>
        <w:fldChar w:fldCharType="end"/>
      </w:r>
      <w:r w:rsidRPr="003A73F3">
        <w:rPr>
          <w:rFonts w:asciiTheme="majorBidi" w:hAnsiTheme="majorBidi" w:cstheme="majorBidi"/>
        </w:rPr>
        <w:t xml:space="preserve"> </w:t>
      </w:r>
      <w:r w:rsidR="00B7079B" w:rsidRPr="00B7079B">
        <w:rPr>
          <w:rFonts w:asciiTheme="majorBidi" w:hAnsiTheme="majorBidi" w:cstheme="majorBidi"/>
        </w:rPr>
        <w:t xml:space="preserve">were the first to show the efficiency of basic load balancing algorithms in lowering call blockage rate and enhancing cell-edge throughput based on auto-adjustment of handover settings through simulation. Overloaded cells </w:t>
      </w:r>
      <w:r w:rsidR="004F7950" w:rsidRPr="00B7079B">
        <w:rPr>
          <w:rFonts w:asciiTheme="majorBidi" w:hAnsiTheme="majorBidi" w:cstheme="majorBidi"/>
        </w:rPr>
        <w:t>in</w:t>
      </w:r>
      <w:r w:rsidR="00D4551A">
        <w:rPr>
          <w:rFonts w:asciiTheme="majorBidi" w:hAnsiTheme="majorBidi" w:cstheme="majorBidi"/>
        </w:rPr>
        <w:t xml:space="preserve"> </w:t>
      </w:r>
      <w:r w:rsidR="00D4551A">
        <w:rPr>
          <w:rFonts w:asciiTheme="majorBidi" w:hAnsiTheme="majorBidi" w:cstheme="majorBidi"/>
        </w:rPr>
        <w:fldChar w:fldCharType="begin"/>
      </w:r>
      <w:r w:rsidR="00D4551A">
        <w:rPr>
          <w:rFonts w:asciiTheme="majorBidi" w:hAnsiTheme="majorBidi" w:cstheme="majorBidi"/>
        </w:rPr>
        <w:instrText xml:space="preserve"> ADDIN EN.CITE &lt;EndNote&gt;&lt;Cite&gt;&lt;Author&gt;Lobinger&lt;/Author&gt;&lt;Year&gt;2010&lt;/Year&gt;&lt;RecNum&gt;14&lt;/RecNum&gt;&lt;DisplayText&gt;[8]&lt;/DisplayText&gt;&lt;record&gt;&lt;rec-number&gt;14&lt;/rec-number&gt;&lt;foreign-keys&gt;&lt;key app="EN" db-id="9xx2ddt94vwff1efxp7xav5r552pdpdffw90" timestamp="1643015170"&gt;14&lt;/key&gt;&lt;/foreign-keys&gt;&lt;ref-type name="Conference Proceedings"&gt;10&lt;/ref-type&gt;&lt;contributors&gt;&lt;authors&gt;&lt;author&gt;Lobinger, Andreas&lt;/author&gt;&lt;author&gt;Stefanski, Szymon&lt;/author&gt;&lt;author&gt;Jansen, Thomas&lt;/author&gt;&lt;author&gt;Balan, Irina&lt;/author&gt;&lt;/authors&gt;&lt;/contributors&gt;&lt;titles&gt;&lt;title&gt;Load balancing in downlink LTE self-optimizing networks&lt;/title&gt;&lt;secondary-title&gt;2010 IEEE 71st vehicular technology conference&lt;/secondary-title&gt;&lt;/titles&gt;&lt;pages&gt;1-5&lt;/pages&gt;&lt;dates&gt;&lt;year&gt;2010&lt;/year&gt;&lt;/dates&gt;&lt;publisher&gt;IEEE&lt;/publisher&gt;&lt;isbn&gt;1424425182&lt;/isbn&gt;&lt;urls&gt;&lt;/urls&gt;&lt;/record&gt;&lt;/Cite&gt;&lt;/EndNote&gt;</w:instrText>
      </w:r>
      <w:r w:rsidR="00D4551A">
        <w:rPr>
          <w:rFonts w:asciiTheme="majorBidi" w:hAnsiTheme="majorBidi" w:cstheme="majorBidi"/>
        </w:rPr>
        <w:fldChar w:fldCharType="separate"/>
      </w:r>
      <w:r w:rsidR="00D4551A">
        <w:rPr>
          <w:rFonts w:asciiTheme="majorBidi" w:hAnsiTheme="majorBidi" w:cstheme="majorBidi"/>
          <w:noProof/>
        </w:rPr>
        <w:t>[8]</w:t>
      </w:r>
      <w:r w:rsidR="00D4551A">
        <w:rPr>
          <w:rFonts w:asciiTheme="majorBidi" w:hAnsiTheme="majorBidi" w:cstheme="majorBidi"/>
        </w:rPr>
        <w:fldChar w:fldCharType="end"/>
      </w:r>
      <w:r w:rsidR="004F7950">
        <w:rPr>
          <w:rFonts w:asciiTheme="majorBidi" w:hAnsiTheme="majorBidi" w:cstheme="majorBidi"/>
        </w:rPr>
        <w:t xml:space="preserve"> </w:t>
      </w:r>
      <w:r w:rsidR="004F7950" w:rsidRPr="00B7079B">
        <w:rPr>
          <w:rFonts w:asciiTheme="majorBidi" w:hAnsiTheme="majorBidi" w:cstheme="majorBidi"/>
        </w:rPr>
        <w:t>overloaded</w:t>
      </w:r>
      <w:r w:rsidR="00B7079B" w:rsidRPr="00B7079B">
        <w:rPr>
          <w:rFonts w:asciiTheme="majorBidi" w:hAnsiTheme="majorBidi" w:cstheme="majorBidi"/>
        </w:rPr>
        <w:t xml:space="preserve"> cells arrange UEs according to the best nearby </w:t>
      </w:r>
      <w:proofErr w:type="spellStart"/>
      <w:r w:rsidR="00B7079B" w:rsidRPr="00B7079B">
        <w:rPr>
          <w:rFonts w:asciiTheme="majorBidi" w:hAnsiTheme="majorBidi" w:cstheme="majorBidi"/>
        </w:rPr>
        <w:t>eNB</w:t>
      </w:r>
      <w:proofErr w:type="spellEnd"/>
      <w:r w:rsidR="00B7079B" w:rsidRPr="00B7079B">
        <w:rPr>
          <w:rFonts w:asciiTheme="majorBidi" w:hAnsiTheme="majorBidi" w:cstheme="majorBidi"/>
        </w:rPr>
        <w:t xml:space="preserve"> based on RSRP measurements and load of </w:t>
      </w:r>
      <w:proofErr w:type="spellStart"/>
      <w:r w:rsidR="00B7079B" w:rsidRPr="00B7079B">
        <w:rPr>
          <w:rFonts w:asciiTheme="majorBidi" w:hAnsiTheme="majorBidi" w:cstheme="majorBidi"/>
        </w:rPr>
        <w:t>neighbouring</w:t>
      </w:r>
      <w:proofErr w:type="spellEnd"/>
      <w:r w:rsidR="00B7079B" w:rsidRPr="00B7079B">
        <w:rPr>
          <w:rFonts w:asciiTheme="majorBidi" w:hAnsiTheme="majorBidi" w:cstheme="majorBidi"/>
        </w:rPr>
        <w:t xml:space="preserve"> cells, per each handover offset value, it classifies the surrounding </w:t>
      </w:r>
      <w:proofErr w:type="spellStart"/>
      <w:r w:rsidR="00B7079B" w:rsidRPr="00B7079B">
        <w:rPr>
          <w:rFonts w:asciiTheme="majorBidi" w:hAnsiTheme="majorBidi" w:cstheme="majorBidi"/>
        </w:rPr>
        <w:t>eNBs</w:t>
      </w:r>
      <w:proofErr w:type="spellEnd"/>
      <w:r w:rsidR="00B7079B" w:rsidRPr="00B7079B">
        <w:rPr>
          <w:rFonts w:asciiTheme="majorBidi" w:hAnsiTheme="majorBidi" w:cstheme="majorBidi"/>
        </w:rPr>
        <w:t xml:space="preserve"> in decreasing order depending on the number of feasible handovers. If the anticipated load at the </w:t>
      </w:r>
      <w:proofErr w:type="spellStart"/>
      <w:r w:rsidR="00B7079B" w:rsidRPr="00B7079B">
        <w:rPr>
          <w:rFonts w:asciiTheme="majorBidi" w:hAnsiTheme="majorBidi" w:cstheme="majorBidi"/>
        </w:rPr>
        <w:t>neighbouring</w:t>
      </w:r>
      <w:proofErr w:type="spellEnd"/>
      <w:r w:rsidR="00B7079B" w:rsidRPr="00B7079B">
        <w:rPr>
          <w:rFonts w:asciiTheme="majorBidi" w:hAnsiTheme="majorBidi" w:cstheme="majorBidi"/>
        </w:rPr>
        <w:t xml:space="preserve"> </w:t>
      </w:r>
      <w:proofErr w:type="spellStart"/>
      <w:r w:rsidR="00B7079B" w:rsidRPr="00B7079B">
        <w:rPr>
          <w:rFonts w:asciiTheme="majorBidi" w:hAnsiTheme="majorBidi" w:cstheme="majorBidi"/>
        </w:rPr>
        <w:t>eNB</w:t>
      </w:r>
      <w:proofErr w:type="spellEnd"/>
      <w:r w:rsidR="00B7079B" w:rsidRPr="00B7079B">
        <w:rPr>
          <w:rFonts w:asciiTheme="majorBidi" w:hAnsiTheme="majorBidi" w:cstheme="majorBidi"/>
        </w:rPr>
        <w:t xml:space="preserve"> does not exceed the allowed level, the entire group will be handed over. In the optimization area, </w:t>
      </w:r>
      <w:r w:rsidR="00D4551A">
        <w:rPr>
          <w:rFonts w:asciiTheme="majorBidi" w:hAnsiTheme="majorBidi" w:cstheme="majorBidi"/>
        </w:rPr>
        <w:t xml:space="preserve">The MLB approach introduced </w:t>
      </w:r>
      <w:r w:rsidR="00B7079B" w:rsidRPr="00B7079B">
        <w:rPr>
          <w:rFonts w:asciiTheme="majorBidi" w:hAnsiTheme="majorBidi" w:cstheme="majorBidi"/>
        </w:rPr>
        <w:t xml:space="preserve">in </w:t>
      </w:r>
      <w:r w:rsidR="004C7FAB">
        <w:rPr>
          <w:rFonts w:asciiTheme="majorBidi" w:hAnsiTheme="majorBidi" w:cstheme="majorBidi"/>
        </w:rPr>
        <w:fldChar w:fldCharType="begin"/>
      </w:r>
      <w:r w:rsidR="00D4551A">
        <w:rPr>
          <w:rFonts w:asciiTheme="majorBidi" w:hAnsiTheme="majorBidi" w:cstheme="majorBidi"/>
        </w:rPr>
        <w:instrText xml:space="preserve"> ADDIN EN.CITE &lt;EndNote&gt;&lt;Cite&gt;&lt;Author&gt;Zia&lt;/Author&gt;&lt;Year&gt;2013&lt;/Year&gt;&lt;RecNum&gt;13&lt;/RecNum&gt;&lt;DisplayText&gt;[9]&lt;/DisplayText&gt;&lt;record&gt;&lt;rec-number&gt;13&lt;/rec-number&gt;&lt;foreign-keys&gt;&lt;key app="EN" db-id="9xx2ddt94vwff1efxp7xav5r552pdpdffw90" timestamp="1643015165"&gt;13&lt;/key&gt;&lt;/foreign-keys&gt;&lt;ref-type name="Conference Proceedings"&gt;10&lt;/ref-type&gt;&lt;contributors&gt;&lt;authors&gt;&lt;author&gt;Zia, Nauman&lt;/author&gt;&lt;author&gt;Mitschele-Thiel, Andreas&lt;/author&gt;&lt;/authors&gt;&lt;/contributors&gt;&lt;titles&gt;&lt;title&gt;Self-organized neighborhood mobility load balancing for LTE networks&lt;/title&gt;&lt;secondary-title&gt;2013 IFIP Wireless Days (WD)&lt;/secondary-title&gt;&lt;/titles&gt;&lt;pages&gt;1-6&lt;/pages&gt;&lt;dates&gt;&lt;year&gt;2013&lt;/year&gt;&lt;/dates&gt;&lt;publisher&gt;IEEE&lt;/publisher&gt;&lt;isbn&gt;1479905437&lt;/isbn&gt;&lt;urls&gt;&lt;/urls&gt;&lt;/record&gt;&lt;/Cite&gt;&lt;/EndNote&gt;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[9]</w:t>
      </w:r>
      <w:r w:rsidR="004C7FAB">
        <w:rPr>
          <w:rFonts w:asciiTheme="majorBidi" w:hAnsiTheme="majorBidi" w:cstheme="majorBidi"/>
        </w:rPr>
        <w:fldChar w:fldCharType="end"/>
      </w:r>
      <w:r w:rsidR="00325AA5">
        <w:rPr>
          <w:rFonts w:asciiTheme="majorBidi" w:hAnsiTheme="majorBidi" w:cstheme="majorBidi"/>
        </w:rPr>
        <w:t xml:space="preserve"> </w:t>
      </w:r>
      <w:r w:rsidR="004C7FAB">
        <w:rPr>
          <w:rFonts w:asciiTheme="majorBidi" w:hAnsiTheme="majorBidi" w:cstheme="majorBidi"/>
        </w:rPr>
        <w:fldChar w:fldCharType="begin"/>
      </w:r>
      <w:r w:rsidR="00D4551A">
        <w:rPr>
          <w:rFonts w:asciiTheme="majorBidi" w:hAnsiTheme="majorBidi" w:cstheme="majorBidi"/>
        </w:rPr>
        <w:instrText xml:space="preserve"> ADDIN EN.CITE &lt;EndNote&gt;&lt;Cite&gt;&lt;Author&gt;Damnjanovic&lt;/Author&gt;&lt;Year&gt;2011&lt;/Year&gt;&lt;RecNum&gt;5&lt;/RecNum&gt;&lt;DisplayText&gt;[10]&lt;/DisplayText&gt;&lt;record&gt;&lt;rec-number&gt;5&lt;/rec-number&gt;&lt;foreign-keys&gt;&lt;key app="EN" db-id="9xx2ddt94vwff1efxp7xav5r552pdpdffw90" timestamp="1643015091"&gt;5&lt;/key&gt;&lt;/foreign-keys&gt;&lt;ref-type name="Generic"&gt;13&lt;/ref-type&gt;&lt;contributors&gt;&lt;authors&gt;&lt;author&gt;Damnjanovic, Aleksandar&lt;/author&gt;&lt;author&gt;Montojo, Juan&lt;/author&gt;&lt;author&gt;Wei, Yongbin&lt;/author&gt;&lt;author&gt;Ji, Tingfang&lt;/author&gt;&lt;author&gt;Luo, Tao&lt;/author&gt;&lt;author&gt;Vajapeyam, Madhavan&lt;/author&gt;&lt;author&gt;Yoo, Taesang&lt;/author&gt;&lt;author&gt;Song, Osok&lt;/author&gt;&lt;author&gt;Malladi, D&lt;/author&gt;&lt;/authors&gt;&lt;/contributors&gt;&lt;titles&gt;&lt;title&gt;A survey on 3gpp heterogeneous networks. Wireless Comm&lt;/title&gt;&lt;/titles&gt;&lt;dates&gt;&lt;year&gt;2011&lt;/year&gt;&lt;/dates&gt;&lt;publisher&gt;IEEE&lt;/publisher&gt;&lt;urls&gt;&lt;/urls&gt;&lt;/record&gt;&lt;/Cite&gt;&lt;/EndNote&gt;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[10]</w:t>
      </w:r>
      <w:r w:rsidR="004C7FAB">
        <w:rPr>
          <w:rFonts w:asciiTheme="majorBidi" w:hAnsiTheme="majorBidi" w:cstheme="majorBidi"/>
        </w:rPr>
        <w:fldChar w:fldCharType="end"/>
      </w:r>
      <w:r w:rsidRPr="003A73F3">
        <w:rPr>
          <w:rFonts w:asciiTheme="majorBidi" w:hAnsiTheme="majorBidi" w:cstheme="majorBidi"/>
        </w:rPr>
        <w:t xml:space="preserve"> </w:t>
      </w:r>
      <w:r w:rsidR="00D4551A" w:rsidRPr="00D4551A">
        <w:rPr>
          <w:rFonts w:asciiTheme="majorBidi" w:hAnsiTheme="majorBidi" w:cstheme="majorBidi"/>
        </w:rPr>
        <w:t>took into account non-adjacent neighborhood cells in the optimization zone. When shifting UEs from source cells, the radio connection state of neighboring cells is considered. MLB enhancing and handover parameter optimization (HPO) algorithms affect UE handover decisions. This interaction minimizes the desirable outcomes of every function. The coordinating among MLB and HPO is examined in</w:t>
      </w:r>
      <w:r w:rsidR="00D4551A">
        <w:rPr>
          <w:rFonts w:asciiTheme="majorBidi" w:hAnsiTheme="majorBidi" w:cstheme="majorBidi"/>
        </w:rPr>
        <w:t xml:space="preserve"> </w:t>
      </w:r>
      <w:r w:rsidR="004C7FAB">
        <w:rPr>
          <w:rFonts w:asciiTheme="majorBidi" w:hAnsiTheme="majorBidi" w:cstheme="majorBidi"/>
        </w:rPr>
        <w:fldChar w:fldCharType="begin"/>
      </w:r>
      <w:r w:rsidR="00D4551A">
        <w:rPr>
          <w:rFonts w:asciiTheme="majorBidi" w:hAnsiTheme="majorBidi" w:cstheme="majorBidi"/>
        </w:rPr>
        <w:instrText xml:space="preserve"> ADDIN EN.CITE &lt;EndNote&gt;&lt;Cite&gt;&lt;Author&gt;Lobinger&lt;/Author&gt;&lt;Year&gt;2011&lt;/Year&gt;&lt;RecNum&gt;12&lt;/RecNum&gt;&lt;DisplayText&gt;[11]&lt;/DisplayText&gt;&lt;record&gt;&lt;rec-number&gt;12&lt;/rec-number&gt;&lt;foreign-keys&gt;&lt;key app="EN" db-id="9xx2ddt94vwff1efxp7xav5r552pdpdffw90" timestamp="1643015150"&gt;12&lt;/key&gt;&lt;/foreign-keys&gt;&lt;ref-type name="Conference Proceedings"&gt;10&lt;/ref-type&gt;&lt;contributors&gt;&lt;authors&gt;&lt;author&gt;Lobinger, Andreas&lt;/author&gt;&lt;author&gt;Stefanski, Szymon&lt;/author&gt;&lt;author&gt;Jansen, Thomas&lt;/author&gt;&lt;author&gt;Balan, Irina&lt;/author&gt;&lt;/authors&gt;&lt;/contributors&gt;&lt;titles&gt;&lt;title&gt;Coordinating handover parameter optimization and load balancing in LTE self-optimizing networks&lt;/title&gt;&lt;secondary-title&gt;2011 IEEE 73rd vehicular technology conference (VTC Spring)&lt;/secondary-title&gt;&lt;/titles&gt;&lt;pages&gt;1-5&lt;/pages&gt;&lt;dates&gt;&lt;year&gt;2011&lt;/year&gt;&lt;/dates&gt;&lt;publisher&gt;IEEE&lt;/publisher&gt;&lt;isbn&gt;142448331X&lt;/isbn&gt;&lt;urls&gt;&lt;/urls&gt;&lt;/record&gt;&lt;/Cite&gt;&lt;/EndNote&gt;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[11]</w:t>
      </w:r>
      <w:r w:rsidR="004C7FAB">
        <w:rPr>
          <w:rFonts w:asciiTheme="majorBidi" w:hAnsiTheme="majorBidi" w:cstheme="majorBidi"/>
        </w:rPr>
        <w:fldChar w:fldCharType="end"/>
      </w:r>
      <w:r w:rsidR="00325AA5">
        <w:rPr>
          <w:rFonts w:asciiTheme="majorBidi" w:hAnsiTheme="majorBidi" w:cstheme="majorBidi"/>
        </w:rPr>
        <w:t>,</w:t>
      </w:r>
      <w:r w:rsidRPr="003A73F3">
        <w:rPr>
          <w:rFonts w:asciiTheme="majorBidi" w:hAnsiTheme="majorBidi" w:cstheme="majorBidi"/>
        </w:rPr>
        <w:t xml:space="preserve"> </w:t>
      </w:r>
      <w:r w:rsidR="00D4551A" w:rsidRPr="00D4551A">
        <w:rPr>
          <w:rFonts w:asciiTheme="majorBidi" w:hAnsiTheme="majorBidi" w:cstheme="majorBidi"/>
        </w:rPr>
        <w:t>The coordinator gives a solution that leverages the capabilities of the separate algorithms to improve performance.</w:t>
      </w:r>
      <w:r w:rsidRPr="003A73F3">
        <w:rPr>
          <w:rFonts w:asciiTheme="majorBidi" w:hAnsiTheme="majorBidi" w:cstheme="majorBidi"/>
        </w:rPr>
        <w:t xml:space="preserve"> In</w:t>
      </w:r>
      <w:r w:rsidR="00C62731">
        <w:rPr>
          <w:rFonts w:asciiTheme="majorBidi" w:hAnsiTheme="majorBidi" w:cstheme="majorBidi"/>
        </w:rPr>
        <w:t xml:space="preserve"> </w:t>
      </w:r>
      <w:r w:rsidR="004C7FAB">
        <w:rPr>
          <w:rFonts w:asciiTheme="majorBidi" w:hAnsiTheme="majorBidi" w:cstheme="majorBidi"/>
        </w:rPr>
        <w:fldChar w:fldCharType="begin"/>
      </w:r>
      <w:r w:rsidR="00D4551A">
        <w:rPr>
          <w:rFonts w:asciiTheme="majorBidi" w:hAnsiTheme="majorBidi" w:cstheme="majorBidi"/>
        </w:rPr>
        <w:instrText xml:space="preserve"> ADDIN EN.CITE &lt;EndNote&gt;&lt;Cite&gt;&lt;Author&gt;Huang&lt;/Author&gt;&lt;Year&gt;2015&lt;/Year&gt;&lt;RecNum&gt;11&lt;/RecNum&gt;&lt;DisplayText&gt;[12]&lt;/DisplayText&gt;&lt;record&gt;&lt;rec-number&gt;11&lt;/rec-number&gt;&lt;foreign-keys&gt;&lt;key app="EN" db-id="9xx2ddt94vwff1efxp7xav5r552pdpdffw90" timestamp="1643015146"&gt;11&lt;/key&gt;&lt;/foreign-keys&gt;&lt;ref-type name="Conference Proceedings"&gt;10&lt;/ref-type&gt;&lt;contributors&gt;&lt;authors&gt;&lt;author&gt;Huang, Zhangpeng&lt;/author&gt;&lt;author&gt;Liu, Jing&lt;/author&gt;&lt;author&gt;Shen, Qiang&lt;/author&gt;&lt;author&gt;Wu, Jin&lt;/author&gt;&lt;author&gt;Gan, Xiaoying&lt;/author&gt;&lt;/authors&gt;&lt;/contributors&gt;&lt;titles&gt;&lt;title&gt;A threshold-based multi-traffic load balance mechanism in LTE-A networks&lt;/title&gt;&lt;secondary-title&gt;2015 IEEE Wireless Communications and Networking Conference (WCNC)&lt;/secondary-title&gt;&lt;/titles&gt;&lt;pages&gt;1273-1278&lt;/pages&gt;&lt;dates&gt;&lt;year&gt;2015&lt;/year&gt;&lt;/dates&gt;&lt;publisher&gt;IEEE&lt;/publisher&gt;&lt;isbn&gt;147998406X&lt;/isbn&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[12]</w:t>
      </w:r>
      <w:r w:rsidR="004C7FAB">
        <w:rPr>
          <w:rFonts w:asciiTheme="majorBidi" w:hAnsiTheme="majorBidi" w:cstheme="majorBidi"/>
        </w:rPr>
        <w:fldChar w:fldCharType="end"/>
      </w:r>
      <w:r w:rsidRPr="00EB7218">
        <w:rPr>
          <w:rFonts w:asciiTheme="majorBidi" w:hAnsiTheme="majorBidi" w:cstheme="majorBidi"/>
        </w:rPr>
        <w:t>, the researchers introduced multi traffic load balance algorithm that restores the load in order to enhance the capacity of network. The algorithm improves the quality of service of the UE (</w:t>
      </w:r>
      <w:proofErr w:type="spellStart"/>
      <w:r w:rsidRPr="00EB7218">
        <w:rPr>
          <w:rFonts w:asciiTheme="majorBidi" w:hAnsiTheme="majorBidi" w:cstheme="majorBidi"/>
        </w:rPr>
        <w:t>QoS</w:t>
      </w:r>
      <w:proofErr w:type="spellEnd"/>
      <w:r w:rsidRPr="00EB7218">
        <w:rPr>
          <w:rFonts w:asciiTheme="majorBidi" w:hAnsiTheme="majorBidi" w:cstheme="majorBidi"/>
        </w:rPr>
        <w:t xml:space="preserve">) by adopting a new cell reselection method, two parameters (Handover and Time to trigger (TTT)) are adaptively modified to eliminate the rates of call drop and enhancing the load balancing by handing over the edge-UE of serving cells to the under-load </w:t>
      </w:r>
      <w:proofErr w:type="spellStart"/>
      <w:r w:rsidRPr="00EB7218">
        <w:rPr>
          <w:rFonts w:asciiTheme="majorBidi" w:hAnsiTheme="majorBidi" w:cstheme="majorBidi"/>
        </w:rPr>
        <w:t>neighbour</w:t>
      </w:r>
      <w:proofErr w:type="spellEnd"/>
      <w:r w:rsidRPr="00EB7218">
        <w:rPr>
          <w:rFonts w:asciiTheme="majorBidi" w:hAnsiTheme="majorBidi" w:cstheme="majorBidi"/>
        </w:rPr>
        <w:t xml:space="preserve"> cells. The process considers two conditions: physical resource blocks (PRB) and signal strength to detect statues of overloaded cells, and a fixed threshold is used which </w:t>
      </w:r>
      <w:r w:rsidR="00B21D43" w:rsidRPr="00EB7218">
        <w:rPr>
          <w:rFonts w:asciiTheme="majorBidi" w:hAnsiTheme="majorBidi" w:cstheme="majorBidi"/>
        </w:rPr>
        <w:t>can’t</w:t>
      </w:r>
      <w:r w:rsidRPr="00EB7218">
        <w:rPr>
          <w:rFonts w:asciiTheme="majorBidi" w:hAnsiTheme="majorBidi" w:cstheme="majorBidi"/>
        </w:rPr>
        <w:t xml:space="preserve"> predict adopting the variation of network</w:t>
      </w:r>
      <w:r w:rsidRPr="00B21D43">
        <w:rPr>
          <w:rFonts w:asciiTheme="majorBidi" w:hAnsiTheme="majorBidi" w:cstheme="majorBidi"/>
        </w:rPr>
        <w:t xml:space="preserve">. </w:t>
      </w:r>
    </w:p>
    <w:p w14:paraId="0C04AE24" w14:textId="7D6B4975" w:rsidR="00EB7218" w:rsidRPr="00EB7218" w:rsidRDefault="00EB7218" w:rsidP="00D4551A">
      <w:pPr>
        <w:jc w:val="both"/>
        <w:rPr>
          <w:rFonts w:asciiTheme="majorBidi" w:hAnsiTheme="majorBidi" w:cstheme="majorBidi"/>
          <w:noProof/>
        </w:rPr>
      </w:pPr>
      <w:r w:rsidRPr="00EB7218">
        <w:rPr>
          <w:rFonts w:asciiTheme="majorBidi" w:hAnsiTheme="majorBidi" w:cstheme="majorBidi"/>
        </w:rPr>
        <w:t xml:space="preserve">In </w:t>
      </w:r>
      <w:r w:rsidR="004C7FAB">
        <w:rPr>
          <w:rFonts w:asciiTheme="majorBidi" w:hAnsiTheme="majorBidi" w:cstheme="majorBidi"/>
        </w:rPr>
        <w:fldChar w:fldCharType="begin"/>
      </w:r>
      <w:r w:rsidR="00D4551A">
        <w:rPr>
          <w:rFonts w:asciiTheme="majorBidi" w:hAnsiTheme="majorBidi" w:cstheme="majorBidi"/>
        </w:rPr>
        <w:instrText xml:space="preserve"> ADDIN EN.CITE &lt;EndNote&gt;&lt;Cite&gt;&lt;Author&gt;Hasan&lt;/Author&gt;&lt;Year&gt;2018&lt;/Year&gt;&lt;RecNum&gt;10&lt;/RecNum&gt;&lt;DisplayText&gt;[13]&lt;/DisplayText&gt;&lt;record&gt;&lt;rec-number&gt;10&lt;/rec-number&gt;&lt;foreign-keys&gt;&lt;key app="EN" db-id="9xx2ddt94vwff1efxp7xav5r552pdpdffw90" timestamp="1643015143"&gt;10&lt;/key&gt;&lt;/foreign-keys&gt;&lt;ref-type name="Journal Article"&gt;17&lt;/ref-type&gt;&lt;contributors&gt;&lt;authors&gt;&lt;author&gt;Hasan, Md Mehedi&lt;/author&gt;&lt;author&gt;Kwon, Sungoh&lt;/author&gt;&lt;author&gt;Na, Jee-Hyeon&lt;/author&gt;&lt;/authors&gt;&lt;/contributors&gt;&lt;titles&gt;&lt;title&gt;Adaptive mobility load balancing algorithm for LTE small-cell networks&lt;/title&gt;&lt;secondary-title&gt;IEEE transactions on wireless communications&lt;/secondary-title&gt;&lt;/titles&gt;&lt;periodical&gt;&lt;full-title&gt;IEEE transactions on wireless communications&lt;/full-title&gt;&lt;/periodical&gt;&lt;pages&gt;2205-2217&lt;/pages&gt;&lt;volume&gt;17&lt;/volume&gt;&lt;number&gt;4&lt;/number&gt;&lt;dates&gt;&lt;year&gt;2018&lt;/year&gt;&lt;/dates&gt;&lt;isbn&gt;1536-1276&lt;/isbn&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[13]</w:t>
      </w:r>
      <w:r w:rsidR="004C7FAB">
        <w:rPr>
          <w:rFonts w:asciiTheme="majorBidi" w:hAnsiTheme="majorBidi" w:cstheme="majorBidi"/>
        </w:rPr>
        <w:fldChar w:fldCharType="end"/>
      </w:r>
      <w:r w:rsidRPr="00EB7218">
        <w:rPr>
          <w:rFonts w:asciiTheme="majorBidi" w:hAnsiTheme="majorBidi" w:cstheme="majorBidi"/>
        </w:rPr>
        <w:t xml:space="preserve">, an adaptive mobility load balancing algorithm in LTE small cells was presented based on the status of network load and load estimation, the algorithm adjusts the parameters of HO depending to </w:t>
      </w:r>
      <w:r w:rsidR="0065053A">
        <w:rPr>
          <w:rFonts w:asciiTheme="majorBidi" w:hAnsiTheme="majorBidi" w:cstheme="majorBidi"/>
        </w:rPr>
        <w:t xml:space="preserve">load </w:t>
      </w:r>
      <w:r w:rsidRPr="00EB7218">
        <w:rPr>
          <w:rFonts w:asciiTheme="majorBidi" w:hAnsiTheme="majorBidi" w:cstheme="majorBidi"/>
        </w:rPr>
        <w:t xml:space="preserve">status of the overloaded serving cell and </w:t>
      </w:r>
      <w:proofErr w:type="spellStart"/>
      <w:r w:rsidRPr="00EB7218">
        <w:rPr>
          <w:rFonts w:asciiTheme="majorBidi" w:hAnsiTheme="majorBidi" w:cstheme="majorBidi"/>
        </w:rPr>
        <w:t>neighbour</w:t>
      </w:r>
      <w:proofErr w:type="spellEnd"/>
      <w:r w:rsidRPr="00EB7218">
        <w:rPr>
          <w:rFonts w:asciiTheme="majorBidi" w:hAnsiTheme="majorBidi" w:cstheme="majorBidi"/>
        </w:rPr>
        <w:t xml:space="preserve"> cells. </w:t>
      </w:r>
      <w:r w:rsidR="00B21D43" w:rsidRPr="00EB7218">
        <w:rPr>
          <w:rFonts w:asciiTheme="majorBidi" w:hAnsiTheme="majorBidi" w:cstheme="majorBidi"/>
        </w:rPr>
        <w:t>Overloaded</w:t>
      </w:r>
      <w:r w:rsidRPr="00EB7218">
        <w:rPr>
          <w:rFonts w:asciiTheme="majorBidi" w:hAnsiTheme="majorBidi" w:cstheme="majorBidi"/>
        </w:rPr>
        <w:t xml:space="preserve"> cells are detected by the adaptive threshold, which is changed according to the average load of the network situation. To prevent the HO ping pong, the movable load from overloaded cell to light loaded </w:t>
      </w:r>
      <w:proofErr w:type="spellStart"/>
      <w:r w:rsidRPr="00EB7218">
        <w:rPr>
          <w:rFonts w:asciiTheme="majorBidi" w:hAnsiTheme="majorBidi" w:cstheme="majorBidi"/>
        </w:rPr>
        <w:t>neighbour</w:t>
      </w:r>
      <w:proofErr w:type="spellEnd"/>
      <w:r w:rsidRPr="00EB7218">
        <w:rPr>
          <w:rFonts w:asciiTheme="majorBidi" w:hAnsiTheme="majorBidi" w:cstheme="majorBidi"/>
        </w:rPr>
        <w:t xml:space="preserve"> cell was considered with restricted conditions. To control the status of the overloaded serving and light loaded </w:t>
      </w:r>
      <w:proofErr w:type="spellStart"/>
      <w:r w:rsidRPr="00EB7218">
        <w:rPr>
          <w:rFonts w:asciiTheme="majorBidi" w:hAnsiTheme="majorBidi" w:cstheme="majorBidi"/>
        </w:rPr>
        <w:t>neighbour</w:t>
      </w:r>
      <w:proofErr w:type="spellEnd"/>
      <w:r w:rsidRPr="00EB7218">
        <w:rPr>
          <w:rFonts w:asciiTheme="majorBidi" w:hAnsiTheme="majorBidi" w:cstheme="majorBidi"/>
        </w:rPr>
        <w:t xml:space="preserve"> cells. Besides, the algorithm takes in account the estimation load of both overloaded serving and light loaded </w:t>
      </w:r>
      <w:proofErr w:type="spellStart"/>
      <w:r w:rsidRPr="00EB7218">
        <w:rPr>
          <w:rFonts w:asciiTheme="majorBidi" w:hAnsiTheme="majorBidi" w:cstheme="majorBidi"/>
        </w:rPr>
        <w:t>neighbour</w:t>
      </w:r>
      <w:proofErr w:type="spellEnd"/>
      <w:r w:rsidRPr="00EB7218">
        <w:rPr>
          <w:rFonts w:asciiTheme="majorBidi" w:hAnsiTheme="majorBidi" w:cstheme="majorBidi"/>
        </w:rPr>
        <w:t xml:space="preserve"> cells. However, the algorithm did not consider the overloaded cell load status as well as the load estimation of the edge UE load after handover. In</w:t>
      </w:r>
      <w:r w:rsidR="00C62731">
        <w:rPr>
          <w:rFonts w:asciiTheme="majorBidi" w:hAnsiTheme="majorBidi" w:cstheme="majorBidi"/>
        </w:rPr>
        <w:t xml:space="preserve"> </w:t>
      </w:r>
      <w:r w:rsidR="004C7FAB">
        <w:rPr>
          <w:rFonts w:asciiTheme="majorBidi" w:hAnsiTheme="majorBidi" w:cstheme="majorBidi"/>
        </w:rPr>
        <w:fldChar w:fldCharType="begin"/>
      </w:r>
      <w:r w:rsidR="00D4551A">
        <w:rPr>
          <w:rFonts w:asciiTheme="majorBidi" w:hAnsiTheme="majorBidi" w:cstheme="majorBidi"/>
        </w:rPr>
        <w:instrText xml:space="preserve"> ADDIN EN.CITE &lt;EndNote&gt;&lt;Cite&gt;&lt;Author&gt;Addali&lt;/Author&gt;&lt;Year&gt;2019&lt;/Year&gt;&lt;RecNum&gt;9&lt;/RecNum&gt;&lt;DisplayText&gt;[14]&lt;/DisplayText&gt;&lt;record&gt;&lt;rec-number&gt;9&lt;/rec-number&gt;&lt;foreign-keys&gt;&lt;key app="EN" db-id="9xx2ddt94vwff1efxp7xav5r552pdpdffw90" timestamp="1643015140"&gt;9&lt;/key&gt;&lt;/foreign-keys&gt;&lt;ref-type name="Conference Proceedings"&gt;10&lt;/ref-type&gt;&lt;contributors&gt;&lt;authors&gt;&lt;author&gt;Addali, Khaled&lt;/author&gt;&lt;author&gt;Kadoch, Michel&lt;/author&gt;&lt;/authors&gt;&lt;/contributors&gt;&lt;titles&gt;&lt;title&gt;Enhanced mobility load balancing algorithm for 5G small cell networks&lt;/title&gt;&lt;secondary-title&gt;2019 IEEE Canadian Conference of Electrical and Computer Engineering (CCECE)&lt;/secondary-title&gt;&lt;/titles&gt;&lt;pages&gt;1-5&lt;/pages&gt;&lt;dates&gt;&lt;year&gt;2019&lt;/year&gt;&lt;/dates&gt;&lt;publisher&gt;IEEE&lt;/publisher&gt;&lt;isbn&gt;1728103193&lt;/isbn&gt;&lt;urls&gt;&lt;/urls&gt;&lt;/record&gt;&lt;/Cite&gt;&lt;/EndNote&gt;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[14]</w:t>
      </w:r>
      <w:r w:rsidR="004C7FAB">
        <w:rPr>
          <w:rFonts w:asciiTheme="majorBidi" w:hAnsiTheme="majorBidi" w:cstheme="majorBidi"/>
        </w:rPr>
        <w:fldChar w:fldCharType="end"/>
      </w:r>
      <w:r w:rsidR="00325AA5">
        <w:rPr>
          <w:rFonts w:asciiTheme="majorBidi" w:hAnsiTheme="majorBidi" w:cstheme="majorBidi"/>
        </w:rPr>
        <w:t>,</w:t>
      </w:r>
      <w:r w:rsidRPr="00EB7218">
        <w:rPr>
          <w:rFonts w:asciiTheme="majorBidi" w:hAnsiTheme="majorBidi" w:cstheme="majorBidi"/>
        </w:rPr>
        <w:t xml:space="preserve"> an enhanced adaptive load balancing algorithm for small cells was introduced, the parameters of HO are adjusted over the network by proposing “load balancing efficiency factor”. </w:t>
      </w:r>
      <w:r w:rsidR="00B21D43" w:rsidRPr="00EB7218">
        <w:rPr>
          <w:rFonts w:asciiTheme="majorBidi" w:hAnsiTheme="majorBidi" w:cstheme="majorBidi"/>
        </w:rPr>
        <w:t>The</w:t>
      </w:r>
      <w:r w:rsidRPr="00EB7218">
        <w:rPr>
          <w:rFonts w:asciiTheme="majorBidi" w:hAnsiTheme="majorBidi" w:cstheme="majorBidi"/>
        </w:rPr>
        <w:t xml:space="preserve"> algorithm estimates the edge UE loads after handover and the remaining available load of </w:t>
      </w:r>
      <w:proofErr w:type="spellStart"/>
      <w:r w:rsidRPr="00EB7218">
        <w:rPr>
          <w:rFonts w:asciiTheme="majorBidi" w:hAnsiTheme="majorBidi" w:cstheme="majorBidi"/>
        </w:rPr>
        <w:t>neighbour</w:t>
      </w:r>
      <w:proofErr w:type="spellEnd"/>
      <w:r w:rsidRPr="00EB7218">
        <w:rPr>
          <w:rFonts w:asciiTheme="majorBidi" w:hAnsiTheme="majorBidi" w:cstheme="majorBidi"/>
        </w:rPr>
        <w:t xml:space="preserve"> cells and specifying the operation sequence. However, offloading from an overloaded cell to light loaded cell was restricted with conditions, one of these conditions was the difference load between the overloaded and light loaded cells is less than gap threshold (0.1) which in some cases the offloading can’t be accomplish. </w:t>
      </w:r>
      <w:bookmarkEnd w:id="1"/>
    </w:p>
    <w:p w14:paraId="67D4B0B4" w14:textId="77777777" w:rsidR="00235E4D" w:rsidRPr="00235E4D" w:rsidRDefault="00235E4D" w:rsidP="006C1E4D">
      <w:pPr>
        <w:numPr>
          <w:ilvl w:val="0"/>
          <w:numId w:val="4"/>
        </w:numPr>
        <w:tabs>
          <w:tab w:val="left" w:pos="426"/>
        </w:tabs>
        <w:ind w:left="426" w:hanging="426"/>
        <w:rPr>
          <w:b/>
          <w:bCs/>
        </w:rPr>
      </w:pPr>
      <w:r w:rsidRPr="00235E4D">
        <w:rPr>
          <w:b/>
          <w:bCs/>
        </w:rPr>
        <w:t>System model:</w:t>
      </w:r>
    </w:p>
    <w:p w14:paraId="658BD669" w14:textId="77777777" w:rsidR="00235E4D" w:rsidRPr="000D7761" w:rsidRDefault="00235E4D" w:rsidP="00235E4D">
      <w:pPr>
        <w:jc w:val="both"/>
        <w:rPr>
          <w:rFonts w:asciiTheme="majorBidi" w:hAnsiTheme="majorBidi" w:cstheme="majorBidi"/>
          <w:color w:val="000000"/>
          <w:shd w:val="clear" w:color="auto" w:fill="F8F9FA"/>
        </w:rPr>
      </w:pPr>
      <w:r w:rsidRPr="000D7761">
        <w:rPr>
          <w:rFonts w:asciiTheme="majorBidi" w:hAnsiTheme="majorBidi" w:cstheme="majorBidi"/>
          <w:color w:val="000000"/>
          <w:shd w:val="clear" w:color="auto" w:fill="F8F9FA"/>
        </w:rPr>
        <w:tab/>
      </w:r>
      <w:r w:rsidRPr="000D7761">
        <w:rPr>
          <w:rFonts w:asciiTheme="majorBidi" w:hAnsiTheme="majorBidi" w:cstheme="majorBidi"/>
        </w:rPr>
        <w:t>The main objective of this paper is to create a balanced cell and take the advantage of the unused physical resource block (PRB) of the neighbor cell for those overloaded serving cells which can be accomplished by shifting the UEs of overloaded cell edge to the light loaded cell and applying some measurements.</w:t>
      </w:r>
    </w:p>
    <w:p w14:paraId="40AD5F00" w14:textId="77777777" w:rsidR="00235E4D" w:rsidRPr="00114BAA" w:rsidRDefault="00235E4D" w:rsidP="006C1E4D">
      <w:pPr>
        <w:pStyle w:val="Heading2"/>
        <w:keepLines/>
        <w:numPr>
          <w:ilvl w:val="1"/>
          <w:numId w:val="5"/>
        </w:numPr>
        <w:spacing w:before="40" w:after="0" w:line="259" w:lineRule="auto"/>
        <w:rPr>
          <w:rStyle w:val="SubtleEmphasis"/>
          <w:rFonts w:asciiTheme="majorBidi" w:hAnsiTheme="majorBidi" w:cstheme="majorBidi"/>
          <w:i/>
          <w:iCs/>
          <w:sz w:val="20"/>
          <w:szCs w:val="20"/>
        </w:rPr>
      </w:pPr>
      <w:r w:rsidRPr="00114BAA">
        <w:rPr>
          <w:rFonts w:asciiTheme="majorBidi" w:hAnsiTheme="majorBidi" w:cstheme="majorBidi"/>
          <w:i w:val="0"/>
          <w:iCs w:val="0"/>
          <w:sz w:val="20"/>
          <w:szCs w:val="20"/>
        </w:rPr>
        <w:t>Network</w:t>
      </w:r>
      <w:r w:rsidRPr="00114BAA">
        <w:rPr>
          <w:rStyle w:val="SubtleEmphasis"/>
          <w:rFonts w:asciiTheme="majorBidi" w:hAnsiTheme="majorBidi" w:cstheme="majorBidi"/>
          <w:i/>
          <w:iCs/>
          <w:sz w:val="20"/>
          <w:szCs w:val="20"/>
        </w:rPr>
        <w:t xml:space="preserve"> </w:t>
      </w:r>
      <w:r w:rsidRPr="00114BAA">
        <w:rPr>
          <w:rStyle w:val="SubtleEmphasis"/>
          <w:rFonts w:asciiTheme="majorBidi" w:hAnsiTheme="majorBidi" w:cstheme="majorBidi"/>
          <w:color w:val="000000" w:themeColor="text1"/>
          <w:sz w:val="20"/>
          <w:szCs w:val="20"/>
        </w:rPr>
        <w:t>architecture</w:t>
      </w:r>
    </w:p>
    <w:p w14:paraId="56224935" w14:textId="15797799" w:rsidR="00235E4D" w:rsidRPr="000D7761" w:rsidRDefault="00235E4D" w:rsidP="004C7FAB">
      <w:pPr>
        <w:jc w:val="both"/>
        <w:rPr>
          <w:rFonts w:asciiTheme="majorBidi" w:hAnsiTheme="majorBidi" w:cstheme="majorBidi"/>
        </w:rPr>
      </w:pPr>
      <w:r w:rsidRPr="000D7761">
        <w:rPr>
          <w:rFonts w:asciiTheme="majorBidi" w:hAnsiTheme="majorBidi" w:cstheme="majorBidi"/>
        </w:rPr>
        <w:t xml:space="preserve">For a network of an S small cells S= </w:t>
      </w:r>
      <w:r w:rsidR="004C7FAB">
        <w:rPr>
          <w:rFonts w:asciiTheme="majorBidi" w:hAnsiTheme="majorBidi" w:cstheme="majorBidi"/>
        </w:rPr>
        <w:fldChar w:fldCharType="begin"/>
      </w:r>
      <w:r w:rsidR="004C7FAB">
        <w:rPr>
          <w:rFonts w:asciiTheme="majorBidi" w:hAnsiTheme="majorBidi" w:cstheme="majorBidi"/>
        </w:rPr>
        <w:instrText xml:space="preserve"> ADDIN EN.CITE &lt;EndNote&gt;&lt;Cite&gt;&lt;Year&gt;2019&lt;/Year&gt;&lt;RecNum&gt;21&lt;/RecNum&gt;&lt;IDText&gt;3&lt;/IDText&gt;&lt;Suffix&gt; . . .`, s&lt;/Suffix&gt;&lt;DisplayText&gt;[1 . . ., s]&lt;/DisplayText&gt;&lt;record&gt;&lt;rec-number&gt;21&lt;/rec-number&gt;&lt;foreign-keys&gt;&lt;key app="EN" db-id="f25twfrv2rt22ie95devf9fhwdw255p92xd5" timestamp="1642321693"&gt;21&lt;/key&gt;&lt;/foreign-keys&gt;&lt;ref-type name="Journal Article"&gt;17&lt;/ref-type&gt;&lt;contributors&gt;&lt;/contributors&gt;&lt;titles&gt;&lt;title&gt;Cisco visual networking index: Global mobile data traffic forecast update 2017–2022&lt;/title&gt;&lt;secondary-title&gt;Cisco, San Jose, CA, USA&lt;/secondary-title&gt;&lt;/titles&gt;&lt;periodical&gt;&lt;full-title&gt;Cisco, San Jose, CA, USA&lt;/full-title&gt;&lt;/periodical&gt;&lt;volume&gt; 1486680503328360&lt;/volume&gt;&lt;number&gt;White Paper &lt;/number&gt;&lt;dates&gt;&lt;year&gt;2019&lt;/year&gt;&lt;/dates&gt;&lt;urls&gt;&lt;/urls&gt;&lt;/record&gt;&lt;/Cite&gt;&lt;/EndNote&gt;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[1 . . ., s]</w:t>
      </w:r>
      <w:r w:rsidR="004C7FAB">
        <w:rPr>
          <w:rFonts w:asciiTheme="majorBidi" w:hAnsiTheme="majorBidi" w:cstheme="majorBidi"/>
        </w:rPr>
        <w:fldChar w:fldCharType="end"/>
      </w:r>
      <w:r w:rsidRPr="000D7761">
        <w:rPr>
          <w:rFonts w:asciiTheme="majorBidi" w:hAnsiTheme="majorBidi" w:cstheme="majorBidi"/>
        </w:rPr>
        <w:t xml:space="preserve">, interconnected via central self-operating network (CSON). The small cells introduced with x2 and operated in open access media interface, where the handover of UEs between the small cells is exchanged via the x2 interface. However, the small cells are connected with CSON through S1 interface and the small cells parameters are updated and optimized periodically by CSON to make the network load balance using the physical resource blocks (PRBs).  </w:t>
      </w:r>
    </w:p>
    <w:p w14:paraId="7C5F57A8" w14:textId="288417B8" w:rsidR="00235E4D" w:rsidRPr="000D7761" w:rsidRDefault="00D4551A" w:rsidP="0065053A">
      <w:pPr>
        <w:jc w:val="both"/>
        <w:rPr>
          <w:rFonts w:asciiTheme="majorBidi" w:hAnsiTheme="majorBidi" w:cstheme="majorBidi"/>
        </w:rPr>
      </w:pPr>
      <w:r>
        <w:rPr>
          <w:rFonts w:asciiTheme="majorBidi" w:hAnsiTheme="majorBidi" w:cstheme="majorBidi"/>
        </w:rPr>
        <w:t xml:space="preserve">In this work, a </w:t>
      </w:r>
      <w:r w:rsidR="00235E4D" w:rsidRPr="000D7761">
        <w:rPr>
          <w:rFonts w:asciiTheme="majorBidi" w:hAnsiTheme="majorBidi" w:cstheme="majorBidi"/>
        </w:rPr>
        <w:t>network is considered</w:t>
      </w:r>
      <w:r w:rsidR="0065053A">
        <w:rPr>
          <w:rFonts w:asciiTheme="majorBidi" w:hAnsiTheme="majorBidi" w:cstheme="majorBidi"/>
        </w:rPr>
        <w:t xml:space="preserve">, as </w:t>
      </w:r>
      <w:r w:rsidR="00235E4D" w:rsidRPr="000D7761">
        <w:rPr>
          <w:rFonts w:asciiTheme="majorBidi" w:hAnsiTheme="majorBidi" w:cstheme="majorBidi"/>
        </w:rPr>
        <w:t xml:space="preserve">in </w:t>
      </w:r>
      <w:r w:rsidR="004C7FAB">
        <w:rPr>
          <w:rFonts w:asciiTheme="majorBidi" w:hAnsiTheme="majorBidi" w:cstheme="majorBidi"/>
        </w:rPr>
        <w:fldChar w:fldCharType="begin"/>
      </w:r>
      <w:r>
        <w:rPr>
          <w:rFonts w:asciiTheme="majorBidi" w:hAnsiTheme="majorBidi" w:cstheme="majorBidi"/>
        </w:rPr>
        <w:instrText xml:space="preserve"> ADDIN EN.CITE &lt;EndNote&gt;&lt;Cite&gt;&lt;Author&gt;Hasan&lt;/Author&gt;&lt;Year&gt;2018&lt;/Year&gt;&lt;RecNum&gt;8&lt;/RecNum&gt;&lt;DisplayText&gt;[15]&lt;/DisplayText&gt;&lt;record&gt;&lt;rec-number&gt;8&lt;/rec-number&gt;&lt;foreign-keys&gt;&lt;key app="EN" db-id="9xx2ddt94vwff1efxp7xav5r552pdpdffw90" timestamp="1643015135"&gt;8&lt;/key&gt;&lt;/foreign-keys&gt;&lt;ref-type name="Journal Article"&gt;17&lt;/ref-type&gt;&lt;contributors&gt;&lt;authors&gt;&lt;author&gt;Hasan, Md Mehedi&lt;/author&gt;&lt;author&gt;Kwon, Sungoh&lt;/author&gt;&lt;author&gt;Oh, Sangchul&lt;/author&gt;&lt;/authors&gt;&lt;/contributors&gt;&lt;titles&gt;&lt;title&gt;Frequent-handover mitigation in ultra-dense heterogeneous networks&lt;/title&gt;&lt;secondary-title&gt;IEEE Transactions on Vehicular Technology&lt;/secondary-title&gt;&lt;/titles&gt;&lt;periodical&gt;&lt;full-title&gt;IEEE Transactions on Vehicular Technology&lt;/full-title&gt;&lt;/periodical&gt;&lt;pages&gt;1035-1040&lt;/pages&gt;&lt;volume&gt;68&lt;/volume&gt;&lt;number&gt;1&lt;/number&gt;&lt;dates&gt;&lt;year&gt;2018&lt;/year&gt;&lt;/dates&gt;&lt;isbn&gt;0018-9545&lt;/isbn&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[15]</w:t>
      </w:r>
      <w:r w:rsidR="004C7FAB">
        <w:rPr>
          <w:rFonts w:asciiTheme="majorBidi" w:hAnsiTheme="majorBidi" w:cstheme="majorBidi"/>
        </w:rPr>
        <w:fldChar w:fldCharType="end"/>
      </w:r>
      <w:r w:rsidR="0065053A">
        <w:rPr>
          <w:rFonts w:asciiTheme="majorBidi" w:hAnsiTheme="majorBidi" w:cstheme="majorBidi"/>
        </w:rPr>
        <w:t xml:space="preserve">, </w:t>
      </w:r>
      <w:r w:rsidR="0065053A" w:rsidRPr="0065053A">
        <w:rPr>
          <w:rFonts w:asciiTheme="majorBidi" w:hAnsiTheme="majorBidi" w:cstheme="majorBidi"/>
        </w:rPr>
        <w:t xml:space="preserve">comprised of a set of cells, S, and a set of mobile UEs, U The cell group is denoted as S while the UE group is denoted as U  </w:t>
      </w:r>
      <w:r w:rsidR="004C7FAB">
        <w:rPr>
          <w:rFonts w:asciiTheme="majorBidi" w:hAnsiTheme="majorBidi" w:cstheme="majorBidi"/>
        </w:rPr>
        <w:fldChar w:fldCharType="begin"/>
      </w:r>
      <w:r w:rsidR="004C7FAB">
        <w:rPr>
          <w:rFonts w:asciiTheme="majorBidi" w:hAnsiTheme="majorBidi" w:cstheme="majorBidi"/>
        </w:rPr>
        <w:instrText xml:space="preserve"> ADDIN EN.CITE &lt;EndNote&gt;&lt;Cite ExcludeYear="1"&gt;&lt;Author&gt;3GPP&lt;/Author&gt;&lt;Year&gt;2016&lt;/Year&gt;&lt;RecNum&gt;14&lt;/RecNum&gt;&lt;DisplayText&gt;[16]&lt;/DisplayText&gt;&lt;record&gt;&lt;rec-number&gt;14&lt;/rec-number&gt;&lt;foreign-keys&gt;&lt;key app="EN" db-id="f25twfrv2rt22ie95devf9fhwdw255p92xd5" timestamp="1642320656"&gt;14&lt;/key&gt;&lt;/foreign-keys&gt;&lt;ref-type name="Journal Article"&gt;17&lt;/ref-type&gt;&lt;contributors&gt;&lt;authors&gt;&lt;author&gt;3GPP&lt;/author&gt;&lt;/authors&gt;&lt;/contributors&gt;&lt;titles&gt;&lt;title&gt;Evolved universal terrestrial radio access network (E-UTRAN); X2 application protocol (X2AP)&lt;/title&gt;&lt;secondary-title&gt; 3rd Generation Partnership Project (3GPP)&lt;/secondary-title&gt;&lt;/titles&gt;&lt;volume&gt; TS 36.423&lt;/volume&gt;&lt;dates&gt;&lt;year&gt;2016&lt;/year&gt;&lt;/dates&gt;&lt;urls&gt;&lt;/urls&gt;&lt;/record&gt;&lt;/Cite&gt;&lt;/EndNote&gt;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[16]</w:t>
      </w:r>
      <w:r w:rsidR="004C7FAB">
        <w:rPr>
          <w:rFonts w:asciiTheme="majorBidi" w:hAnsiTheme="majorBidi" w:cstheme="majorBidi"/>
        </w:rPr>
        <w:fldChar w:fldCharType="end"/>
      </w:r>
      <w:r w:rsidR="00235E4D" w:rsidRPr="000D7761">
        <w:rPr>
          <w:rFonts w:asciiTheme="majorBidi" w:hAnsiTheme="majorBidi" w:cstheme="majorBidi"/>
        </w:rPr>
        <w:t xml:space="preserve">. </w:t>
      </w:r>
      <w:r w:rsidR="0065053A" w:rsidRPr="0065053A">
        <w:rPr>
          <w:rFonts w:asciiTheme="majorBidi" w:hAnsiTheme="majorBidi" w:cstheme="majorBidi"/>
        </w:rPr>
        <w:t>The small cells, on the other hand, are considered to be omnidirectional and mono sectored, and they operated in open access mode. The design of the investigated access network is depicted in Fig. 1. The network's cells are linked together through an X2 interface, allowing them to directly interact with one another and execute functions like as handovers, load management, mobility optimization, and so on</w:t>
      </w:r>
      <w:r w:rsidR="0065053A">
        <w:rPr>
          <w:rFonts w:asciiTheme="majorBidi" w:hAnsiTheme="majorBidi" w:cstheme="majorBidi"/>
        </w:rPr>
        <w:t xml:space="preserve"> </w:t>
      </w:r>
      <w:r w:rsidR="004C7FAB">
        <w:rPr>
          <w:rFonts w:asciiTheme="majorBidi" w:hAnsiTheme="majorBidi" w:cstheme="majorBidi"/>
        </w:rPr>
        <w:fldChar w:fldCharType="begin"/>
      </w:r>
      <w:r w:rsidR="004C7FAB">
        <w:rPr>
          <w:rFonts w:asciiTheme="majorBidi" w:hAnsiTheme="majorBidi" w:cstheme="majorBidi"/>
        </w:rPr>
        <w:instrText xml:space="preserve"> ADDIN EN.CITE &lt;EndNote&gt;&lt;Cite&gt;&lt;Author&gt;3GPP&lt;/Author&gt;&lt;Year&gt;2016&lt;/Year&gt;&lt;RecNum&gt;14&lt;/RecNum&gt;&lt;DisplayText&gt;[16]&lt;/DisplayText&gt;&lt;record&gt;&lt;rec-number&gt;14&lt;/rec-number&gt;&lt;foreign-keys&gt;&lt;key app="EN" db-id="f25twfrv2rt22ie95devf9fhwdw255p92xd5" timestamp="1642320656"&gt;14&lt;/key&gt;&lt;/foreign-keys&gt;&lt;ref-type name="Journal Article"&gt;17&lt;/ref-type&gt;&lt;contributors&gt;&lt;authors&gt;&lt;author&gt;3GPP&lt;/author&gt;&lt;/authors&gt;&lt;/contributors&gt;&lt;titles&gt;&lt;title&gt;Evolved universal terrestrial radio access network (E-UTRAN); X2 application protocol (X2AP)&lt;/title&gt;&lt;secondary-title&gt; 3rd Generation Partnership Project (3GPP)&lt;/secondary-title&gt;&lt;/titles&gt;&lt;volume&gt; TS 36.423&lt;/volume&gt;&lt;dates&gt;&lt;year&gt;2016&lt;/year&gt;&lt;/dates&gt;&lt;urls&gt;&lt;/urls&gt;&lt;/record&gt;&lt;/Cite&gt;&lt;/EndNote&gt;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[16]</w:t>
      </w:r>
      <w:r w:rsidR="004C7FAB">
        <w:rPr>
          <w:rFonts w:asciiTheme="majorBidi" w:hAnsiTheme="majorBidi" w:cstheme="majorBidi"/>
        </w:rPr>
        <w:fldChar w:fldCharType="end"/>
      </w:r>
      <w:r w:rsidR="00235E4D" w:rsidRPr="000D7761">
        <w:rPr>
          <w:rFonts w:asciiTheme="majorBidi" w:hAnsiTheme="majorBidi" w:cstheme="majorBidi"/>
        </w:rPr>
        <w:t xml:space="preserve">. </w:t>
      </w:r>
      <w:r w:rsidR="0065053A">
        <w:rPr>
          <w:rFonts w:asciiTheme="majorBidi" w:hAnsiTheme="majorBidi" w:cstheme="majorBidi"/>
        </w:rPr>
        <w:t>Thus</w:t>
      </w:r>
      <w:r w:rsidR="0065053A" w:rsidRPr="0065053A">
        <w:rPr>
          <w:rFonts w:asciiTheme="majorBidi" w:hAnsiTheme="majorBidi" w:cstheme="majorBidi"/>
        </w:rPr>
        <w:t>, UE handovers among small cells are feasible.  </w:t>
      </w:r>
      <w:r w:rsidR="00183DEC" w:rsidRPr="0065053A">
        <w:rPr>
          <w:rFonts w:asciiTheme="majorBidi" w:hAnsiTheme="majorBidi" w:cstheme="majorBidi"/>
        </w:rPr>
        <w:t>Subsequently</w:t>
      </w:r>
      <w:r w:rsidR="0065053A" w:rsidRPr="0065053A">
        <w:rPr>
          <w:rFonts w:asciiTheme="majorBidi" w:hAnsiTheme="majorBidi" w:cstheme="majorBidi"/>
        </w:rPr>
        <w:t xml:space="preserve">, UEs can travel freely across network cells. We exclude the dual connectivity capability of UEs in this research; hence, UEs can only be coupled with one cell at a time. A centralized self-organizing network (SON) subsystem is used for network parameter estimation </w:t>
      </w:r>
      <w:r w:rsidR="004C7FAB">
        <w:rPr>
          <w:rFonts w:asciiTheme="majorBidi" w:hAnsiTheme="majorBidi" w:cstheme="majorBidi"/>
        </w:rPr>
        <w:fldChar w:fldCharType="begin"/>
      </w:r>
      <w:r w:rsidR="004C7FAB">
        <w:rPr>
          <w:rFonts w:asciiTheme="majorBidi" w:hAnsiTheme="majorBidi" w:cstheme="majorBidi"/>
        </w:rPr>
        <w:instrText xml:space="preserve"> ADDIN EN.CITE &lt;EndNote&gt;&lt;Cite&gt;&lt;Author&gt;Seidel&lt;/Author&gt;&lt;Year&gt;2008&lt;/Year&gt;&lt;RecNum&gt;20&lt;/RecNum&gt;&lt;DisplayText&gt;[17]&lt;/DisplayText&gt;&lt;record&gt;&lt;rec-number&gt;20&lt;/rec-number&gt;&lt;foreign-keys&gt;&lt;key app="EN" db-id="f25twfrv2rt22ie95devf9fhwdw255p92xd5" timestamp="1642321498"&gt;20&lt;/key&gt;&lt;/foreign-keys&gt;&lt;ref-type name="Journal Article"&gt;17&lt;/ref-type&gt;&lt;contributors&gt;&lt;authors&gt;&lt;author&gt;S. Feng and E. Seidel&lt;/author&gt;&lt;/authors&gt;&lt;/contributors&gt;&lt;titles&gt;&lt;title&gt;Self-organizing networks (SON) in 3GPP long term evolution,” &lt;/title&gt;&lt;secondary-title&gt;Newsletter, Nomor Research GmbH, Munich, Germany, &lt;/secondary-title&gt;&lt;/titles&gt;&lt;volume&gt;Tech. Rep&lt;/volume&gt;&lt;number&gt;may&lt;/number&gt;&lt;dates&gt;&lt;year&gt;2008&lt;/year&gt;&lt;/dates&gt;&lt;urls&gt;&lt;/urls&gt;&lt;/record&gt;&lt;/Cite&gt;&lt;/EndNote&gt;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[17]</w:t>
      </w:r>
      <w:r w:rsidR="004C7FAB">
        <w:rPr>
          <w:rFonts w:asciiTheme="majorBidi" w:hAnsiTheme="majorBidi" w:cstheme="majorBidi"/>
        </w:rPr>
        <w:fldChar w:fldCharType="end"/>
      </w:r>
      <w:r w:rsidR="00325AA5">
        <w:rPr>
          <w:rFonts w:asciiTheme="majorBidi" w:hAnsiTheme="majorBidi" w:cstheme="majorBidi"/>
        </w:rPr>
        <w:t>.</w:t>
      </w:r>
      <w:r w:rsidR="00C62731">
        <w:rPr>
          <w:rFonts w:asciiTheme="majorBidi" w:hAnsiTheme="majorBidi" w:cstheme="majorBidi"/>
        </w:rPr>
        <w:t xml:space="preserve"> </w:t>
      </w:r>
      <w:r w:rsidR="0065053A" w:rsidRPr="0065053A">
        <w:rPr>
          <w:rFonts w:asciiTheme="majorBidi" w:hAnsiTheme="majorBidi" w:cstheme="majorBidi"/>
        </w:rPr>
        <w:t>The network's cells are linked to the SON unit through the S1 interface</w:t>
      </w:r>
      <w:r w:rsidR="0065053A">
        <w:rPr>
          <w:rFonts w:asciiTheme="majorBidi" w:hAnsiTheme="majorBidi" w:cstheme="majorBidi"/>
        </w:rPr>
        <w:t xml:space="preserve"> </w:t>
      </w:r>
      <w:r w:rsidR="004C7FAB">
        <w:rPr>
          <w:rFonts w:asciiTheme="majorBidi" w:hAnsiTheme="majorBidi" w:cstheme="majorBidi"/>
        </w:rPr>
        <w:fldChar w:fldCharType="begin"/>
      </w:r>
      <w:r w:rsidR="004C7FAB">
        <w:rPr>
          <w:rFonts w:asciiTheme="majorBidi" w:hAnsiTheme="majorBidi" w:cstheme="majorBidi"/>
        </w:rPr>
        <w:instrText xml:space="preserve"> ADDIN EN.CITE &lt;EndNote&gt;&lt;Cite&gt;&lt;Author&gt;3GPP&lt;/Author&gt;&lt;Year&gt;2016&lt;/Year&gt;&lt;RecNum&gt;16&lt;/RecNum&gt;&lt;DisplayText&gt;[18]&lt;/DisplayText&gt;&lt;record&gt;&lt;rec-number&gt;16&lt;/rec-number&gt;&lt;foreign-keys&gt;&lt;key app="EN" db-id="f25twfrv2rt22ie95devf9fhwdw255p92xd5" timestamp="1642320769"&gt;16&lt;/key&gt;&lt;/foreign-keys&gt;&lt;ref-type name="Journal Article"&gt;17&lt;/ref-type&gt;&lt;contributors&gt;&lt;authors&gt;&lt;author&gt;3GPP&lt;/author&gt;&lt;/authors&gt;&lt;/contributors&gt;&lt;titles&gt;&lt;title&gt;Evolved universal terrestrial radio access network (E-UTRAN); S1 application protocol (S1AP)&lt;/title&gt;&lt;secondary-title&gt;3rd Generation Partnership Project (3GPP)&lt;/secondary-title&gt;&lt;/titles&gt;&lt;periodical&gt;&lt;full-title&gt;3rd Generation Partnership Project (3GPP)&lt;/full-title&gt;&lt;/periodical&gt;&lt;volume&gt; TS 36.413&lt;/volume&gt;&lt;dates&gt;&lt;year&gt;2016&lt;/year&gt;&lt;/dates&gt;&lt;urls&gt;&lt;/urls&gt;&lt;/record&gt;&lt;/Cite&gt;&lt;/EndNote&gt;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[18]</w:t>
      </w:r>
      <w:r w:rsidR="004C7FAB">
        <w:rPr>
          <w:rFonts w:asciiTheme="majorBidi" w:hAnsiTheme="majorBidi" w:cstheme="majorBidi"/>
        </w:rPr>
        <w:fldChar w:fldCharType="end"/>
      </w:r>
      <w:r w:rsidR="00235E4D" w:rsidRPr="000D7761">
        <w:rPr>
          <w:rFonts w:asciiTheme="majorBidi" w:hAnsiTheme="majorBidi" w:cstheme="majorBidi"/>
        </w:rPr>
        <w:t xml:space="preserve">. </w:t>
      </w:r>
      <w:r w:rsidR="0065053A" w:rsidRPr="0065053A">
        <w:rPr>
          <w:rFonts w:asciiTheme="majorBidi" w:hAnsiTheme="majorBidi" w:cstheme="majorBidi"/>
        </w:rPr>
        <w:t>To accomplish load balancing, the SON gathers the relevant load information from the network and optimizes the handover parameters of the cells</w:t>
      </w:r>
      <w:proofErr w:type="gramStart"/>
      <w:r w:rsidR="0065053A" w:rsidRPr="0065053A">
        <w:rPr>
          <w:rFonts w:asciiTheme="majorBidi" w:hAnsiTheme="majorBidi" w:cstheme="majorBidi"/>
        </w:rPr>
        <w:t>.</w:t>
      </w:r>
      <w:r w:rsidR="00235E4D" w:rsidRPr="000D7761">
        <w:rPr>
          <w:rFonts w:asciiTheme="majorBidi" w:hAnsiTheme="majorBidi" w:cstheme="majorBidi"/>
        </w:rPr>
        <w:t>.</w:t>
      </w:r>
      <w:proofErr w:type="gramEnd"/>
    </w:p>
    <w:p w14:paraId="14C43E57" w14:textId="77777777" w:rsidR="00EB7218" w:rsidRPr="00235E4D" w:rsidRDefault="00EB7218" w:rsidP="00EB7218">
      <w:pPr>
        <w:pStyle w:val="Heading2"/>
        <w:keepLines/>
        <w:numPr>
          <w:ilvl w:val="1"/>
          <w:numId w:val="7"/>
        </w:numPr>
        <w:spacing w:before="40" w:after="0" w:line="259" w:lineRule="auto"/>
        <w:rPr>
          <w:rFonts w:asciiTheme="majorBidi" w:hAnsiTheme="majorBidi" w:cstheme="majorBidi"/>
          <w:i w:val="0"/>
          <w:iCs w:val="0"/>
          <w:sz w:val="20"/>
          <w:szCs w:val="20"/>
        </w:rPr>
      </w:pPr>
      <w:r w:rsidRPr="00235E4D">
        <w:rPr>
          <w:rFonts w:asciiTheme="majorBidi" w:hAnsiTheme="majorBidi" w:cstheme="majorBidi"/>
          <w:i w:val="0"/>
          <w:iCs w:val="0"/>
          <w:sz w:val="20"/>
          <w:szCs w:val="20"/>
        </w:rPr>
        <w:lastRenderedPageBreak/>
        <w:t xml:space="preserve">Cell load measurements: </w:t>
      </w:r>
    </w:p>
    <w:p w14:paraId="397475BB" w14:textId="5F4DF442" w:rsidR="00EB7218" w:rsidRPr="000D7761" w:rsidRDefault="00EB7218" w:rsidP="00BB1E56">
      <w:pPr>
        <w:jc w:val="both"/>
        <w:rPr>
          <w:rFonts w:asciiTheme="majorBidi" w:hAnsiTheme="majorBidi" w:cstheme="majorBidi"/>
        </w:rPr>
      </w:pPr>
      <w:r w:rsidRPr="000D7761">
        <w:rPr>
          <w:rFonts w:asciiTheme="majorBidi" w:hAnsiTheme="majorBidi" w:cstheme="majorBidi"/>
        </w:rPr>
        <w:t xml:space="preserve">Load balancing will enhance the performance the wireless network by finding a measurement to calculate the cell loads (number of users, processing load, transparent load, and radio load) accurately. To do so, we must have knowledge about the used PRBs of a cell in order to find </w:t>
      </w:r>
      <w:r w:rsidR="00BB1E56">
        <w:rPr>
          <w:rFonts w:asciiTheme="majorBidi" w:hAnsiTheme="majorBidi" w:cstheme="majorBidi"/>
        </w:rPr>
        <w:t>PRBU</w:t>
      </w:r>
      <w:r w:rsidRPr="000D7761">
        <w:rPr>
          <w:rFonts w:asciiTheme="majorBidi" w:hAnsiTheme="majorBidi" w:cstheme="majorBidi"/>
        </w:rPr>
        <w:t xml:space="preserve"> or load ratio RB, which can be defined as the ratio of the used PRBs of the cell to the total PRBs in a </w:t>
      </w:r>
      <w:r w:rsidR="00BB1E56" w:rsidRPr="000D7761">
        <w:rPr>
          <w:rFonts w:asciiTheme="majorBidi" w:hAnsiTheme="majorBidi" w:cstheme="majorBidi"/>
        </w:rPr>
        <w:t>certain</w:t>
      </w:r>
      <w:r w:rsidRPr="000D7761">
        <w:rPr>
          <w:rFonts w:asciiTheme="majorBidi" w:hAnsiTheme="majorBidi" w:cstheme="majorBidi"/>
        </w:rPr>
        <w:t xml:space="preserve"> time T. The average resource block utilization ratio of a small cell </w:t>
      </w:r>
      <w:proofErr w:type="spellStart"/>
      <w:r w:rsidRPr="000D7761">
        <w:rPr>
          <w:rFonts w:asciiTheme="majorBidi" w:hAnsiTheme="majorBidi" w:cstheme="majorBidi"/>
        </w:rPr>
        <w:t>i</w:t>
      </w:r>
      <w:proofErr w:type="spellEnd"/>
      <w:r w:rsidRPr="000D7761">
        <w:rPr>
          <w:rFonts w:asciiTheme="majorBidi" w:hAnsiTheme="majorBidi" w:cstheme="majorBidi"/>
        </w:rPr>
        <w:t xml:space="preserve"> at time t, </w:t>
      </w:r>
      <m:oMath>
        <m:sSubSup>
          <m:sSubSupPr>
            <m:ctrlPr>
              <w:rPr>
                <w:rFonts w:ascii="Cambria Math" w:hAnsi="Cambria Math" w:cstheme="majorBidi"/>
                <w:i/>
                <w:iCs/>
              </w:rPr>
            </m:ctrlPr>
          </m:sSubSupPr>
          <m:e>
            <m:acc>
              <m:accPr>
                <m:chr m:val="̅"/>
                <m:ctrlPr>
                  <w:rPr>
                    <w:rFonts w:ascii="Cambria Math" w:hAnsi="Cambria Math" w:cstheme="majorBidi"/>
                    <w:i/>
                    <w:iCs/>
                  </w:rPr>
                </m:ctrlPr>
              </m:accPr>
              <m:e>
                <m:r>
                  <w:rPr>
                    <w:rFonts w:ascii="Cambria Math" w:hAnsi="Cambria Math" w:cstheme="majorBidi"/>
                  </w:rPr>
                  <m:t>L</m:t>
                </m:r>
              </m:e>
            </m:acc>
          </m:e>
          <m:sub>
            <m:r>
              <w:rPr>
                <w:rFonts w:ascii="Cambria Math" w:hAnsi="Cambria Math" w:cstheme="majorBidi"/>
              </w:rPr>
              <m:t>i</m:t>
            </m:r>
          </m:sub>
          <m:sup>
            <m:r>
              <w:rPr>
                <w:rFonts w:ascii="Cambria Math" w:hAnsi="Cambria Math" w:cstheme="majorBidi"/>
              </w:rPr>
              <m:t>t</m:t>
            </m:r>
          </m:sup>
        </m:sSubSup>
      </m:oMath>
      <w:r w:rsidRPr="000D7761">
        <w:rPr>
          <w:rFonts w:asciiTheme="majorBidi" w:hAnsiTheme="majorBidi" w:cstheme="majorBidi"/>
        </w:rPr>
        <w:t xml:space="preserve"> can be expressed as:</w:t>
      </w:r>
    </w:p>
    <w:p w14:paraId="43D55097" w14:textId="474658FF" w:rsidR="00EB7218" w:rsidRPr="000D7761" w:rsidRDefault="00F96FD4" w:rsidP="00B327BC">
      <w:pPr>
        <w:rPr>
          <w:rFonts w:asciiTheme="majorBidi" w:hAnsiTheme="majorBidi" w:cstheme="majorBidi"/>
        </w:rPr>
      </w:pPr>
      <m:oMath>
        <m:sSubSup>
          <m:sSubSupPr>
            <m:ctrlPr>
              <w:rPr>
                <w:rFonts w:ascii="Cambria Math" w:hAnsi="Cambria Math" w:cstheme="majorBidi"/>
                <w:i/>
                <w:iCs/>
              </w:rPr>
            </m:ctrlPr>
          </m:sSubSupPr>
          <m:e>
            <m:acc>
              <m:accPr>
                <m:chr m:val="̅"/>
                <m:ctrlPr>
                  <w:rPr>
                    <w:rFonts w:ascii="Cambria Math" w:hAnsi="Cambria Math" w:cstheme="majorBidi"/>
                    <w:i/>
                    <w:iCs/>
                  </w:rPr>
                </m:ctrlPr>
              </m:accPr>
              <m:e>
                <m:r>
                  <w:rPr>
                    <w:rFonts w:ascii="Cambria Math" w:hAnsi="Cambria Math" w:cstheme="majorBidi"/>
                  </w:rPr>
                  <m:t>L</m:t>
                </m:r>
              </m:e>
            </m:acc>
          </m:e>
          <m:sub>
            <m:r>
              <w:rPr>
                <w:rFonts w:ascii="Cambria Math" w:hAnsi="Cambria Math" w:cstheme="majorBidi"/>
              </w:rPr>
              <m:t>i</m:t>
            </m:r>
          </m:sub>
          <m:sup>
            <m:r>
              <w:rPr>
                <w:rFonts w:ascii="Cambria Math" w:hAnsi="Cambria Math" w:cstheme="majorBidi"/>
              </w:rPr>
              <m:t>t</m:t>
            </m:r>
          </m:sup>
        </m:sSubSup>
        <m:r>
          <w:rPr>
            <w:rFonts w:ascii="Cambria Math" w:hAnsi="Cambria Math" w:cstheme="majorBidi"/>
          </w:rPr>
          <m:t>=</m:t>
        </m:r>
        <m:f>
          <m:fPr>
            <m:ctrlPr>
              <w:rPr>
                <w:rFonts w:ascii="Cambria Math" w:hAnsi="Cambria Math" w:cstheme="majorBidi"/>
                <w:i/>
                <w:iCs/>
              </w:rPr>
            </m:ctrlPr>
          </m:fPr>
          <m:num>
            <m:nary>
              <m:naryPr>
                <m:chr m:val="∑"/>
                <m:limLoc m:val="undOvr"/>
                <m:supHide m:val="1"/>
                <m:ctrlPr>
                  <w:rPr>
                    <w:rFonts w:ascii="Cambria Math" w:hAnsi="Cambria Math" w:cstheme="majorBidi"/>
                    <w:i/>
                    <w:iCs/>
                  </w:rPr>
                </m:ctrlPr>
              </m:naryPr>
              <m:sub>
                <m:r>
                  <w:rPr>
                    <w:rFonts w:ascii="Cambria Math" w:hAnsi="Cambria Math" w:cstheme="majorBidi"/>
                  </w:rPr>
                  <m:t>t∈(t-T,t)</m:t>
                </m:r>
              </m:sub>
              <m:sup/>
              <m:e>
                <m:sSubSup>
                  <m:sSubSupPr>
                    <m:ctrlPr>
                      <w:rPr>
                        <w:rFonts w:ascii="Cambria Math" w:hAnsi="Cambria Math" w:cstheme="majorBidi"/>
                        <w:i/>
                        <w:iCs/>
                      </w:rPr>
                    </m:ctrlPr>
                  </m:sSubSupPr>
                  <m:e>
                    <m:r>
                      <w:rPr>
                        <w:rFonts w:ascii="Cambria Math" w:hAnsi="Cambria Math" w:cstheme="majorBidi"/>
                      </w:rPr>
                      <m:t>RB</m:t>
                    </m:r>
                  </m:e>
                  <m:sub>
                    <m:r>
                      <w:rPr>
                        <w:rFonts w:ascii="Cambria Math" w:hAnsi="Cambria Math" w:cstheme="majorBidi"/>
                      </w:rPr>
                      <m:t>i</m:t>
                    </m:r>
                  </m:sub>
                  <m:sup>
                    <m:r>
                      <w:rPr>
                        <w:rFonts w:ascii="Cambria Math" w:hAnsi="Cambria Math" w:cstheme="majorBidi"/>
                      </w:rPr>
                      <m:t>t</m:t>
                    </m:r>
                  </m:sup>
                </m:sSubSup>
              </m:e>
            </m:nary>
          </m:num>
          <m:den>
            <m:r>
              <w:rPr>
                <w:rFonts w:ascii="Cambria Math" w:hAnsi="Cambria Math" w:cstheme="majorBidi"/>
              </w:rPr>
              <m:t>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PRB</m:t>
                </m:r>
              </m:sub>
            </m:sSub>
          </m:den>
        </m:f>
      </m:oMath>
      <w:r w:rsidR="00EB7218" w:rsidRPr="000D7761">
        <w:rPr>
          <w:rFonts w:asciiTheme="majorBidi" w:hAnsiTheme="majorBidi" w:cstheme="majorBidi"/>
          <w:i/>
        </w:rPr>
        <w:t xml:space="preserve">                                                       </w:t>
      </w:r>
      <w:r w:rsidR="009C2AF2">
        <w:rPr>
          <w:rFonts w:asciiTheme="majorBidi" w:hAnsiTheme="majorBidi" w:cstheme="majorBidi"/>
          <w:i/>
        </w:rPr>
        <w:tab/>
      </w:r>
      <w:r w:rsidR="009C2AF2">
        <w:rPr>
          <w:rFonts w:asciiTheme="majorBidi" w:hAnsiTheme="majorBidi" w:cstheme="majorBidi"/>
          <w:i/>
        </w:rPr>
        <w:tab/>
      </w:r>
      <w:r w:rsidR="009C2AF2">
        <w:rPr>
          <w:rFonts w:asciiTheme="majorBidi" w:hAnsiTheme="majorBidi" w:cstheme="majorBidi"/>
          <w:i/>
        </w:rPr>
        <w:tab/>
      </w:r>
      <w:r w:rsidR="009C2AF2">
        <w:rPr>
          <w:rFonts w:asciiTheme="majorBidi" w:hAnsiTheme="majorBidi" w:cstheme="majorBidi"/>
          <w:i/>
        </w:rPr>
        <w:tab/>
      </w:r>
      <w:r w:rsidR="009C2AF2">
        <w:rPr>
          <w:rFonts w:asciiTheme="majorBidi" w:hAnsiTheme="majorBidi" w:cstheme="majorBidi"/>
          <w:i/>
        </w:rPr>
        <w:tab/>
      </w:r>
      <w:r w:rsidR="009C2AF2">
        <w:rPr>
          <w:rFonts w:asciiTheme="majorBidi" w:hAnsiTheme="majorBidi" w:cstheme="majorBidi"/>
          <w:i/>
        </w:rPr>
        <w:tab/>
      </w:r>
      <w:r w:rsidR="00EB7218" w:rsidRPr="000D7761">
        <w:rPr>
          <w:rFonts w:asciiTheme="majorBidi" w:hAnsiTheme="majorBidi" w:cstheme="majorBidi"/>
          <w:i/>
        </w:rPr>
        <w:t xml:space="preserve">   </w:t>
      </w:r>
      <w:r w:rsidR="00EB7218" w:rsidRPr="000D7761">
        <w:rPr>
          <w:rFonts w:asciiTheme="majorBidi" w:hAnsiTheme="majorBidi" w:cstheme="majorBidi"/>
          <w:iCs/>
        </w:rPr>
        <w:t>(1)</w:t>
      </w:r>
    </w:p>
    <w:p w14:paraId="69817989" w14:textId="060D66D1" w:rsidR="00EB7218" w:rsidRPr="000D7761" w:rsidRDefault="00EB7218" w:rsidP="00142E12">
      <w:pPr>
        <w:jc w:val="both"/>
        <w:rPr>
          <w:rFonts w:asciiTheme="majorBidi" w:eastAsiaTheme="minorEastAsia" w:hAnsiTheme="majorBidi" w:cstheme="majorBidi"/>
        </w:rPr>
      </w:pPr>
      <w:r w:rsidRPr="000D7761">
        <w:rPr>
          <w:rFonts w:asciiTheme="majorBidi" w:hAnsiTheme="majorBidi" w:cstheme="majorBidi"/>
          <w:color w:val="000000"/>
          <w:shd w:val="clear" w:color="auto" w:fill="F8F9FA"/>
        </w:rPr>
        <w:t xml:space="preserve">Where </w:t>
      </w:r>
      <m:oMath>
        <m:sSubSup>
          <m:sSubSupPr>
            <m:ctrlPr>
              <w:rPr>
                <w:rFonts w:ascii="Cambria Math" w:hAnsi="Cambria Math" w:cstheme="majorBidi"/>
                <w:i/>
              </w:rPr>
            </m:ctrlPr>
          </m:sSubSupPr>
          <m:e>
            <m:r>
              <w:rPr>
                <w:rFonts w:ascii="Cambria Math" w:hAnsi="Cambria Math" w:cstheme="majorBidi"/>
              </w:rPr>
              <m:t>RB</m:t>
            </m:r>
          </m:e>
          <m:sub>
            <m:r>
              <w:rPr>
                <w:rFonts w:ascii="Cambria Math" w:hAnsi="Cambria Math" w:cstheme="majorBidi"/>
              </w:rPr>
              <m:t>i</m:t>
            </m:r>
          </m:sub>
          <m:sup>
            <m:r>
              <w:rPr>
                <w:rFonts w:ascii="Cambria Math" w:hAnsi="Cambria Math" w:cstheme="majorBidi"/>
              </w:rPr>
              <m:t>ȶ</m:t>
            </m:r>
          </m:sup>
        </m:sSubSup>
      </m:oMath>
      <w:r w:rsidRPr="000D7761">
        <w:rPr>
          <w:rFonts w:asciiTheme="majorBidi" w:eastAsiaTheme="minorEastAsia" w:hAnsiTheme="majorBidi" w:cstheme="majorBidi"/>
        </w:rPr>
        <w:t xml:space="preserve">the number of is allocated blocks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PRB</m:t>
            </m:r>
          </m:sub>
        </m:sSub>
      </m:oMath>
      <w:r w:rsidRPr="000D7761">
        <w:rPr>
          <w:rFonts w:asciiTheme="majorBidi" w:eastAsiaTheme="minorEastAsia" w:hAnsiTheme="majorBidi" w:cstheme="majorBidi"/>
        </w:rPr>
        <w:t>is the total number of resource blocks at duration time t.</w:t>
      </w:r>
    </w:p>
    <w:p w14:paraId="70B2CD53" w14:textId="22FAF34F" w:rsidR="00235E4D" w:rsidRPr="003A73F3" w:rsidRDefault="00EB7218" w:rsidP="003A73F3">
      <w:pPr>
        <w:jc w:val="both"/>
        <w:rPr>
          <w:rFonts w:asciiTheme="majorBidi" w:eastAsiaTheme="minorEastAsia" w:hAnsiTheme="majorBidi" w:cstheme="majorBidi"/>
        </w:rPr>
      </w:pPr>
      <w:r w:rsidRPr="000D7761">
        <w:rPr>
          <w:rFonts w:asciiTheme="majorBidi" w:eastAsiaTheme="minorEastAsia" w:hAnsiTheme="majorBidi" w:cstheme="majorBidi"/>
        </w:rPr>
        <w:t xml:space="preserve">For a small cell, when the average </w:t>
      </w:r>
      <m:oMath>
        <m:sSubSup>
          <m:sSubSupPr>
            <m:ctrlPr>
              <w:rPr>
                <w:rFonts w:ascii="Cambria Math" w:hAnsi="Cambria Math" w:cstheme="majorBidi"/>
                <w:i/>
                <w:iCs/>
              </w:rPr>
            </m:ctrlPr>
          </m:sSubSupPr>
          <m:e>
            <m:acc>
              <m:accPr>
                <m:chr m:val="̅"/>
                <m:ctrlPr>
                  <w:rPr>
                    <w:rFonts w:ascii="Cambria Math" w:hAnsi="Cambria Math" w:cstheme="majorBidi"/>
                    <w:i/>
                    <w:iCs/>
                  </w:rPr>
                </m:ctrlPr>
              </m:accPr>
              <m:e>
                <m:r>
                  <w:rPr>
                    <w:rFonts w:ascii="Cambria Math" w:hAnsi="Cambria Math" w:cstheme="majorBidi"/>
                  </w:rPr>
                  <m:t>p</m:t>
                </m:r>
              </m:e>
            </m:acc>
          </m:e>
          <m:sub>
            <m:r>
              <w:rPr>
                <w:rFonts w:ascii="Cambria Math" w:hAnsi="Cambria Math" w:cstheme="majorBidi"/>
              </w:rPr>
              <m:t>i</m:t>
            </m:r>
          </m:sub>
          <m:sup>
            <m:r>
              <w:rPr>
                <w:rFonts w:ascii="Cambria Math" w:hAnsi="Cambria Math" w:cstheme="majorBidi"/>
              </w:rPr>
              <m:t>t</m:t>
            </m:r>
          </m:sup>
        </m:sSubSup>
      </m:oMath>
      <w:r w:rsidRPr="000D7761">
        <w:rPr>
          <w:rFonts w:asciiTheme="majorBidi" w:eastAsiaTheme="minorEastAsia" w:hAnsiTheme="majorBidi" w:cstheme="majorBidi"/>
        </w:rPr>
        <w:t xml:space="preserve"> is high it directs to high load and low unused resources. However, if </w:t>
      </w:r>
      <m:oMath>
        <m:sSubSup>
          <m:sSubSupPr>
            <m:ctrlPr>
              <w:rPr>
                <w:rFonts w:ascii="Cambria Math" w:hAnsi="Cambria Math" w:cstheme="majorBidi"/>
                <w:i/>
                <w:iCs/>
              </w:rPr>
            </m:ctrlPr>
          </m:sSubSupPr>
          <m:e>
            <m:acc>
              <m:accPr>
                <m:chr m:val="̅"/>
                <m:ctrlPr>
                  <w:rPr>
                    <w:rFonts w:ascii="Cambria Math" w:hAnsi="Cambria Math" w:cstheme="majorBidi"/>
                    <w:i/>
                    <w:iCs/>
                  </w:rPr>
                </m:ctrlPr>
              </m:accPr>
              <m:e>
                <m:r>
                  <w:rPr>
                    <w:rFonts w:ascii="Cambria Math" w:hAnsi="Cambria Math" w:cstheme="majorBidi"/>
                  </w:rPr>
                  <m:t>p</m:t>
                </m:r>
              </m:e>
            </m:acc>
          </m:e>
          <m:sub>
            <m:r>
              <w:rPr>
                <w:rFonts w:ascii="Cambria Math" w:hAnsi="Cambria Math" w:cstheme="majorBidi"/>
              </w:rPr>
              <m:t>i</m:t>
            </m:r>
          </m:sub>
          <m:sup>
            <m:r>
              <w:rPr>
                <w:rFonts w:ascii="Cambria Math" w:hAnsi="Cambria Math" w:cstheme="majorBidi"/>
              </w:rPr>
              <m:t>t</m:t>
            </m:r>
          </m:sup>
        </m:sSubSup>
      </m:oMath>
      <w:r w:rsidRPr="000D7761">
        <w:rPr>
          <w:rFonts w:asciiTheme="majorBidi" w:eastAsiaTheme="minorEastAsia" w:hAnsiTheme="majorBidi" w:cstheme="majorBidi"/>
        </w:rPr>
        <w:t xml:space="preserve"> reaches 1, the cell has no available resources and the moved UEs to the cell will be dropped or experienced low throughput. </w:t>
      </w:r>
      <w:r w:rsidR="00325AA5" w:rsidRPr="000D7761">
        <w:rPr>
          <w:rFonts w:asciiTheme="majorBidi" w:eastAsiaTheme="minorEastAsia" w:hAnsiTheme="majorBidi" w:cstheme="majorBidi"/>
        </w:rPr>
        <w:t>In</w:t>
      </w:r>
      <w:r w:rsidRPr="000D7761">
        <w:rPr>
          <w:rFonts w:asciiTheme="majorBidi" w:eastAsiaTheme="minorEastAsia" w:hAnsiTheme="majorBidi" w:cstheme="majorBidi"/>
        </w:rPr>
        <w:t xml:space="preserve"> this paper we proposed an algorithm to </w:t>
      </w:r>
      <w:r w:rsidR="00BB1E56" w:rsidRPr="000D7761">
        <w:rPr>
          <w:rFonts w:asciiTheme="majorBidi" w:eastAsiaTheme="minorEastAsia" w:hAnsiTheme="majorBidi" w:cstheme="majorBidi"/>
        </w:rPr>
        <w:t>decrease</w:t>
      </w:r>
      <w:r w:rsidRPr="000D7761">
        <w:rPr>
          <w:rFonts w:asciiTheme="majorBidi" w:eastAsiaTheme="minorEastAsia" w:hAnsiTheme="majorBidi" w:cstheme="majorBidi"/>
        </w:rPr>
        <w:t xml:space="preserve"> the load of the overloaded cells by shifting UEs to light loaded neighbor cells.</w:t>
      </w:r>
    </w:p>
    <w:p w14:paraId="167BEEC1" w14:textId="77777777" w:rsidR="00235E4D" w:rsidRPr="000D7761" w:rsidRDefault="00235E4D" w:rsidP="00235E4D">
      <w:pPr>
        <w:jc w:val="center"/>
        <w:rPr>
          <w:rFonts w:asciiTheme="majorBidi" w:hAnsiTheme="majorBidi" w:cstheme="majorBidi"/>
          <w:noProof/>
        </w:rPr>
      </w:pPr>
      <w:r w:rsidRPr="000D7761">
        <w:rPr>
          <w:rFonts w:asciiTheme="majorBidi" w:hAnsiTheme="majorBidi" w:cstheme="majorBidi"/>
          <w:noProof/>
        </w:rPr>
        <w:drawing>
          <wp:inline distT="0" distB="0" distL="0" distR="0" wp14:anchorId="5569300D" wp14:editId="6D3E184C">
            <wp:extent cx="3062326" cy="1767840"/>
            <wp:effectExtent l="0" t="0" r="5080" b="3810"/>
            <wp:docPr id="5" name="Picture 5" descr="D:\2.last updates phd\4rth paper\s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2.last updates phd\4rth paper\sy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735" cy="1781931"/>
                    </a:xfrm>
                    <a:prstGeom prst="rect">
                      <a:avLst/>
                    </a:prstGeom>
                    <a:noFill/>
                    <a:ln>
                      <a:noFill/>
                    </a:ln>
                  </pic:spPr>
                </pic:pic>
              </a:graphicData>
            </a:graphic>
          </wp:inline>
        </w:drawing>
      </w:r>
    </w:p>
    <w:p w14:paraId="2B83107F" w14:textId="18E78130" w:rsidR="00235E4D" w:rsidRPr="00EB7218" w:rsidRDefault="00EB7218" w:rsidP="00235E4D">
      <w:pPr>
        <w:pStyle w:val="Caption"/>
        <w:rPr>
          <w:rFonts w:asciiTheme="majorBidi" w:hAnsiTheme="majorBidi" w:cstheme="majorBidi"/>
          <w:i w:val="0"/>
          <w:iCs w:val="0"/>
        </w:rPr>
      </w:pPr>
      <w:proofErr w:type="spellStart"/>
      <w:r w:rsidRPr="00EB7218">
        <w:rPr>
          <w:i w:val="0"/>
          <w:iCs w:val="0"/>
        </w:rPr>
        <w:t>Fiure</w:t>
      </w:r>
      <w:proofErr w:type="spellEnd"/>
      <w:r w:rsidR="00235E4D" w:rsidRPr="00EB7218">
        <w:rPr>
          <w:i w:val="0"/>
          <w:iCs w:val="0"/>
        </w:rPr>
        <w:t xml:space="preserve">. </w:t>
      </w:r>
      <w:r w:rsidRPr="00EB7218">
        <w:rPr>
          <w:i w:val="0"/>
          <w:iCs w:val="0"/>
        </w:rPr>
        <w:fldChar w:fldCharType="begin"/>
      </w:r>
      <w:r w:rsidRPr="00EB7218">
        <w:rPr>
          <w:i w:val="0"/>
          <w:iCs w:val="0"/>
        </w:rPr>
        <w:instrText xml:space="preserve"> SEQ Fig. \* ARABIC </w:instrText>
      </w:r>
      <w:r w:rsidRPr="00EB7218">
        <w:rPr>
          <w:i w:val="0"/>
          <w:iCs w:val="0"/>
        </w:rPr>
        <w:fldChar w:fldCharType="separate"/>
      </w:r>
      <w:r w:rsidR="001A6D25">
        <w:rPr>
          <w:i w:val="0"/>
          <w:iCs w:val="0"/>
          <w:noProof/>
        </w:rPr>
        <w:t>1</w:t>
      </w:r>
      <w:r w:rsidRPr="00EB7218">
        <w:rPr>
          <w:i w:val="0"/>
          <w:iCs w:val="0"/>
          <w:noProof/>
        </w:rPr>
        <w:fldChar w:fldCharType="end"/>
      </w:r>
      <w:r w:rsidR="00235E4D" w:rsidRPr="00EB7218">
        <w:rPr>
          <w:i w:val="0"/>
          <w:iCs w:val="0"/>
        </w:rPr>
        <w:t xml:space="preserve"> : Access network architecture</w:t>
      </w:r>
    </w:p>
    <w:p w14:paraId="69B09D05" w14:textId="160AA2AE" w:rsidR="00235E4D" w:rsidRPr="000D7761" w:rsidRDefault="00235E4D" w:rsidP="00BB1E56">
      <w:pPr>
        <w:pStyle w:val="Heading2"/>
        <w:keepLines/>
        <w:numPr>
          <w:ilvl w:val="1"/>
          <w:numId w:val="7"/>
        </w:numPr>
        <w:spacing w:before="40" w:after="0" w:line="259" w:lineRule="auto"/>
      </w:pPr>
      <w:r w:rsidRPr="00235E4D">
        <w:rPr>
          <w:rFonts w:asciiTheme="majorBidi" w:hAnsiTheme="majorBidi" w:cstheme="majorBidi"/>
          <w:bCs w:val="0"/>
          <w:i w:val="0"/>
          <w:iCs w:val="0"/>
          <w:sz w:val="20"/>
          <w:szCs w:val="20"/>
        </w:rPr>
        <w:t>Problem formulation</w:t>
      </w:r>
    </w:p>
    <w:p w14:paraId="3784B623" w14:textId="15EA862B" w:rsidR="00235E4D" w:rsidRPr="000D7761" w:rsidRDefault="00235E4D" w:rsidP="00BB1E56">
      <w:pPr>
        <w:jc w:val="both"/>
        <w:rPr>
          <w:rFonts w:asciiTheme="majorBidi" w:eastAsiaTheme="minorEastAsia" w:hAnsiTheme="majorBidi" w:cstheme="majorBidi"/>
        </w:rPr>
      </w:pPr>
      <w:r w:rsidRPr="000D7761">
        <w:rPr>
          <w:rFonts w:asciiTheme="majorBidi" w:eastAsiaTheme="minorEastAsia" w:hAnsiTheme="majorBidi" w:cstheme="majorBidi"/>
        </w:rPr>
        <w:t xml:space="preserve">The main objective of this </w:t>
      </w:r>
      <w:r w:rsidR="00BB1E56">
        <w:rPr>
          <w:rFonts w:asciiTheme="majorBidi" w:eastAsiaTheme="minorEastAsia" w:hAnsiTheme="majorBidi" w:cstheme="majorBidi"/>
        </w:rPr>
        <w:t>work</w:t>
      </w:r>
      <w:r w:rsidRPr="000D7761">
        <w:rPr>
          <w:rFonts w:asciiTheme="majorBidi" w:eastAsiaTheme="minorEastAsia" w:hAnsiTheme="majorBidi" w:cstheme="majorBidi"/>
        </w:rPr>
        <w:t xml:space="preserve"> is to make balance and take the advantage of the available PRBs of the neighbor cell for those overloaded serving cells which can be accomplished by shift the edge UEs of the overloaded cells to the light-loaded cells by applying some m</w:t>
      </w:r>
      <w:r w:rsidR="00325AA5">
        <w:rPr>
          <w:rFonts w:asciiTheme="majorBidi" w:eastAsiaTheme="minorEastAsia" w:hAnsiTheme="majorBidi" w:cstheme="majorBidi"/>
        </w:rPr>
        <w:t>easurements</w:t>
      </w:r>
      <w:r w:rsidR="004C7FAB" w:rsidRPr="004C7FAB">
        <w:rPr>
          <w:rFonts w:asciiTheme="majorBidi" w:hAnsiTheme="majorBidi" w:cstheme="majorBidi"/>
        </w:rPr>
        <w:t xml:space="preserve"> </w:t>
      </w:r>
      <w:r w:rsidR="004C7FAB">
        <w:rPr>
          <w:rFonts w:asciiTheme="majorBidi" w:hAnsiTheme="majorBidi" w:cstheme="majorBidi"/>
        </w:rPr>
        <w:fldChar w:fldCharType="begin"/>
      </w:r>
      <w:r w:rsidR="00D4551A">
        <w:rPr>
          <w:rFonts w:asciiTheme="majorBidi" w:hAnsiTheme="majorBidi" w:cstheme="majorBidi"/>
        </w:rPr>
        <w:instrText xml:space="preserve"> ADDIN EN.CITE &lt;EndNote&gt;&lt;Cite&gt;&lt;Author&gt;Bian&lt;/Author&gt;&lt;Year&gt;2014&lt;/Year&gt;&lt;RecNum&gt;6&lt;/RecNum&gt;&lt;DisplayText&gt;[19]&lt;/DisplayText&gt;&lt;record&gt;&lt;rec-number&gt;6&lt;/rec-number&gt;&lt;foreign-keys&gt;&lt;key app="EN" db-id="9xx2ddt94vwff1efxp7xav5r552pdpdffw90" timestamp="1643015092"&gt;6&lt;/key&gt;&lt;/foreign-keys&gt;&lt;ref-type name="Journal Article"&gt;17&lt;/ref-type&gt;&lt;contributors&gt;&lt;authors&gt;&lt;author&gt;Bian, Yan Q&lt;/author&gt;&lt;author&gt;Rao, Deepak&lt;/author&gt;&lt;/authors&gt;&lt;/contributors&gt;&lt;titles&gt;&lt;title&gt;Small cells big opportunities&lt;/title&gt;&lt;secondary-title&gt;Global Business Consulting. Huawei Technologies Co., Ltd&lt;/secondary-title&gt;&lt;/titles&gt;&lt;periodical&gt;&lt;full-title&gt;Global Business Consulting. Huawei Technologies Co., Ltd&lt;/full-title&gt;&lt;/periodical&gt;&lt;dates&gt;&lt;year&gt;2014&lt;/year&gt;&lt;/dates&gt;&lt;urls&gt;&lt;/urls&gt;&lt;/record&gt;&lt;/Cite&gt;&lt;/EndNote&gt;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[19]</w:t>
      </w:r>
      <w:r w:rsidR="004C7FAB">
        <w:rPr>
          <w:rFonts w:asciiTheme="majorBidi" w:hAnsiTheme="majorBidi" w:cstheme="majorBidi"/>
        </w:rPr>
        <w:fldChar w:fldCharType="end"/>
      </w:r>
      <w:r w:rsidR="00325AA5">
        <w:rPr>
          <w:rFonts w:asciiTheme="majorBidi" w:hAnsiTheme="majorBidi" w:cstheme="majorBidi"/>
        </w:rPr>
        <w:t>.</w:t>
      </w:r>
    </w:p>
    <w:p w14:paraId="016104EB" w14:textId="717A9C14" w:rsidR="003A73F3" w:rsidRDefault="00235E4D" w:rsidP="00D4551A">
      <w:pPr>
        <w:jc w:val="both"/>
        <w:rPr>
          <w:rFonts w:asciiTheme="majorBidi" w:eastAsiaTheme="minorEastAsia" w:hAnsiTheme="majorBidi" w:cstheme="majorBidi"/>
        </w:rPr>
      </w:pPr>
      <w:r w:rsidRPr="000D7761">
        <w:rPr>
          <w:rFonts w:asciiTheme="majorBidi" w:eastAsiaTheme="minorEastAsia" w:hAnsiTheme="majorBidi" w:cstheme="majorBidi"/>
        </w:rPr>
        <w:t>For a network of an S small cells at time t during T period of time the average network load</w:t>
      </w:r>
      <w:r w:rsidR="00EA4885">
        <w:rPr>
          <w:rFonts w:asciiTheme="majorBidi" w:eastAsiaTheme="minorEastAsia" w:hAnsiTheme="majorBidi" w:cstheme="majorBidi"/>
        </w:rPr>
        <w:t xml:space="preserve"> </w:t>
      </w:r>
      <w:r w:rsidR="004C7FAB">
        <w:rPr>
          <w:rFonts w:asciiTheme="majorBidi" w:eastAsiaTheme="minorEastAsia" w:hAnsiTheme="majorBidi" w:cstheme="majorBidi"/>
        </w:rPr>
        <w:fldChar w:fldCharType="begin">
          <w:fldData xml:space="preserve">PEVuZE5vdGU+PENpdGU+PEF1dGhvcj5BZGRhbGk8L0F1dGhvcj48WWVhcj4yMDE5PC9ZZWFyPjxS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</w:fldData>
        </w:fldChar>
      </w:r>
      <w:r w:rsidR="00D4551A">
        <w:rPr>
          <w:rFonts w:asciiTheme="majorBidi" w:eastAsiaTheme="minorEastAsia" w:hAnsiTheme="majorBidi" w:cstheme="majorBidi"/>
        </w:rPr>
        <w:instrText xml:space="preserve"> ADDIN EN.CITE </w:instrText>
      </w:r>
      <w:r w:rsidR="00D4551A">
        <w:rPr>
          <w:rFonts w:asciiTheme="majorBidi" w:eastAsiaTheme="minorEastAsia" w:hAnsiTheme="majorBidi" w:cstheme="majorBidi"/>
        </w:rPr>
        <w:fldChar w:fldCharType="begin">
          <w:fldData xml:space="preserve">PEVuZE5vdGU+PENpdGU+PEF1dGhvcj5BZGRhbGk8L0F1dGhvcj48WWVhcj4yMDE5PC9ZZWFyPjxS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</w:fldData>
        </w:fldChar>
      </w:r>
      <w:r w:rsidR="00D4551A">
        <w:rPr>
          <w:rFonts w:asciiTheme="majorBidi" w:eastAsiaTheme="minorEastAsia" w:hAnsiTheme="majorBidi" w:cstheme="majorBidi"/>
        </w:rPr>
        <w:instrText xml:space="preserve"> ADDIN EN.CITE.DATA </w:instrText>
      </w:r>
      <w:r w:rsidR="00D4551A">
        <w:rPr>
          <w:rFonts w:asciiTheme="majorBidi" w:eastAsiaTheme="minorEastAsia" w:hAnsiTheme="majorBidi" w:cstheme="majorBidi"/>
        </w:rPr>
      </w:r>
      <w:r w:rsidR="00D4551A">
        <w:rPr>
          <w:rFonts w:asciiTheme="majorBidi" w:eastAsiaTheme="minorEastAsia" w:hAnsiTheme="majorBidi" w:cstheme="majorBidi"/>
        </w:rPr>
        <w:fldChar w:fldCharType="end"/>
      </w:r>
      <w:r w:rsidR="004C7FAB">
        <w:rPr>
          <w:rFonts w:asciiTheme="majorBidi" w:eastAsiaTheme="minorEastAsia" w:hAnsiTheme="majorBidi" w:cstheme="majorBidi"/>
        </w:rPr>
      </w:r>
      <w:r w:rsidR="004C7FAB">
        <w:rPr>
          <w:rFonts w:asciiTheme="majorBidi" w:eastAsiaTheme="minorEastAsia" w:hAnsiTheme="majorBidi" w:cstheme="majorBidi"/>
        </w:rPr>
        <w:fldChar w:fldCharType="separate"/>
      </w:r>
      <w:r w:rsidR="004C7FAB">
        <w:rPr>
          <w:rFonts w:asciiTheme="majorBidi" w:eastAsiaTheme="minorEastAsia" w:hAnsiTheme="majorBidi" w:cstheme="majorBidi"/>
          <w:noProof/>
        </w:rPr>
        <w:t>[4, 13, 14]</w:t>
      </w:r>
      <w:r w:rsidR="004C7FAB">
        <w:rPr>
          <w:rFonts w:asciiTheme="majorBidi" w:eastAsiaTheme="minorEastAsia" w:hAnsiTheme="majorBidi" w:cstheme="majorBidi"/>
        </w:rPr>
        <w:fldChar w:fldCharType="end"/>
      </w:r>
    </w:p>
    <w:p w14:paraId="794C3713" w14:textId="362CE438" w:rsidR="00235E4D" w:rsidRPr="000D7761" w:rsidRDefault="00235E4D" w:rsidP="00B327BC">
      <w:pPr>
        <w:jc w:val="both"/>
        <w:rPr>
          <w:rFonts w:asciiTheme="majorBidi" w:eastAsiaTheme="minorEastAsia" w:hAnsiTheme="majorBidi" w:cstheme="majorBidi"/>
        </w:rPr>
      </w:pPr>
      <w:r w:rsidRPr="000D7761">
        <w:rPr>
          <w:rFonts w:asciiTheme="majorBidi" w:eastAsiaTheme="minorEastAsia" w:hAnsiTheme="majorBidi" w:cstheme="majorBidi"/>
        </w:rPr>
        <w:t xml:space="preserve"> </w:t>
      </w:r>
      <m:oMath>
        <m:sSubSup>
          <m:sSubSupPr>
            <m:ctrlPr>
              <w:rPr>
                <w:rFonts w:ascii="Cambria Math" w:hAnsi="Cambria Math" w:cstheme="majorBidi"/>
                <w:i/>
                <w:iCs/>
              </w:rPr>
            </m:ctrlPr>
          </m:sSubSupPr>
          <m:e>
            <m:acc>
              <m:accPr>
                <m:chr m:val="̅"/>
                <m:ctrlPr>
                  <w:rPr>
                    <w:rFonts w:ascii="Cambria Math" w:hAnsi="Cambria Math" w:cstheme="majorBidi"/>
                    <w:i/>
                    <w:iCs/>
                  </w:rPr>
                </m:ctrlPr>
              </m:accPr>
              <m:e>
                <m:r>
                  <w:rPr>
                    <w:rFonts w:ascii="Cambria Math" w:hAnsi="Cambria Math" w:cstheme="majorBidi"/>
                  </w:rPr>
                  <m:t>L</m:t>
                </m:r>
              </m:e>
            </m:acc>
          </m:e>
          <m:sub>
            <m:r>
              <w:rPr>
                <w:rFonts w:ascii="Cambria Math" w:hAnsi="Cambria Math" w:cstheme="majorBidi"/>
              </w:rPr>
              <m:t>net</m:t>
            </m:r>
          </m:sub>
          <m:sup>
            <m:r>
              <w:rPr>
                <w:rFonts w:ascii="Cambria Math" w:hAnsi="Cambria Math" w:cstheme="majorBidi"/>
              </w:rPr>
              <m:t>t</m:t>
            </m:r>
          </m:sup>
        </m:sSubSup>
        <m:r>
          <w:rPr>
            <w:rFonts w:ascii="Cambria Math" w:hAnsi="Cambria Math" w:cstheme="majorBidi"/>
          </w:rPr>
          <m:t>=</m:t>
        </m:r>
        <m:f>
          <m:fPr>
            <m:ctrlPr>
              <w:rPr>
                <w:rFonts w:ascii="Cambria Math" w:hAnsi="Cambria Math" w:cstheme="majorBidi"/>
                <w:i/>
                <w:iCs/>
              </w:rPr>
            </m:ctrlPr>
          </m:fPr>
          <m:num>
            <m:nary>
              <m:naryPr>
                <m:chr m:val="∑"/>
                <m:limLoc m:val="undOvr"/>
                <m:supHide m:val="1"/>
                <m:ctrlPr>
                  <w:rPr>
                    <w:rFonts w:ascii="Cambria Math" w:hAnsi="Cambria Math" w:cstheme="majorBidi"/>
                    <w:i/>
                    <w:iCs/>
                  </w:rPr>
                </m:ctrlPr>
              </m:naryPr>
              <m:sub>
                <m:r>
                  <w:rPr>
                    <w:rFonts w:ascii="Cambria Math" w:hAnsi="Cambria Math" w:cstheme="majorBidi"/>
                  </w:rPr>
                  <m:t>i∈s</m:t>
                </m:r>
              </m:sub>
              <m:sup/>
              <m:e>
                <m:sSubSup>
                  <m:sSubSupPr>
                    <m:ctrlPr>
                      <w:rPr>
                        <w:rFonts w:ascii="Cambria Math" w:hAnsi="Cambria Math" w:cstheme="majorBidi"/>
                        <w:i/>
                        <w:iCs/>
                      </w:rPr>
                    </m:ctrlPr>
                  </m:sSubSupPr>
                  <m:e>
                    <m:acc>
                      <m:accPr>
                        <m:chr m:val="̅"/>
                        <m:ctrlPr>
                          <w:rPr>
                            <w:rFonts w:ascii="Cambria Math" w:hAnsi="Cambria Math" w:cstheme="majorBidi"/>
                            <w:i/>
                            <w:iCs/>
                          </w:rPr>
                        </m:ctrlPr>
                      </m:accPr>
                      <m:e>
                        <m:r>
                          <w:rPr>
                            <w:rFonts w:ascii="Cambria Math" w:hAnsi="Cambria Math" w:cstheme="majorBidi"/>
                          </w:rPr>
                          <m:t>L</m:t>
                        </m:r>
                      </m:e>
                    </m:acc>
                  </m:e>
                  <m:sub>
                    <m:r>
                      <w:rPr>
                        <w:rFonts w:ascii="Cambria Math" w:hAnsi="Cambria Math" w:cstheme="majorBidi"/>
                      </w:rPr>
                      <m:t>i</m:t>
                    </m:r>
                  </m:sub>
                  <m:sup>
                    <m:r>
                      <w:rPr>
                        <w:rFonts w:ascii="Cambria Math" w:hAnsi="Cambria Math" w:cstheme="majorBidi"/>
                      </w:rPr>
                      <m:t>t</m:t>
                    </m:r>
                  </m:sup>
                </m:sSubSup>
              </m:e>
            </m:nary>
          </m:num>
          <m:den>
            <m:r>
              <w:rPr>
                <w:rFonts w:ascii="Cambria Math" w:hAnsi="Cambria Math" w:cstheme="majorBidi"/>
              </w:rPr>
              <m:t>S</m:t>
            </m:r>
          </m:den>
        </m:f>
      </m:oMath>
      <w:r w:rsidRPr="000D7761">
        <w:rPr>
          <w:rFonts w:asciiTheme="majorBidi" w:hAnsiTheme="majorBidi" w:cstheme="majorBidi"/>
          <w:i/>
        </w:rPr>
        <w:t xml:space="preserve">                                                            </w:t>
      </w:r>
      <w:r w:rsidR="003A73F3">
        <w:rPr>
          <w:rFonts w:asciiTheme="majorBidi" w:hAnsiTheme="majorBidi" w:cstheme="majorBidi"/>
          <w:i/>
        </w:rPr>
        <w:tab/>
      </w:r>
      <w:r w:rsidR="003A73F3">
        <w:rPr>
          <w:rFonts w:asciiTheme="majorBidi" w:hAnsiTheme="majorBidi" w:cstheme="majorBidi"/>
          <w:i/>
        </w:rPr>
        <w:tab/>
      </w:r>
      <w:r w:rsidR="003A73F3">
        <w:rPr>
          <w:rFonts w:asciiTheme="majorBidi" w:hAnsiTheme="majorBidi" w:cstheme="majorBidi"/>
          <w:i/>
        </w:rPr>
        <w:tab/>
      </w:r>
      <w:r w:rsidR="003A73F3">
        <w:rPr>
          <w:rFonts w:asciiTheme="majorBidi" w:hAnsiTheme="majorBidi" w:cstheme="majorBidi"/>
          <w:i/>
        </w:rPr>
        <w:tab/>
      </w:r>
      <w:r w:rsidR="003A73F3">
        <w:rPr>
          <w:rFonts w:asciiTheme="majorBidi" w:hAnsiTheme="majorBidi" w:cstheme="majorBidi"/>
          <w:i/>
        </w:rPr>
        <w:tab/>
      </w:r>
      <w:r w:rsidR="003A73F3">
        <w:rPr>
          <w:rFonts w:asciiTheme="majorBidi" w:hAnsiTheme="majorBidi" w:cstheme="majorBidi"/>
          <w:i/>
        </w:rPr>
        <w:tab/>
        <w:t xml:space="preserve">         </w:t>
      </w:r>
      <w:r w:rsidRPr="000D7761">
        <w:rPr>
          <w:rFonts w:asciiTheme="majorBidi" w:hAnsiTheme="majorBidi" w:cstheme="majorBidi"/>
          <w:i/>
        </w:rPr>
        <w:t xml:space="preserve">   </w:t>
      </w:r>
      <w:r w:rsidRPr="000D7761">
        <w:rPr>
          <w:rFonts w:asciiTheme="majorBidi" w:hAnsiTheme="majorBidi" w:cstheme="majorBidi"/>
          <w:iCs/>
        </w:rPr>
        <w:t>(2)</w:t>
      </w:r>
    </w:p>
    <w:p w14:paraId="7BE9D659" w14:textId="77777777" w:rsidR="00235E4D" w:rsidRPr="000D7761" w:rsidRDefault="00235E4D" w:rsidP="00235E4D">
      <w:pPr>
        <w:spacing w:line="360" w:lineRule="auto"/>
        <w:jc w:val="both"/>
        <w:rPr>
          <w:rFonts w:asciiTheme="majorBidi" w:hAnsiTheme="majorBidi" w:cstheme="majorBidi"/>
        </w:rPr>
      </w:pPr>
      <w:r w:rsidRPr="000D7761">
        <w:rPr>
          <w:rFonts w:asciiTheme="majorBidi" w:hAnsiTheme="majorBidi" w:cstheme="majorBidi"/>
        </w:rPr>
        <w:t xml:space="preserve">The standard deviation of </w:t>
      </w:r>
      <w:r w:rsidRPr="000D7761">
        <w:rPr>
          <w:rFonts w:asciiTheme="majorBidi" w:hAnsiTheme="majorBidi" w:cstheme="majorBidi"/>
          <w:i/>
          <w:iCs/>
        </w:rPr>
        <w:t>p</w:t>
      </w:r>
      <w:r w:rsidRPr="000D7761">
        <w:rPr>
          <w:rFonts w:asciiTheme="majorBidi" w:hAnsiTheme="majorBidi" w:cstheme="majorBidi"/>
        </w:rPr>
        <w:t xml:space="preserve"> in the network among all cells is</w:t>
      </w:r>
    </w:p>
    <w:p w14:paraId="54D11DAD" w14:textId="0FB8EE1B" w:rsidR="00235E4D" w:rsidRPr="000D7761" w:rsidRDefault="00235E4D" w:rsidP="00EB7218">
      <w:pPr>
        <w:spacing w:line="360" w:lineRule="auto"/>
        <w:rPr>
          <w:rFonts w:asciiTheme="majorBidi" w:hAnsiTheme="majorBidi" w:cstheme="majorBidi"/>
        </w:rPr>
      </w:pPr>
      <m:oMath>
        <m:r>
          <w:rPr>
            <w:rFonts w:ascii="Cambria Math" w:hAnsi="Cambria Math" w:cstheme="majorBidi"/>
          </w:rPr>
          <m:t>σ</m:t>
        </m:r>
        <m:d>
          <m:dPr>
            <m:ctrlPr>
              <w:rPr>
                <w:rFonts w:ascii="Cambria Math" w:hAnsi="Cambria Math" w:cstheme="majorBidi"/>
                <w:i/>
                <w:iCs/>
              </w:rPr>
            </m:ctrlPr>
          </m:dPr>
          <m:e>
            <m:sSup>
              <m:sSupPr>
                <m:ctrlPr>
                  <w:rPr>
                    <w:rFonts w:ascii="Cambria Math" w:hAnsi="Cambria Math" w:cstheme="majorBidi"/>
                    <w:i/>
                    <w:iCs/>
                  </w:rPr>
                </m:ctrlPr>
              </m:sSupPr>
              <m:e>
                <m:acc>
                  <m:accPr>
                    <m:chr m:val="̅"/>
                    <m:ctrlPr>
                      <w:rPr>
                        <w:rFonts w:ascii="Cambria Math" w:hAnsi="Cambria Math" w:cstheme="majorBidi"/>
                        <w:i/>
                        <w:iCs/>
                      </w:rPr>
                    </m:ctrlPr>
                  </m:accPr>
                  <m:e>
                    <m:r>
                      <w:rPr>
                        <w:rFonts w:ascii="Cambria Math" w:hAnsi="Cambria Math" w:cstheme="majorBidi"/>
                      </w:rPr>
                      <m:t>p</m:t>
                    </m:r>
                  </m:e>
                </m:acc>
              </m:e>
              <m:sup>
                <m:r>
                  <w:rPr>
                    <w:rFonts w:ascii="Cambria Math" w:hAnsi="Cambria Math" w:cstheme="majorBidi"/>
                  </w:rPr>
                  <m:t>t</m:t>
                </m:r>
              </m:sup>
            </m:sSup>
          </m:e>
        </m:d>
        <m:r>
          <w:rPr>
            <w:rFonts w:ascii="Cambria Math" w:hAnsi="Cambria Math" w:cstheme="majorBidi"/>
          </w:rPr>
          <m:t>=</m:t>
        </m:r>
        <m:f>
          <m:fPr>
            <m:ctrlPr>
              <w:rPr>
                <w:rFonts w:ascii="Cambria Math" w:hAnsi="Cambria Math" w:cstheme="majorBidi"/>
                <w:i/>
                <w:iCs/>
              </w:rPr>
            </m:ctrlPr>
          </m:fPr>
          <m:num>
            <m:rad>
              <m:radPr>
                <m:degHide m:val="1"/>
                <m:ctrlPr>
                  <w:rPr>
                    <w:rFonts w:ascii="Cambria Math" w:hAnsi="Cambria Math" w:cstheme="majorBidi"/>
                    <w:i/>
                    <w:iCs/>
                  </w:rPr>
                </m:ctrlPr>
              </m:radPr>
              <m:deg/>
              <m:e>
                <m:sSup>
                  <m:sSupPr>
                    <m:ctrlPr>
                      <w:rPr>
                        <w:rFonts w:ascii="Cambria Math" w:hAnsi="Cambria Math" w:cstheme="majorBidi"/>
                        <w:i/>
                        <w:iCs/>
                      </w:rPr>
                    </m:ctrlPr>
                  </m:sSupPr>
                  <m:e>
                    <m:r>
                      <w:rPr>
                        <w:rFonts w:ascii="Cambria Math" w:hAnsi="Cambria Math" w:cstheme="majorBidi"/>
                      </w:rPr>
                      <m:t>(</m:t>
                    </m:r>
                    <m:sSubSup>
                      <m:sSubSupPr>
                        <m:ctrlPr>
                          <w:rPr>
                            <w:rFonts w:ascii="Cambria Math" w:hAnsi="Cambria Math" w:cstheme="majorBidi"/>
                            <w:i/>
                            <w:iCs/>
                          </w:rPr>
                        </m:ctrlPr>
                      </m:sSubSupPr>
                      <m:e>
                        <m:acc>
                          <m:accPr>
                            <m:chr m:val="̅"/>
                            <m:ctrlPr>
                              <w:rPr>
                                <w:rFonts w:ascii="Cambria Math" w:hAnsi="Cambria Math" w:cstheme="majorBidi"/>
                                <w:i/>
                                <w:iCs/>
                              </w:rPr>
                            </m:ctrlPr>
                          </m:accPr>
                          <m:e>
                            <m:r>
                              <w:rPr>
                                <w:rFonts w:ascii="Cambria Math" w:hAnsi="Cambria Math" w:cstheme="majorBidi"/>
                              </w:rPr>
                              <m:t>L</m:t>
                            </m:r>
                          </m:e>
                        </m:acc>
                      </m:e>
                      <m:sub>
                        <m:r>
                          <w:rPr>
                            <w:rFonts w:ascii="Cambria Math" w:hAnsi="Cambria Math" w:cstheme="majorBidi"/>
                          </w:rPr>
                          <m:t>i</m:t>
                        </m:r>
                      </m:sub>
                      <m:sup>
                        <m:r>
                          <w:rPr>
                            <w:rFonts w:ascii="Cambria Math" w:hAnsi="Cambria Math" w:cstheme="majorBidi"/>
                          </w:rPr>
                          <m:t>t</m:t>
                        </m:r>
                      </m:sup>
                    </m:sSubSup>
                    <m:r>
                      <w:rPr>
                        <w:rFonts w:ascii="Cambria Math" w:hAnsi="Cambria Math" w:cstheme="majorBidi"/>
                      </w:rPr>
                      <m:t>- </m:t>
                    </m:r>
                    <m:sSubSup>
                      <m:sSubSupPr>
                        <m:ctrlPr>
                          <w:rPr>
                            <w:rFonts w:ascii="Cambria Math" w:hAnsi="Cambria Math" w:cstheme="majorBidi"/>
                            <w:i/>
                            <w:iCs/>
                          </w:rPr>
                        </m:ctrlPr>
                      </m:sSubSupPr>
                      <m:e>
                        <m:acc>
                          <m:accPr>
                            <m:chr m:val="̅"/>
                            <m:ctrlPr>
                              <w:rPr>
                                <w:rFonts w:ascii="Cambria Math" w:hAnsi="Cambria Math" w:cstheme="majorBidi"/>
                                <w:i/>
                                <w:iCs/>
                              </w:rPr>
                            </m:ctrlPr>
                          </m:accPr>
                          <m:e>
                            <m:r>
                              <w:rPr>
                                <w:rFonts w:ascii="Cambria Math" w:hAnsi="Cambria Math" w:cstheme="majorBidi"/>
                              </w:rPr>
                              <m:t>L</m:t>
                            </m:r>
                          </m:e>
                        </m:acc>
                      </m:e>
                      <m:sub>
                        <m:r>
                          <w:rPr>
                            <w:rFonts w:ascii="Cambria Math" w:hAnsi="Cambria Math" w:cstheme="majorBidi"/>
                          </w:rPr>
                          <m:t>net</m:t>
                        </m:r>
                      </m:sub>
                      <m:sup>
                        <m:r>
                          <w:rPr>
                            <w:rFonts w:ascii="Cambria Math" w:hAnsi="Cambria Math" w:cstheme="majorBidi"/>
                          </w:rPr>
                          <m:t>t</m:t>
                        </m:r>
                      </m:sup>
                    </m:sSubSup>
                    <m:r>
                      <w:rPr>
                        <w:rFonts w:ascii="Cambria Math" w:hAnsi="Cambria Math" w:cstheme="majorBidi"/>
                      </w:rPr>
                      <m:t>)</m:t>
                    </m:r>
                  </m:e>
                  <m:sup>
                    <m:r>
                      <w:rPr>
                        <w:rFonts w:ascii="Cambria Math" w:hAnsi="Cambria Math" w:cstheme="majorBidi"/>
                      </w:rPr>
                      <m:t>2</m:t>
                    </m:r>
                  </m:sup>
                </m:sSup>
              </m:e>
            </m:rad>
          </m:num>
          <m:den>
            <m:r>
              <w:rPr>
                <w:rFonts w:ascii="Cambria Math" w:hAnsi="Cambria Math" w:cstheme="majorBidi"/>
              </w:rPr>
              <m:t>S</m:t>
            </m:r>
          </m:den>
        </m:f>
      </m:oMath>
      <w:r w:rsidRPr="000D7761">
        <w:rPr>
          <w:rFonts w:asciiTheme="majorBidi" w:hAnsiTheme="majorBidi" w:cstheme="majorBidi"/>
          <w:i/>
        </w:rPr>
        <w:t xml:space="preserve">                              </w:t>
      </w:r>
      <w:r w:rsidRPr="000D7761">
        <w:rPr>
          <w:rFonts w:asciiTheme="majorBidi" w:hAnsiTheme="majorBidi" w:cstheme="majorBidi"/>
          <w:i/>
        </w:rPr>
        <w:tab/>
      </w:r>
      <w:r w:rsidR="009C2AF2">
        <w:rPr>
          <w:rFonts w:asciiTheme="majorBidi" w:hAnsiTheme="majorBidi" w:cstheme="majorBidi"/>
          <w:i/>
        </w:rPr>
        <w:tab/>
      </w:r>
      <w:r w:rsidR="009C2AF2">
        <w:rPr>
          <w:rFonts w:asciiTheme="majorBidi" w:hAnsiTheme="majorBidi" w:cstheme="majorBidi"/>
          <w:i/>
        </w:rPr>
        <w:tab/>
      </w:r>
      <w:r w:rsidR="009C2AF2">
        <w:rPr>
          <w:rFonts w:asciiTheme="majorBidi" w:hAnsiTheme="majorBidi" w:cstheme="majorBidi"/>
          <w:i/>
        </w:rPr>
        <w:tab/>
      </w:r>
      <w:r w:rsidR="009C2AF2">
        <w:rPr>
          <w:rFonts w:asciiTheme="majorBidi" w:hAnsiTheme="majorBidi" w:cstheme="majorBidi"/>
          <w:i/>
        </w:rPr>
        <w:tab/>
      </w:r>
      <w:r w:rsidR="009C2AF2">
        <w:rPr>
          <w:rFonts w:asciiTheme="majorBidi" w:hAnsiTheme="majorBidi" w:cstheme="majorBidi"/>
          <w:i/>
        </w:rPr>
        <w:tab/>
      </w:r>
      <w:r w:rsidR="009C2AF2">
        <w:rPr>
          <w:rFonts w:asciiTheme="majorBidi" w:hAnsiTheme="majorBidi" w:cstheme="majorBidi"/>
          <w:i/>
        </w:rPr>
        <w:tab/>
      </w:r>
      <w:r w:rsidRPr="000D7761">
        <w:rPr>
          <w:rFonts w:asciiTheme="majorBidi" w:hAnsiTheme="majorBidi" w:cstheme="majorBidi"/>
          <w:i/>
        </w:rPr>
        <w:t xml:space="preserve"> </w:t>
      </w:r>
      <w:r w:rsidR="003A73F3">
        <w:rPr>
          <w:rFonts w:asciiTheme="majorBidi" w:hAnsiTheme="majorBidi" w:cstheme="majorBidi"/>
          <w:i/>
        </w:rPr>
        <w:t xml:space="preserve">      </w:t>
      </w:r>
      <w:r w:rsidRPr="000D7761">
        <w:rPr>
          <w:rFonts w:asciiTheme="majorBidi" w:hAnsiTheme="majorBidi" w:cstheme="majorBidi"/>
          <w:i/>
        </w:rPr>
        <w:t xml:space="preserve">     </w:t>
      </w:r>
      <w:r w:rsidRPr="000D7761">
        <w:rPr>
          <w:rFonts w:asciiTheme="majorBidi" w:hAnsiTheme="majorBidi" w:cstheme="majorBidi"/>
          <w:iCs/>
        </w:rPr>
        <w:t>(3)</w:t>
      </w:r>
    </w:p>
    <w:p w14:paraId="756C4DBC" w14:textId="77777777" w:rsidR="00235E4D" w:rsidRDefault="00235E4D" w:rsidP="00235E4D">
      <w:pPr>
        <w:spacing w:line="360" w:lineRule="auto"/>
        <w:jc w:val="both"/>
        <w:rPr>
          <w:rFonts w:asciiTheme="majorBidi" w:hAnsiTheme="majorBidi" w:cstheme="majorBidi"/>
        </w:rPr>
      </w:pPr>
      <w:r w:rsidRPr="000D7761">
        <w:rPr>
          <w:rFonts w:asciiTheme="majorBidi" w:hAnsiTheme="majorBidi" w:cstheme="majorBidi"/>
        </w:rPr>
        <w:t>The expression of the problem indicates to minimizing the average load Ratio (PBRs)</w:t>
      </w:r>
      <w:r>
        <w:rPr>
          <w:rFonts w:asciiTheme="majorBidi" w:hAnsiTheme="majorBidi" w:cstheme="majorBidi"/>
        </w:rPr>
        <w:t xml:space="preserve"> </w:t>
      </w:r>
    </w:p>
    <w:p w14:paraId="56EF27F9" w14:textId="56D887C9" w:rsidR="00235E4D" w:rsidRPr="000D7761" w:rsidRDefault="00235E4D" w:rsidP="00EB7218">
      <w:pPr>
        <w:spacing w:line="360" w:lineRule="auto"/>
        <w:rPr>
          <w:rFonts w:asciiTheme="majorBidi" w:hAnsiTheme="majorBidi" w:cstheme="majorBidi"/>
        </w:rPr>
      </w:pPr>
      <w:r>
        <w:rPr>
          <w:rFonts w:asciiTheme="majorBidi" w:hAnsiTheme="majorBidi" w:cstheme="majorBidi"/>
        </w:rPr>
        <w:t xml:space="preserve">                     </w:t>
      </w:r>
      <w:r w:rsidRPr="000D7761">
        <w:rPr>
          <w:rFonts w:asciiTheme="majorBidi" w:hAnsiTheme="majorBidi" w:cstheme="majorBidi"/>
        </w:rPr>
        <w:t xml:space="preserve">        </w:t>
      </w:r>
      <m:oMath>
        <m:r>
          <m:rPr>
            <m:sty m:val="p"/>
          </m:rPr>
          <w:rPr>
            <w:rFonts w:ascii="Cambria Math" w:hAnsi="Cambria Math" w:cstheme="majorBidi"/>
          </w:rPr>
          <m:t>0≤</m:t>
        </m:r>
        <m:sSubSup>
          <m:sSubSupPr>
            <m:ctrlPr>
              <w:rPr>
                <w:rFonts w:ascii="Cambria Math" w:hAnsi="Cambria Math" w:cstheme="majorBidi"/>
              </w:rPr>
            </m:ctrlPr>
          </m:sSubSupPr>
          <m:e>
            <m:r>
              <w:rPr>
                <w:rFonts w:ascii="Cambria Math" w:hAnsi="Cambria Math" w:cstheme="majorBidi"/>
              </w:rPr>
              <m:t>RB</m:t>
            </m:r>
          </m:e>
          <m:sub>
            <m:r>
              <w:rPr>
                <w:rFonts w:ascii="Cambria Math" w:hAnsi="Cambria Math" w:cstheme="majorBidi"/>
              </w:rPr>
              <m:t>i</m:t>
            </m:r>
          </m:sub>
          <m:sup>
            <m:r>
              <w:rPr>
                <w:rFonts w:ascii="Cambria Math" w:hAnsi="Cambria Math" w:cstheme="majorBidi"/>
              </w:rPr>
              <m:t>t</m:t>
            </m:r>
          </m:sup>
        </m:sSubSup>
        <m:r>
          <m:rPr>
            <m:sty m:val="p"/>
          </m:rPr>
          <w:rPr>
            <w:rFonts w:ascii="Cambria Math" w:hAnsi="Cambria Math" w:cstheme="majorBidi"/>
          </w:rPr>
          <m:t xml:space="preserve">≤ </m:t>
        </m:r>
        <m:sSub>
          <m:sSubPr>
            <m:ctrlPr>
              <w:rPr>
                <w:rFonts w:ascii="Cambria Math" w:hAnsi="Cambria Math" w:cstheme="majorBidi"/>
              </w:rPr>
            </m:ctrlPr>
          </m:sSubPr>
          <m:e>
            <m:r>
              <w:rPr>
                <w:rFonts w:ascii="Cambria Math" w:hAnsi="Cambria Math" w:cstheme="majorBidi"/>
              </w:rPr>
              <m:t>S</m:t>
            </m:r>
          </m:e>
          <m:sub>
            <m:r>
              <w:rPr>
                <w:rFonts w:ascii="Cambria Math" w:hAnsi="Cambria Math" w:cstheme="majorBidi"/>
              </w:rPr>
              <m:t>PRB</m:t>
            </m:r>
            <m:r>
              <m:rPr>
                <m:sty m:val="p"/>
              </m:rPr>
              <w:rPr>
                <w:rFonts w:ascii="Cambria Math" w:hAnsi="Cambria Math" w:cstheme="majorBidi"/>
              </w:rPr>
              <m:t xml:space="preserve">   </m:t>
            </m:r>
          </m:sub>
        </m:sSub>
        <m:r>
          <m:rPr>
            <m:sty m:val="p"/>
          </m:rPr>
          <w:rPr>
            <w:rFonts w:ascii="Cambria Math" w:hAnsi="Cambria Math" w:cstheme="majorBidi"/>
          </w:rPr>
          <m:t>, ∀</m:t>
        </m:r>
        <m:r>
          <w:rPr>
            <w:rFonts w:ascii="Cambria Math" w:hAnsi="Cambria Math" w:cstheme="majorBidi"/>
          </w:rPr>
          <m:t>i</m:t>
        </m:r>
        <m:r>
          <m:rPr>
            <m:sty m:val="p"/>
          </m:rPr>
          <w:rPr>
            <w:rFonts w:ascii="Cambria Math" w:hAnsi="Cambria Math" w:cstheme="majorBidi"/>
          </w:rPr>
          <m:t xml:space="preserve"> ∈</m:t>
        </m:r>
        <m:r>
          <w:rPr>
            <w:rFonts w:ascii="Cambria Math" w:hAnsi="Cambria Math" w:cstheme="majorBidi"/>
          </w:rPr>
          <m:t>S</m:t>
        </m:r>
        <m:r>
          <m:rPr>
            <m:sty m:val="p"/>
          </m:rPr>
          <w:rPr>
            <w:rFonts w:ascii="Cambria Math" w:hAnsi="Cambria Math" w:cstheme="majorBidi"/>
          </w:rPr>
          <m:t>, ∀</m:t>
        </m:r>
        <m:r>
          <w:rPr>
            <w:rFonts w:ascii="Cambria Math" w:hAnsi="Cambria Math" w:cstheme="majorBidi"/>
          </w:rPr>
          <m:t>t</m:t>
        </m:r>
        <m:r>
          <m:rPr>
            <m:sty m:val="p"/>
          </m:rPr>
          <w:rPr>
            <w:rFonts w:ascii="Cambria Math" w:hAnsi="Cambria Math" w:cstheme="majorBidi"/>
          </w:rPr>
          <m:t xml:space="preserve"> ∈(</m:t>
        </m:r>
        <m:r>
          <w:rPr>
            <w:rFonts w:ascii="Cambria Math" w:hAnsi="Cambria Math" w:cstheme="majorBidi"/>
          </w:rPr>
          <m:t>t</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0D7761">
        <w:rPr>
          <w:rFonts w:asciiTheme="majorBidi" w:hAnsiTheme="majorBidi" w:cstheme="majorBidi"/>
        </w:rPr>
        <w:t xml:space="preserve">  </w:t>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Pr="000D7761">
        <w:rPr>
          <w:rFonts w:asciiTheme="majorBidi" w:hAnsiTheme="majorBidi" w:cstheme="majorBidi"/>
        </w:rPr>
        <w:t xml:space="preserve"> </w:t>
      </w:r>
      <w:r w:rsidR="009C2AF2">
        <w:rPr>
          <w:rFonts w:asciiTheme="majorBidi" w:hAnsiTheme="majorBidi" w:cstheme="majorBidi"/>
        </w:rPr>
        <w:t xml:space="preserve">    </w:t>
      </w:r>
      <w:r w:rsidR="003A73F3">
        <w:rPr>
          <w:rFonts w:asciiTheme="majorBidi" w:hAnsiTheme="majorBidi" w:cstheme="majorBidi"/>
        </w:rPr>
        <w:t xml:space="preserve">      </w:t>
      </w:r>
      <w:r w:rsidR="009C2AF2">
        <w:rPr>
          <w:rFonts w:asciiTheme="majorBidi" w:hAnsiTheme="majorBidi" w:cstheme="majorBidi"/>
        </w:rPr>
        <w:t xml:space="preserve"> </w:t>
      </w:r>
      <w:r w:rsidRPr="000D7761">
        <w:rPr>
          <w:rFonts w:asciiTheme="majorBidi" w:hAnsiTheme="majorBidi" w:cstheme="majorBidi"/>
        </w:rPr>
        <w:t>(4)</w:t>
      </w:r>
    </w:p>
    <w:p w14:paraId="2FDD4CE8" w14:textId="77777777" w:rsidR="00235E4D" w:rsidRPr="000D7761" w:rsidRDefault="00235E4D" w:rsidP="00235E4D">
      <w:pPr>
        <w:jc w:val="both"/>
        <w:rPr>
          <w:rFonts w:asciiTheme="majorBidi" w:eastAsiaTheme="minorEastAsia" w:hAnsiTheme="majorBidi" w:cstheme="majorBidi"/>
        </w:rPr>
      </w:pPr>
      <w:r w:rsidRPr="000D7761">
        <w:rPr>
          <w:rFonts w:asciiTheme="majorBidi" w:eastAsiaTheme="minorEastAsia" w:hAnsiTheme="majorBidi" w:cstheme="majorBidi"/>
        </w:rPr>
        <w:t>To move the load from an overloaded cell to a light-loaded cell and perform a balanced network, the handover parameters are adjusted adaptively and monitor the impact of the shifted load on the neighbor cell.</w:t>
      </w:r>
    </w:p>
    <w:p w14:paraId="57DC24C4" w14:textId="77777777" w:rsidR="00235E4D" w:rsidRPr="00235E4D" w:rsidRDefault="00235E4D" w:rsidP="00EB7218">
      <w:pPr>
        <w:pStyle w:val="Heading2"/>
        <w:keepLines/>
        <w:numPr>
          <w:ilvl w:val="1"/>
          <w:numId w:val="7"/>
        </w:numPr>
        <w:spacing w:before="40" w:after="0" w:line="259" w:lineRule="auto"/>
        <w:rPr>
          <w:rFonts w:asciiTheme="majorBidi" w:hAnsiTheme="majorBidi" w:cstheme="majorBidi"/>
          <w:bCs w:val="0"/>
          <w:i w:val="0"/>
          <w:iCs w:val="0"/>
          <w:sz w:val="20"/>
          <w:szCs w:val="20"/>
        </w:rPr>
      </w:pPr>
      <w:r w:rsidRPr="00235E4D">
        <w:rPr>
          <w:rFonts w:asciiTheme="majorBidi" w:hAnsiTheme="majorBidi" w:cstheme="majorBidi"/>
          <w:bCs w:val="0"/>
          <w:i w:val="0"/>
          <w:iCs w:val="0"/>
          <w:sz w:val="20"/>
          <w:szCs w:val="20"/>
        </w:rPr>
        <w:t xml:space="preserve">Load threshold calculation </w:t>
      </w:r>
    </w:p>
    <w:p w14:paraId="4B7792C0" w14:textId="77777777" w:rsidR="00813773" w:rsidRPr="00813773" w:rsidRDefault="00813773" w:rsidP="00813773">
      <w:pPr>
        <w:ind w:firstLine="720"/>
        <w:jc w:val="lowKashida"/>
        <w:rPr>
          <w:rFonts w:asciiTheme="majorBidi" w:hAnsiTheme="majorBidi" w:cstheme="majorBidi"/>
        </w:rPr>
      </w:pPr>
      <w:r w:rsidRPr="00813773">
        <w:rPr>
          <w:rFonts w:asciiTheme="majorBidi" w:hAnsiTheme="majorBidi" w:cstheme="majorBidi"/>
        </w:rPr>
        <w:t>MLB algorithm aims to reduce the load of overloaded cells bellow the predefined threshold in order to balance the network load. To achieve that we introduce a method to balance the network of small cell loads by categorizing the network into three levels: light load, medium load, and overload cells.</w:t>
      </w:r>
    </w:p>
    <w:p w14:paraId="4545A3AB" w14:textId="77777777" w:rsidR="00813773" w:rsidRPr="00813773" w:rsidRDefault="00813773" w:rsidP="00813773">
      <w:pPr>
        <w:jc w:val="lowKashida"/>
        <w:rPr>
          <w:rFonts w:asciiTheme="majorBidi" w:hAnsiTheme="majorBidi" w:cstheme="majorBidi"/>
        </w:rPr>
      </w:pPr>
      <w:r w:rsidRPr="00813773">
        <w:rPr>
          <w:rFonts w:asciiTheme="majorBidi" w:hAnsiTheme="majorBidi" w:cstheme="majorBidi"/>
        </w:rPr>
        <w:t>The light load network is considered when the threshold is lower than pre- threshold (P</w:t>
      </w:r>
      <w:r w:rsidRPr="00813773">
        <w:rPr>
          <w:rFonts w:asciiTheme="majorBidi" w:hAnsiTheme="majorBidi" w:cstheme="majorBidi"/>
          <w:vertAlign w:val="subscript"/>
        </w:rPr>
        <w:t>pre</w:t>
      </w:r>
      <w:r w:rsidRPr="00813773">
        <w:rPr>
          <w:rFonts w:asciiTheme="majorBidi" w:hAnsiTheme="majorBidi" w:cstheme="majorBidi"/>
        </w:rPr>
        <w:t>), while when the network threshold is equal or higher than pre-threshold, the network is considered as medium loads, and the network reached the threshold,</w:t>
      </w:r>
      <m:oMath>
        <m:r>
          <m:rPr>
            <m:sty m:val="p"/>
          </m:rPr>
          <w:rPr>
            <w:rFonts w:ascii="Cambria Math" w:hAnsi="Cambria Math" w:cstheme="majorBidi"/>
          </w:rPr>
          <m:t xml:space="preserve"> </m:t>
        </m:r>
        <m:sSub>
          <m:sSubPr>
            <m:ctrlPr>
              <w:rPr>
                <w:rFonts w:ascii="Cambria Math" w:hAnsi="Cambria Math" w:cstheme="majorBidi"/>
              </w:rPr>
            </m:ctrlPr>
          </m:sSubPr>
          <m:e>
            <m:r>
              <w:rPr>
                <w:rFonts w:ascii="Cambria Math" w:hAnsi="Cambria Math" w:cstheme="majorBidi"/>
              </w:rPr>
              <m:t>P</m:t>
            </m:r>
          </m:e>
          <m:sub>
            <m:r>
              <w:rPr>
                <w:rFonts w:ascii="Cambria Math" w:hAnsi="Cambria Math" w:cstheme="majorBidi"/>
              </w:rPr>
              <m:t>Thr</m:t>
            </m:r>
          </m:sub>
        </m:sSub>
      </m:oMath>
      <w:r w:rsidRPr="00813773">
        <w:rPr>
          <w:rFonts w:asciiTheme="majorBidi" w:hAnsiTheme="majorBidi" w:cstheme="majorBidi"/>
        </w:rPr>
        <w:t xml:space="preserve"> then it is considered an overloaded determined as:</w:t>
      </w:r>
    </w:p>
    <w:p w14:paraId="1BA4C1BF" w14:textId="77777777" w:rsidR="00813773" w:rsidRPr="00813773" w:rsidRDefault="00813773" w:rsidP="00813773">
      <w:pPr>
        <w:ind w:firstLine="720"/>
        <w:jc w:val="lowKashida"/>
        <w:rPr>
          <w:rFonts w:asciiTheme="majorBidi" w:hAnsiTheme="majorBidi" w:cstheme="majorBidi"/>
        </w:rPr>
      </w:pPr>
    </w:p>
    <w:p w14:paraId="35260B5F" w14:textId="500C3B81" w:rsidR="00235E4D" w:rsidRPr="00114BAA" w:rsidRDefault="00F96FD4" w:rsidP="00813773">
      <w:pPr>
        <w:ind w:firstLine="720"/>
        <w:rPr>
          <w:rFonts w:asciiTheme="majorBidi" w:eastAsiaTheme="minorEastAsia" w:hAnsiTheme="majorBidi" w:cstheme="majorBidi"/>
        </w:rPr>
      </w:pPr>
      <m:oMath>
        <m:sSub>
          <m:sSubPr>
            <m:ctrlPr>
              <w:rPr>
                <w:rFonts w:ascii="Cambria Math" w:hAnsi="Cambria Math" w:cstheme="majorBidi"/>
              </w:rPr>
            </m:ctrlPr>
          </m:sSubPr>
          <m:e>
            <m:r>
              <w:rPr>
                <w:rFonts w:ascii="Cambria Math" w:hAnsi="Cambria Math" w:cstheme="majorBidi"/>
              </w:rPr>
              <m:t>P</m:t>
            </m:r>
          </m:e>
          <m:sub>
            <m:r>
              <w:rPr>
                <w:rFonts w:ascii="Cambria Math" w:hAnsi="Cambria Math" w:cstheme="majorBidi"/>
              </w:rPr>
              <m:t>Thr</m:t>
            </m:r>
          </m:sub>
        </m:sSub>
        <m:r>
          <m:rPr>
            <m:sty m:val="p"/>
          </m:rPr>
          <w:rPr>
            <w:rFonts w:ascii="Cambria Math" w:hAnsi="Cambria Math" w:cstheme="majorBidi"/>
          </w:rPr>
          <m:t>=</m:t>
        </m:r>
        <m:f>
          <m:fPr>
            <m:ctrlPr>
              <w:rPr>
                <w:rFonts w:ascii="Cambria Math" w:hAnsi="Cambria Math" w:cstheme="majorBidi"/>
              </w:rPr>
            </m:ctrlPr>
          </m:fPr>
          <m:num>
            <m:r>
              <m:rPr>
                <m:sty m:val="p"/>
              </m:rPr>
              <w:rPr>
                <w:rFonts w:ascii="Cambria Math" w:hAnsi="Cambria Math" w:cstheme="majorBidi"/>
              </w:rPr>
              <m:t>1</m:t>
            </m:r>
          </m:num>
          <m:den>
            <m:r>
              <w:rPr>
                <w:rFonts w:ascii="Cambria Math" w:hAnsi="Cambria Math" w:cstheme="majorBidi"/>
              </w:rPr>
              <m:t>N</m:t>
            </m:r>
          </m:den>
        </m:f>
        <m:r>
          <m:rPr>
            <m:sty m:val="p"/>
          </m:rPr>
          <w:rPr>
            <w:rFonts w:ascii="Cambria Math" w:hAnsi="Cambria Math" w:cstheme="majorBidi"/>
          </w:rPr>
          <m:t xml:space="preserve"> </m:t>
        </m:r>
        <m:nary>
          <m:naryPr>
            <m:chr m:val="∑"/>
            <m:limLoc m:val="undOvr"/>
            <m:supHide m:val="1"/>
            <m:ctrlPr>
              <w:rPr>
                <w:rFonts w:ascii="Cambria Math" w:hAnsi="Cambria Math" w:cstheme="majorBidi"/>
              </w:rPr>
            </m:ctrlPr>
          </m:naryPr>
          <m:sub>
            <m:r>
              <w:rPr>
                <w:rFonts w:ascii="Cambria Math" w:hAnsi="Cambria Math" w:cstheme="majorBidi"/>
              </w:rPr>
              <m:t>i</m:t>
            </m:r>
            <m:r>
              <m:rPr>
                <m:sty m:val="p"/>
              </m:rPr>
              <w:rPr>
                <w:rFonts w:ascii="Cambria Math" w:hAnsi="Cambria Math" w:cstheme="majorBidi"/>
              </w:rPr>
              <m:t>∈</m:t>
            </m:r>
            <m:r>
              <w:rPr>
                <w:rFonts w:ascii="Cambria Math" w:hAnsi="Cambria Math" w:cstheme="majorBidi"/>
              </w:rPr>
              <m:t>N</m:t>
            </m:r>
          </m:sub>
          <m:sup/>
          <m:e>
            <m:sSub>
              <m:sSubPr>
                <m:ctrlPr>
                  <w:rPr>
                    <w:rFonts w:ascii="Cambria Math" w:hAnsi="Cambria Math" w:cstheme="majorBidi"/>
                  </w:rPr>
                </m:ctrlPr>
              </m:sSubPr>
              <m:e>
                <m:acc>
                  <m:accPr>
                    <m:chr m:val="̅"/>
                    <m:ctrlPr>
                      <w:rPr>
                        <w:rFonts w:ascii="Cambria Math" w:hAnsi="Cambria Math" w:cstheme="majorBidi"/>
                      </w:rPr>
                    </m:ctrlPr>
                  </m:accPr>
                  <m:e>
                    <m:r>
                      <w:rPr>
                        <w:rFonts w:ascii="Cambria Math" w:hAnsi="Cambria Math" w:cstheme="majorBidi"/>
                      </w:rPr>
                      <m:t>L</m:t>
                    </m:r>
                  </m:e>
                </m:acc>
                <m:r>
                  <m:rPr>
                    <m:sty m:val="p"/>
                  </m:rPr>
                  <w:rPr>
                    <w:rFonts w:ascii="Cambria Math" w:hAnsi="Cambria Math" w:cstheme="majorBidi"/>
                  </w:rPr>
                  <m:t xml:space="preserve"> </m:t>
                </m:r>
              </m:e>
              <m:sub>
                <m:r>
                  <w:rPr>
                    <w:rFonts w:ascii="Cambria Math" w:hAnsi="Cambria Math" w:cstheme="majorBidi"/>
                  </w:rPr>
                  <m:t>i</m:t>
                </m:r>
              </m:sub>
            </m:sSub>
            <m:r>
              <m:rPr>
                <m:sty m:val="p"/>
              </m:rPr>
              <w:rPr>
                <w:rFonts w:ascii="Cambria Math" w:hAnsi="Cambria Math" w:cstheme="majorBidi"/>
              </w:rPr>
              <m:t xml:space="preserve"> </m:t>
            </m:r>
          </m:e>
        </m:nary>
      </m:oMath>
      <w:r w:rsidR="009C2AF2">
        <w:rPr>
          <w:rFonts w:asciiTheme="majorBidi" w:eastAsiaTheme="minorEastAsia" w:hAnsiTheme="majorBidi" w:cstheme="majorBidi"/>
        </w:rPr>
        <w:tab/>
      </w:r>
      <w:r w:rsidR="009C2AF2">
        <w:rPr>
          <w:rFonts w:asciiTheme="majorBidi" w:eastAsiaTheme="minorEastAsia" w:hAnsiTheme="majorBidi" w:cstheme="majorBidi"/>
        </w:rPr>
        <w:tab/>
      </w:r>
      <w:r w:rsidR="009C2AF2">
        <w:rPr>
          <w:rFonts w:asciiTheme="majorBidi" w:eastAsiaTheme="minorEastAsia" w:hAnsiTheme="majorBidi" w:cstheme="majorBidi"/>
        </w:rPr>
        <w:tab/>
      </w:r>
      <w:r w:rsidR="009C2AF2">
        <w:rPr>
          <w:rFonts w:asciiTheme="majorBidi" w:eastAsiaTheme="minorEastAsia" w:hAnsiTheme="majorBidi" w:cstheme="majorBidi"/>
        </w:rPr>
        <w:tab/>
      </w:r>
      <w:r w:rsidR="009C2AF2">
        <w:rPr>
          <w:rFonts w:asciiTheme="majorBidi" w:eastAsiaTheme="minorEastAsia" w:hAnsiTheme="majorBidi" w:cstheme="majorBidi"/>
        </w:rPr>
        <w:tab/>
        <w:t xml:space="preserve">        </w:t>
      </w:r>
      <w:r w:rsidR="00235E4D" w:rsidRPr="000D7761">
        <w:rPr>
          <w:rFonts w:asciiTheme="majorBidi" w:eastAsiaTheme="minorEastAsia" w:hAnsiTheme="majorBidi" w:cstheme="majorBidi"/>
        </w:rPr>
        <w:t>(5)</w:t>
      </w:r>
    </w:p>
    <w:p w14:paraId="0F8EF942" w14:textId="77777777" w:rsidR="00235E4D" w:rsidRPr="000D7761" w:rsidRDefault="00235E4D" w:rsidP="00235E4D">
      <w:pPr>
        <w:pStyle w:val="NoSpacing"/>
        <w:jc w:val="both"/>
        <w:rPr>
          <w:sz w:val="20"/>
          <w:szCs w:val="20"/>
        </w:rPr>
      </w:pPr>
      <w:r w:rsidRPr="000D7761">
        <w:rPr>
          <w:sz w:val="20"/>
          <w:szCs w:val="20"/>
        </w:rPr>
        <w:t>Where P</w:t>
      </w:r>
      <w:r w:rsidRPr="000D7761">
        <w:rPr>
          <w:sz w:val="20"/>
          <w:szCs w:val="20"/>
          <w:vertAlign w:val="subscript"/>
        </w:rPr>
        <w:t xml:space="preserve">pre </w:t>
      </w:r>
      <w:r w:rsidRPr="000D7761">
        <w:rPr>
          <w:sz w:val="20"/>
          <w:szCs w:val="20"/>
        </w:rPr>
        <w:t xml:space="preserve">is a selected value represents medium load network </w:t>
      </w:r>
    </w:p>
    <w:p w14:paraId="56F0A58A" w14:textId="77777777" w:rsidR="00235E4D" w:rsidRPr="00235E4D" w:rsidRDefault="00235E4D" w:rsidP="00EB7218">
      <w:pPr>
        <w:pStyle w:val="Heading7"/>
        <w:keepNext/>
        <w:keepLines/>
        <w:numPr>
          <w:ilvl w:val="0"/>
          <w:numId w:val="7"/>
        </w:numPr>
        <w:spacing w:before="40" w:after="0" w:line="259" w:lineRule="auto"/>
        <w:rPr>
          <w:b/>
          <w:bCs/>
          <w:sz w:val="20"/>
          <w:szCs w:val="20"/>
        </w:rPr>
      </w:pPr>
      <w:r w:rsidRPr="00235E4D">
        <w:rPr>
          <w:b/>
          <w:bCs/>
          <w:sz w:val="20"/>
          <w:szCs w:val="20"/>
        </w:rPr>
        <w:t xml:space="preserve">Control parameters </w:t>
      </w:r>
    </w:p>
    <w:p w14:paraId="690B7A78" w14:textId="77777777" w:rsidR="00235E4D" w:rsidRPr="00235E4D" w:rsidRDefault="00235E4D" w:rsidP="00EB7218">
      <w:pPr>
        <w:pStyle w:val="Heading2"/>
        <w:keepLines/>
        <w:numPr>
          <w:ilvl w:val="1"/>
          <w:numId w:val="7"/>
        </w:numPr>
        <w:spacing w:before="40" w:after="0" w:line="259" w:lineRule="auto"/>
        <w:rPr>
          <w:rFonts w:asciiTheme="majorBidi" w:hAnsiTheme="majorBidi" w:cstheme="majorBidi"/>
          <w:bCs w:val="0"/>
          <w:i w:val="0"/>
          <w:iCs w:val="0"/>
          <w:sz w:val="20"/>
          <w:szCs w:val="20"/>
        </w:rPr>
      </w:pPr>
      <w:r w:rsidRPr="00235E4D">
        <w:rPr>
          <w:rFonts w:asciiTheme="majorBidi" w:hAnsiTheme="majorBidi" w:cstheme="majorBidi"/>
          <w:bCs w:val="0"/>
          <w:i w:val="0"/>
          <w:iCs w:val="0"/>
          <w:sz w:val="20"/>
          <w:szCs w:val="20"/>
        </w:rPr>
        <w:t xml:space="preserve">Handover parameters for load balancing </w:t>
      </w:r>
    </w:p>
    <w:p w14:paraId="7866378A" w14:textId="77777777" w:rsidR="00235E4D" w:rsidRPr="000D7761" w:rsidRDefault="00235E4D" w:rsidP="00235E4D">
      <w:pPr>
        <w:ind w:firstLine="720"/>
        <w:jc w:val="both"/>
        <w:rPr>
          <w:rFonts w:asciiTheme="majorBidi" w:hAnsiTheme="majorBidi" w:cstheme="majorBidi"/>
        </w:rPr>
      </w:pPr>
      <w:r w:rsidRPr="000D7761">
        <w:rPr>
          <w:rFonts w:asciiTheme="majorBidi" w:hAnsiTheme="majorBidi" w:cstheme="majorBidi"/>
        </w:rPr>
        <w:t>In LTE, eight events were specified to report the measurements, six of them for the measurements of intra-LTE (A1, A2, A3, A4, A5, A6) and two for inter-RAT measurements (B1 and B2). In our paper we will consider load balancing for intra-LTE.</w:t>
      </w:r>
    </w:p>
    <w:p w14:paraId="7D1A6497" w14:textId="32D251C0" w:rsidR="00235E4D" w:rsidRPr="000D7761" w:rsidRDefault="00235E4D" w:rsidP="00114BAA">
      <w:pPr>
        <w:jc w:val="both"/>
        <w:rPr>
          <w:rFonts w:asciiTheme="majorBidi" w:hAnsiTheme="majorBidi" w:cstheme="majorBidi"/>
        </w:rPr>
      </w:pPr>
      <w:r w:rsidRPr="000D7761">
        <w:rPr>
          <w:rFonts w:asciiTheme="majorBidi" w:hAnsiTheme="majorBidi" w:cstheme="majorBidi"/>
        </w:rPr>
        <w:lastRenderedPageBreak/>
        <w:t xml:space="preserve">UEs trigger (A1, A2, A4, and A5) events to compare the events with a given thresholds. A1event is triggered when the serving cell signal quality became better than a </w:t>
      </w:r>
      <w:r w:rsidR="00BB1E56" w:rsidRPr="000D7761">
        <w:rPr>
          <w:rFonts w:asciiTheme="majorBidi" w:hAnsiTheme="majorBidi" w:cstheme="majorBidi"/>
        </w:rPr>
        <w:t>specified</w:t>
      </w:r>
      <w:r w:rsidRPr="000D7761">
        <w:rPr>
          <w:rFonts w:asciiTheme="majorBidi" w:hAnsiTheme="majorBidi" w:cstheme="majorBidi"/>
        </w:rPr>
        <w:t xml:space="preserve"> threshold. UE triggers A2 event when serving cell signal quality becomes worse than pre-defined threshold. A4 event is triggered when the neighbor cell signal quality became better than a given threshold. UE triggers A5 event when the neighbor cell signal quality became better than that given threshold. However, (A3 and A6) events are triggered when the real time signal quality is compared among cells. In fact, UE triggers A3 event under carrier aggregation when the offset of neighbor cell is better than </w:t>
      </w:r>
      <w:r w:rsidR="00114BAA">
        <w:rPr>
          <w:rFonts w:asciiTheme="majorBidi" w:hAnsiTheme="majorBidi" w:cstheme="majorBidi"/>
        </w:rPr>
        <w:t xml:space="preserve">the </w:t>
      </w:r>
      <w:r w:rsidRPr="000D7761">
        <w:rPr>
          <w:rFonts w:asciiTheme="majorBidi" w:hAnsiTheme="majorBidi" w:cstheme="majorBidi"/>
        </w:rPr>
        <w:t xml:space="preserve">serving cell`s offset. A6 event under carrier aggregation when the offset of neighbor cell better than secondary cells. </w:t>
      </w:r>
      <w:r w:rsidR="00114BAA" w:rsidRPr="000D7761">
        <w:rPr>
          <w:rFonts w:asciiTheme="majorBidi" w:hAnsiTheme="majorBidi" w:cstheme="majorBidi"/>
        </w:rPr>
        <w:t>Based</w:t>
      </w:r>
      <w:r w:rsidRPr="000D7761">
        <w:rPr>
          <w:rFonts w:asciiTheme="majorBidi" w:hAnsiTheme="majorBidi" w:cstheme="majorBidi"/>
        </w:rPr>
        <w:t xml:space="preserve"> on the UE demands, primary cells add or remove the secondary cells when considering carrier aggregation. A3 is used to find the best neighbor cell and triggers handover if the criteria of A3 triggering satisfies longer than time to trigger (TTT). The condition of A3 event reporting measurement is:</w:t>
      </w:r>
    </w:p>
    <w:p w14:paraId="7891F43B" w14:textId="77777777" w:rsidR="00235E4D" w:rsidRPr="000D7761" w:rsidRDefault="00235E4D" w:rsidP="00235E4D">
      <w:pPr>
        <w:jc w:val="both"/>
        <w:rPr>
          <w:rFonts w:asciiTheme="majorBidi" w:hAnsiTheme="majorBidi" w:cstheme="majorBidi"/>
        </w:rPr>
      </w:pPr>
      <m:oMath>
        <m:r>
          <w:rPr>
            <w:rFonts w:ascii="Cambria Math" w:hAnsi="Cambria Math" w:cstheme="majorBidi"/>
            <w:vertAlign w:val="subscript"/>
          </w:rPr>
          <m:t>Mn+Ofn+Ocn-Hys&gt;Mp+Ofp+Ocp+Off</m:t>
        </m:r>
      </m:oMath>
      <w:r w:rsidRPr="000D7761">
        <w:rPr>
          <w:rFonts w:asciiTheme="majorBidi" w:eastAsiaTheme="minorEastAsia" w:hAnsiTheme="majorBidi" w:cstheme="majorBidi"/>
          <w:vertAlign w:val="subscript"/>
        </w:rPr>
        <w:t xml:space="preserve">           </w:t>
      </w:r>
      <w:r w:rsidRPr="000D7761">
        <w:rPr>
          <w:rFonts w:asciiTheme="majorBidi" w:eastAsiaTheme="minorEastAsia" w:hAnsiTheme="majorBidi" w:cstheme="majorBidi"/>
        </w:rPr>
        <w:t>(5)</w:t>
      </w:r>
    </w:p>
    <w:p w14:paraId="1253738C" w14:textId="0AFB983D" w:rsidR="00235E4D" w:rsidRPr="000D7761" w:rsidRDefault="00235E4D" w:rsidP="00235E4D">
      <w:pPr>
        <w:jc w:val="both"/>
        <w:rPr>
          <w:rFonts w:asciiTheme="majorBidi" w:eastAsiaTheme="minorEastAsia" w:hAnsiTheme="majorBidi" w:cstheme="majorBidi"/>
        </w:rPr>
      </w:pPr>
      <w:r w:rsidRPr="000D7761">
        <w:rPr>
          <w:rFonts w:asciiTheme="majorBidi" w:eastAsiaTheme="minorEastAsia" w:hAnsiTheme="majorBidi" w:cstheme="majorBidi"/>
        </w:rPr>
        <w:t xml:space="preserve">Where </w:t>
      </w:r>
      <w:proofErr w:type="spellStart"/>
      <w:r w:rsidRPr="000D7761">
        <w:rPr>
          <w:rFonts w:asciiTheme="majorBidi" w:eastAsiaTheme="minorEastAsia" w:hAnsiTheme="majorBidi" w:cstheme="majorBidi"/>
          <w:i/>
          <w:iCs/>
        </w:rPr>
        <w:t>Mn</w:t>
      </w:r>
      <w:proofErr w:type="spellEnd"/>
      <w:r w:rsidRPr="000D7761">
        <w:rPr>
          <w:rFonts w:asciiTheme="majorBidi" w:eastAsiaTheme="minorEastAsia" w:hAnsiTheme="majorBidi" w:cstheme="majorBidi"/>
        </w:rPr>
        <w:t xml:space="preserve"> and </w:t>
      </w:r>
      <w:proofErr w:type="spellStart"/>
      <w:r w:rsidRPr="000D7761">
        <w:rPr>
          <w:rFonts w:asciiTheme="majorBidi" w:eastAsiaTheme="minorEastAsia" w:hAnsiTheme="majorBidi" w:cstheme="majorBidi"/>
          <w:i/>
          <w:iCs/>
        </w:rPr>
        <w:t>Mp</w:t>
      </w:r>
      <w:proofErr w:type="spellEnd"/>
      <w:r w:rsidRPr="000D7761">
        <w:rPr>
          <w:rFonts w:asciiTheme="majorBidi" w:eastAsiaTheme="minorEastAsia" w:hAnsiTheme="majorBidi" w:cstheme="majorBidi"/>
        </w:rPr>
        <w:t xml:space="preserve"> are the average values of RSRP; </w:t>
      </w:r>
      <w:proofErr w:type="spellStart"/>
      <w:r w:rsidRPr="000D7761">
        <w:rPr>
          <w:rFonts w:asciiTheme="majorBidi" w:eastAsiaTheme="minorEastAsia" w:hAnsiTheme="majorBidi" w:cstheme="majorBidi"/>
          <w:i/>
          <w:iCs/>
        </w:rPr>
        <w:t>Ofn</w:t>
      </w:r>
      <w:proofErr w:type="spellEnd"/>
      <w:r w:rsidRPr="000D7761">
        <w:rPr>
          <w:rFonts w:asciiTheme="majorBidi" w:eastAsiaTheme="minorEastAsia" w:hAnsiTheme="majorBidi" w:cstheme="majorBidi"/>
        </w:rPr>
        <w:t xml:space="preserve"> and</w:t>
      </w:r>
      <w:r w:rsidRPr="000D7761">
        <w:rPr>
          <w:rFonts w:asciiTheme="majorBidi" w:eastAsiaTheme="minorEastAsia" w:hAnsiTheme="majorBidi" w:cstheme="majorBidi"/>
          <w:i/>
          <w:iCs/>
        </w:rPr>
        <w:t xml:space="preserve"> </w:t>
      </w:r>
      <w:proofErr w:type="spellStart"/>
      <w:r w:rsidRPr="000D7761">
        <w:rPr>
          <w:rFonts w:asciiTheme="majorBidi" w:eastAsiaTheme="minorEastAsia" w:hAnsiTheme="majorBidi" w:cstheme="majorBidi"/>
          <w:i/>
          <w:iCs/>
        </w:rPr>
        <w:t>Ofp</w:t>
      </w:r>
      <w:proofErr w:type="spellEnd"/>
      <w:r w:rsidRPr="000D7761">
        <w:rPr>
          <w:rFonts w:asciiTheme="majorBidi" w:eastAsiaTheme="minorEastAsia" w:hAnsiTheme="majorBidi" w:cstheme="majorBidi"/>
        </w:rPr>
        <w:t xml:space="preserve"> are the frequency specific offsets; </w:t>
      </w:r>
      <w:proofErr w:type="spellStart"/>
      <w:r w:rsidRPr="000D7761">
        <w:rPr>
          <w:rFonts w:asciiTheme="majorBidi" w:eastAsiaTheme="minorEastAsia" w:hAnsiTheme="majorBidi" w:cstheme="majorBidi"/>
          <w:i/>
          <w:iCs/>
        </w:rPr>
        <w:t>Ocn</w:t>
      </w:r>
      <w:proofErr w:type="spellEnd"/>
      <w:r w:rsidRPr="000D7761">
        <w:rPr>
          <w:rFonts w:asciiTheme="majorBidi" w:eastAsiaTheme="minorEastAsia" w:hAnsiTheme="majorBidi" w:cstheme="majorBidi"/>
        </w:rPr>
        <w:t xml:space="preserve"> and </w:t>
      </w:r>
      <w:proofErr w:type="spellStart"/>
      <w:r w:rsidRPr="000D7761">
        <w:rPr>
          <w:rFonts w:asciiTheme="majorBidi" w:eastAsiaTheme="minorEastAsia" w:hAnsiTheme="majorBidi" w:cstheme="majorBidi"/>
          <w:i/>
          <w:iCs/>
        </w:rPr>
        <w:t>Ocp</w:t>
      </w:r>
      <w:proofErr w:type="spellEnd"/>
      <w:r w:rsidRPr="000D7761">
        <w:rPr>
          <w:rFonts w:asciiTheme="majorBidi" w:eastAsiaTheme="minorEastAsia" w:hAnsiTheme="majorBidi" w:cstheme="majorBidi"/>
        </w:rPr>
        <w:t xml:space="preserve"> are target and serving cells individual offsets respectively, </w:t>
      </w:r>
      <w:proofErr w:type="spellStart"/>
      <w:r w:rsidRPr="000D7761">
        <w:rPr>
          <w:rFonts w:asciiTheme="majorBidi" w:eastAsiaTheme="minorEastAsia" w:hAnsiTheme="majorBidi" w:cstheme="majorBidi"/>
          <w:i/>
          <w:iCs/>
        </w:rPr>
        <w:t>Hyst</w:t>
      </w:r>
      <w:proofErr w:type="spellEnd"/>
      <w:r w:rsidRPr="000D7761">
        <w:rPr>
          <w:rFonts w:asciiTheme="majorBidi" w:eastAsiaTheme="minorEastAsia" w:hAnsiTheme="majorBidi" w:cstheme="majorBidi"/>
        </w:rPr>
        <w:t xml:space="preserve"> is hysteresis parameter, and </w:t>
      </w:r>
      <w:proofErr w:type="gramStart"/>
      <w:r w:rsidRPr="000D7761">
        <w:rPr>
          <w:rFonts w:asciiTheme="majorBidi" w:eastAsiaTheme="minorEastAsia" w:hAnsiTheme="majorBidi" w:cstheme="majorBidi"/>
        </w:rPr>
        <w:t>Off</w:t>
      </w:r>
      <w:proofErr w:type="gramEnd"/>
      <w:r w:rsidRPr="000D7761">
        <w:rPr>
          <w:rFonts w:asciiTheme="majorBidi" w:eastAsiaTheme="minorEastAsia" w:hAnsiTheme="majorBidi" w:cstheme="majorBidi"/>
        </w:rPr>
        <w:t xml:space="preserve"> is offset of A3 between </w:t>
      </w:r>
      <w:r w:rsidR="00BB1E56" w:rsidRPr="000D7761">
        <w:rPr>
          <w:rFonts w:asciiTheme="majorBidi" w:eastAsiaTheme="minorEastAsia" w:hAnsiTheme="majorBidi" w:cstheme="majorBidi"/>
        </w:rPr>
        <w:t>main</w:t>
      </w:r>
      <w:r w:rsidRPr="000D7761">
        <w:rPr>
          <w:rFonts w:asciiTheme="majorBidi" w:eastAsiaTheme="minorEastAsia" w:hAnsiTheme="majorBidi" w:cstheme="majorBidi"/>
        </w:rPr>
        <w:t xml:space="preserve"> and neighbor cells. For inter-frequency, </w:t>
      </w:r>
      <w:proofErr w:type="spellStart"/>
      <w:r w:rsidRPr="000D7761">
        <w:rPr>
          <w:rFonts w:asciiTheme="majorBidi" w:eastAsiaTheme="minorEastAsia" w:hAnsiTheme="majorBidi" w:cstheme="majorBidi"/>
          <w:i/>
          <w:iCs/>
        </w:rPr>
        <w:t>Ofn</w:t>
      </w:r>
      <w:proofErr w:type="spellEnd"/>
      <w:r w:rsidRPr="000D7761">
        <w:rPr>
          <w:rFonts w:asciiTheme="majorBidi" w:eastAsiaTheme="minorEastAsia" w:hAnsiTheme="majorBidi" w:cstheme="majorBidi"/>
        </w:rPr>
        <w:t xml:space="preserve"> and </w:t>
      </w:r>
      <w:proofErr w:type="spellStart"/>
      <w:r w:rsidRPr="000D7761">
        <w:rPr>
          <w:rFonts w:asciiTheme="majorBidi" w:eastAsiaTheme="minorEastAsia" w:hAnsiTheme="majorBidi" w:cstheme="majorBidi"/>
          <w:i/>
          <w:iCs/>
        </w:rPr>
        <w:t>Ofp</w:t>
      </w:r>
      <w:proofErr w:type="spellEnd"/>
      <w:r w:rsidRPr="000D7761">
        <w:rPr>
          <w:rFonts w:asciiTheme="majorBidi" w:eastAsiaTheme="minorEastAsia" w:hAnsiTheme="majorBidi" w:cstheme="majorBidi"/>
        </w:rPr>
        <w:t xml:space="preserve"> are used so we forego them.</w:t>
      </w:r>
    </w:p>
    <w:p w14:paraId="26847BEE" w14:textId="65EA91CD" w:rsidR="00235E4D" w:rsidRPr="000D7761" w:rsidRDefault="00235E4D" w:rsidP="00BB1E56">
      <w:pPr>
        <w:jc w:val="both"/>
        <w:rPr>
          <w:rFonts w:asciiTheme="majorBidi" w:eastAsiaTheme="minorEastAsia" w:hAnsiTheme="majorBidi" w:cstheme="majorBidi"/>
        </w:rPr>
      </w:pPr>
      <w:proofErr w:type="spellStart"/>
      <w:r w:rsidRPr="000D7761">
        <w:rPr>
          <w:rFonts w:asciiTheme="majorBidi" w:eastAsiaTheme="minorEastAsia" w:hAnsiTheme="majorBidi" w:cstheme="majorBidi"/>
          <w:i/>
          <w:iCs/>
        </w:rPr>
        <w:t>Ocn</w:t>
      </w:r>
      <w:proofErr w:type="spellEnd"/>
      <w:r w:rsidRPr="000D7761">
        <w:rPr>
          <w:rFonts w:asciiTheme="majorBidi" w:eastAsiaTheme="minorEastAsia" w:hAnsiTheme="majorBidi" w:cstheme="majorBidi"/>
        </w:rPr>
        <w:t xml:space="preserve">, </w:t>
      </w:r>
      <w:proofErr w:type="spellStart"/>
      <w:r w:rsidRPr="000D7761">
        <w:rPr>
          <w:rFonts w:asciiTheme="majorBidi" w:eastAsiaTheme="minorEastAsia" w:hAnsiTheme="majorBidi" w:cstheme="majorBidi"/>
          <w:i/>
          <w:iCs/>
        </w:rPr>
        <w:t>Ocp</w:t>
      </w:r>
      <w:proofErr w:type="spellEnd"/>
      <w:r w:rsidRPr="000D7761">
        <w:rPr>
          <w:rFonts w:asciiTheme="majorBidi" w:eastAsiaTheme="minorEastAsia" w:hAnsiTheme="majorBidi" w:cstheme="majorBidi"/>
          <w:i/>
          <w:iCs/>
        </w:rPr>
        <w:t xml:space="preserve"> and </w:t>
      </w:r>
      <w:proofErr w:type="gramStart"/>
      <w:r w:rsidRPr="000D7761">
        <w:rPr>
          <w:rFonts w:asciiTheme="majorBidi" w:eastAsiaTheme="minorEastAsia" w:hAnsiTheme="majorBidi" w:cstheme="majorBidi"/>
          <w:i/>
          <w:iCs/>
        </w:rPr>
        <w:t>Off</w:t>
      </w:r>
      <w:proofErr w:type="gramEnd"/>
      <w:r w:rsidRPr="000D7761">
        <w:rPr>
          <w:rFonts w:asciiTheme="majorBidi" w:eastAsiaTheme="minorEastAsia" w:hAnsiTheme="majorBidi" w:cstheme="majorBidi"/>
          <w:i/>
          <w:iCs/>
        </w:rPr>
        <w:t xml:space="preserve"> </w:t>
      </w:r>
      <w:r w:rsidRPr="000D7761">
        <w:rPr>
          <w:rFonts w:asciiTheme="majorBidi" w:eastAsiaTheme="minorEastAsia" w:hAnsiTheme="majorBidi" w:cstheme="majorBidi"/>
        </w:rPr>
        <w:t xml:space="preserve">parameters are changed to shift the handover decision area. The load </w:t>
      </w:r>
      <w:r w:rsidR="00BB1E56" w:rsidRPr="000D7761">
        <w:rPr>
          <w:rFonts w:asciiTheme="majorBidi" w:eastAsiaTheme="minorEastAsia" w:hAnsiTheme="majorBidi" w:cstheme="majorBidi"/>
        </w:rPr>
        <w:t>state</w:t>
      </w:r>
      <w:r w:rsidRPr="000D7761">
        <w:rPr>
          <w:rFonts w:asciiTheme="majorBidi" w:eastAsiaTheme="minorEastAsia" w:hAnsiTheme="majorBidi" w:cstheme="majorBidi"/>
        </w:rPr>
        <w:t xml:space="preserve"> of </w:t>
      </w:r>
      <w:r w:rsidR="00BB1E56">
        <w:rPr>
          <w:rFonts w:asciiTheme="majorBidi" w:eastAsiaTheme="minorEastAsia" w:hAnsiTheme="majorBidi" w:cstheme="majorBidi"/>
        </w:rPr>
        <w:t>source</w:t>
      </w:r>
      <w:r w:rsidRPr="000D7761">
        <w:rPr>
          <w:rFonts w:asciiTheme="majorBidi" w:eastAsiaTheme="minorEastAsia" w:hAnsiTheme="majorBidi" w:cstheme="majorBidi"/>
        </w:rPr>
        <w:t xml:space="preserve"> and neighbor cells is playing big role for delaying or hastening the handover. By increasing the neighbor cell </w:t>
      </w:r>
      <w:proofErr w:type="spellStart"/>
      <w:r w:rsidRPr="000D7761">
        <w:rPr>
          <w:rFonts w:asciiTheme="majorBidi" w:eastAsiaTheme="minorEastAsia" w:hAnsiTheme="majorBidi" w:cstheme="majorBidi"/>
          <w:i/>
          <w:iCs/>
        </w:rPr>
        <w:t>Ocn</w:t>
      </w:r>
      <w:proofErr w:type="spellEnd"/>
      <w:r w:rsidRPr="000D7761">
        <w:rPr>
          <w:rFonts w:asciiTheme="majorBidi" w:eastAsiaTheme="minorEastAsia" w:hAnsiTheme="majorBidi" w:cstheme="majorBidi"/>
          <w:i/>
          <w:iCs/>
        </w:rPr>
        <w:t xml:space="preserve"> </w:t>
      </w:r>
      <w:r w:rsidRPr="000D7761">
        <w:rPr>
          <w:rFonts w:asciiTheme="majorBidi" w:eastAsiaTheme="minorEastAsia" w:hAnsiTheme="majorBidi" w:cstheme="majorBidi"/>
        </w:rPr>
        <w:t xml:space="preserve">value or decreasing the serving cell </w:t>
      </w:r>
      <w:proofErr w:type="spellStart"/>
      <w:r w:rsidRPr="000D7761">
        <w:rPr>
          <w:rFonts w:asciiTheme="majorBidi" w:eastAsiaTheme="minorEastAsia" w:hAnsiTheme="majorBidi" w:cstheme="majorBidi"/>
          <w:i/>
          <w:iCs/>
        </w:rPr>
        <w:t>Ocp</w:t>
      </w:r>
      <w:proofErr w:type="spellEnd"/>
      <w:r w:rsidRPr="000D7761">
        <w:rPr>
          <w:rFonts w:asciiTheme="majorBidi" w:eastAsiaTheme="minorEastAsia" w:hAnsiTheme="majorBidi" w:cstheme="majorBidi"/>
          <w:i/>
          <w:iCs/>
        </w:rPr>
        <w:t xml:space="preserve">, </w:t>
      </w:r>
      <w:r w:rsidRPr="000D7761">
        <w:rPr>
          <w:rFonts w:asciiTheme="majorBidi" w:eastAsiaTheme="minorEastAsia" w:hAnsiTheme="majorBidi" w:cstheme="majorBidi"/>
        </w:rPr>
        <w:t>the range of the cell reduced and UE is h</w:t>
      </w:r>
      <w:r w:rsidR="004C7FAB">
        <w:rPr>
          <w:rFonts w:asciiTheme="majorBidi" w:eastAsiaTheme="minorEastAsia" w:hAnsiTheme="majorBidi" w:cstheme="majorBidi"/>
        </w:rPr>
        <w:t xml:space="preserve">anded over to the neighbor cell </w:t>
      </w:r>
    </w:p>
    <w:p w14:paraId="43932A89" w14:textId="77777777" w:rsidR="00235E4D" w:rsidRPr="00235E4D" w:rsidRDefault="00235E4D" w:rsidP="00EB7218">
      <w:pPr>
        <w:pStyle w:val="Heading2"/>
        <w:keepLines/>
        <w:numPr>
          <w:ilvl w:val="1"/>
          <w:numId w:val="7"/>
        </w:numPr>
        <w:spacing w:before="40" w:after="0" w:line="259" w:lineRule="auto"/>
        <w:rPr>
          <w:rFonts w:asciiTheme="majorBidi" w:hAnsiTheme="majorBidi" w:cstheme="majorBidi"/>
          <w:bCs w:val="0"/>
          <w:i w:val="0"/>
          <w:iCs w:val="0"/>
          <w:sz w:val="20"/>
          <w:szCs w:val="20"/>
        </w:rPr>
      </w:pPr>
      <w:r w:rsidRPr="00235E4D">
        <w:rPr>
          <w:rFonts w:asciiTheme="majorBidi" w:hAnsiTheme="majorBidi" w:cstheme="majorBidi"/>
          <w:bCs w:val="0"/>
          <w:i w:val="0"/>
          <w:iCs w:val="0"/>
          <w:sz w:val="20"/>
          <w:szCs w:val="20"/>
        </w:rPr>
        <w:t>Information of serving cells edge -UEs</w:t>
      </w:r>
    </w:p>
    <w:p w14:paraId="7FD391C6" w14:textId="7DC194E7" w:rsidR="00235E4D" w:rsidRPr="000D7761" w:rsidRDefault="00235E4D" w:rsidP="00235E4D">
      <w:pPr>
        <w:jc w:val="both"/>
        <w:rPr>
          <w:rFonts w:asciiTheme="majorBidi" w:eastAsiaTheme="minorEastAsia" w:hAnsiTheme="majorBidi" w:cstheme="majorBidi"/>
        </w:rPr>
      </w:pPr>
      <w:r w:rsidRPr="000D7761">
        <w:rPr>
          <w:rFonts w:asciiTheme="majorBidi" w:eastAsiaTheme="minorEastAsia" w:hAnsiTheme="majorBidi" w:cstheme="majorBidi"/>
        </w:rPr>
        <w:t xml:space="preserve">SON is used to achieve load balance in the network, by shifting the UEs from </w:t>
      </w:r>
      <w:r w:rsidR="009C2AF2">
        <w:rPr>
          <w:rFonts w:asciiTheme="majorBidi" w:eastAsiaTheme="minorEastAsia" w:hAnsiTheme="majorBidi" w:cstheme="majorBidi"/>
        </w:rPr>
        <w:t xml:space="preserve">the </w:t>
      </w:r>
      <w:r w:rsidRPr="000D7761">
        <w:rPr>
          <w:rFonts w:asciiTheme="majorBidi" w:eastAsiaTheme="minorEastAsia" w:hAnsiTheme="majorBidi" w:cstheme="majorBidi"/>
        </w:rPr>
        <w:t xml:space="preserve">overloaded serving cell to under-loaded neighbor cells. </w:t>
      </w:r>
      <w:proofErr w:type="gramStart"/>
      <w:r w:rsidRPr="000D7761">
        <w:rPr>
          <w:rFonts w:asciiTheme="majorBidi" w:eastAsiaTheme="minorEastAsia" w:hAnsiTheme="majorBidi" w:cstheme="majorBidi"/>
        </w:rPr>
        <w:t>the</w:t>
      </w:r>
      <w:proofErr w:type="gramEnd"/>
      <w:r w:rsidRPr="000D7761">
        <w:rPr>
          <w:rFonts w:asciiTheme="majorBidi" w:eastAsiaTheme="minorEastAsia" w:hAnsiTheme="majorBidi" w:cstheme="majorBidi"/>
        </w:rPr>
        <w:t xml:space="preserve"> UEs of overloaded serving cells are being nominee to be shifted to under-loaded cells, UEs triggers A4 event when the neighbor cell’s RSRP is better than a given threshold. Each cell of the network collects the information from its UEs in order to share that information with SON including </w:t>
      </w:r>
      <w:r w:rsidR="009C2AF2">
        <w:rPr>
          <w:rFonts w:asciiTheme="majorBidi" w:eastAsiaTheme="minorEastAsia" w:hAnsiTheme="majorBidi" w:cstheme="majorBidi"/>
        </w:rPr>
        <w:t xml:space="preserve">the </w:t>
      </w:r>
      <w:r w:rsidRPr="000D7761">
        <w:rPr>
          <w:rFonts w:asciiTheme="majorBidi" w:eastAsiaTheme="minorEastAsia" w:hAnsiTheme="majorBidi" w:cstheme="majorBidi"/>
        </w:rPr>
        <w:t>A4 event.</w:t>
      </w:r>
    </w:p>
    <w:p w14:paraId="728C481F" w14:textId="77777777" w:rsidR="00235E4D" w:rsidRPr="000D7761" w:rsidRDefault="00235E4D" w:rsidP="00235E4D">
      <w:pPr>
        <w:jc w:val="both"/>
        <w:rPr>
          <w:rFonts w:asciiTheme="majorBidi" w:hAnsiTheme="majorBidi" w:cstheme="majorBidi"/>
        </w:rPr>
      </w:pPr>
      <w:r w:rsidRPr="000D7761">
        <w:rPr>
          <w:rFonts w:asciiTheme="majorBidi" w:hAnsiTheme="majorBidi" w:cstheme="majorBidi"/>
        </w:rPr>
        <w:t>Triggered A4 event expressed as:</w:t>
      </w:r>
    </w:p>
    <w:p w14:paraId="0AB7BC62" w14:textId="258CBFE8" w:rsidR="00235E4D" w:rsidRPr="000D7761" w:rsidRDefault="00235E4D" w:rsidP="00235E4D">
      <w:pPr>
        <w:jc w:val="both"/>
        <w:rPr>
          <w:rFonts w:asciiTheme="majorBidi" w:eastAsiaTheme="minorEastAsia" w:hAnsiTheme="majorBidi" w:cstheme="majorBidi"/>
        </w:rPr>
      </w:pPr>
      <m:oMath>
        <m:r>
          <w:rPr>
            <w:rFonts w:ascii="Cambria Math" w:hAnsi="Cambria Math" w:cstheme="majorBidi"/>
            <w:vertAlign w:val="subscript"/>
          </w:rPr>
          <m:t>Mn+Ofn+Ocn-Hys&gt;</m:t>
        </m:r>
        <m:r>
          <w:rPr>
            <w:rFonts w:ascii="Cambria Math" w:hAnsi="Cambria Math" w:cstheme="majorBidi"/>
          </w:rPr>
          <m:t xml:space="preserve">Threshold </m:t>
        </m:r>
      </m:oMath>
      <w:r w:rsidRPr="000D7761">
        <w:rPr>
          <w:rFonts w:asciiTheme="majorBidi" w:eastAsiaTheme="minorEastAsia" w:hAnsiTheme="majorBidi" w:cstheme="majorBidi"/>
        </w:rPr>
        <w:t xml:space="preserve">            </w:t>
      </w:r>
      <w:r w:rsidR="003A73F3">
        <w:rPr>
          <w:rFonts w:asciiTheme="majorBidi" w:eastAsiaTheme="minorEastAsia" w:hAnsiTheme="majorBidi" w:cstheme="majorBidi"/>
        </w:rPr>
        <w:tab/>
      </w:r>
      <w:r w:rsidR="003A73F3">
        <w:rPr>
          <w:rFonts w:asciiTheme="majorBidi" w:eastAsiaTheme="minorEastAsia" w:hAnsiTheme="majorBidi" w:cstheme="majorBidi"/>
        </w:rPr>
        <w:tab/>
      </w:r>
      <w:r w:rsidR="003A73F3">
        <w:rPr>
          <w:rFonts w:asciiTheme="majorBidi" w:eastAsiaTheme="minorEastAsia" w:hAnsiTheme="majorBidi" w:cstheme="majorBidi"/>
        </w:rPr>
        <w:tab/>
      </w:r>
      <w:r w:rsidR="003A73F3">
        <w:rPr>
          <w:rFonts w:asciiTheme="majorBidi" w:eastAsiaTheme="minorEastAsia" w:hAnsiTheme="majorBidi" w:cstheme="majorBidi"/>
        </w:rPr>
        <w:tab/>
      </w:r>
      <w:r w:rsidR="003A73F3">
        <w:rPr>
          <w:rFonts w:asciiTheme="majorBidi" w:eastAsiaTheme="minorEastAsia" w:hAnsiTheme="majorBidi" w:cstheme="majorBidi"/>
        </w:rPr>
        <w:tab/>
      </w:r>
      <w:r w:rsidR="003A73F3">
        <w:rPr>
          <w:rFonts w:asciiTheme="majorBidi" w:eastAsiaTheme="minorEastAsia" w:hAnsiTheme="majorBidi" w:cstheme="majorBidi"/>
        </w:rPr>
        <w:tab/>
        <w:t xml:space="preserve">       </w:t>
      </w:r>
      <w:r w:rsidRPr="000D7761">
        <w:rPr>
          <w:rFonts w:asciiTheme="majorBidi" w:eastAsiaTheme="minorEastAsia" w:hAnsiTheme="majorBidi" w:cstheme="majorBidi"/>
        </w:rPr>
        <w:t xml:space="preserve">  (6)</w:t>
      </w:r>
    </w:p>
    <w:p w14:paraId="45C2BD77" w14:textId="693A6B19" w:rsidR="00235E4D" w:rsidRPr="000D7761" w:rsidRDefault="009C2AF2" w:rsidP="00BB1E56">
      <w:pPr>
        <w:jc w:val="both"/>
        <w:rPr>
          <w:rFonts w:asciiTheme="majorBidi" w:eastAsiaTheme="minorEastAsia" w:hAnsiTheme="majorBidi" w:cstheme="majorBidi"/>
        </w:rPr>
      </w:pPr>
      <w:r>
        <w:rPr>
          <w:rFonts w:asciiTheme="majorBidi" w:eastAsiaTheme="minorEastAsia" w:hAnsiTheme="majorBidi" w:cstheme="majorBidi"/>
        </w:rPr>
        <w:t>When A4</w:t>
      </w:r>
      <w:r w:rsidR="00235E4D" w:rsidRPr="000D7761">
        <w:rPr>
          <w:rFonts w:asciiTheme="majorBidi" w:eastAsiaTheme="minorEastAsia" w:hAnsiTheme="majorBidi" w:cstheme="majorBidi"/>
        </w:rPr>
        <w:t xml:space="preserve"> is </w:t>
      </w:r>
      <w:r>
        <w:rPr>
          <w:rFonts w:asciiTheme="majorBidi" w:eastAsiaTheme="minorEastAsia" w:hAnsiTheme="majorBidi" w:cstheme="majorBidi"/>
        </w:rPr>
        <w:t>accomplished</w:t>
      </w:r>
      <w:r w:rsidR="00235E4D" w:rsidRPr="000D7761">
        <w:rPr>
          <w:rFonts w:asciiTheme="majorBidi" w:eastAsiaTheme="minorEastAsia" w:hAnsiTheme="majorBidi" w:cstheme="majorBidi"/>
        </w:rPr>
        <w:t xml:space="preserve">, the measurements will be reported by the UEs. </w:t>
      </w:r>
      <w:r>
        <w:rPr>
          <w:rFonts w:asciiTheme="majorBidi" w:eastAsiaTheme="minorEastAsia" w:hAnsiTheme="majorBidi" w:cstheme="majorBidi"/>
        </w:rPr>
        <w:t>The small</w:t>
      </w:r>
      <w:r w:rsidR="00235E4D" w:rsidRPr="000D7761">
        <w:rPr>
          <w:rFonts w:asciiTheme="majorBidi" w:eastAsiaTheme="minorEastAsia" w:hAnsiTheme="majorBidi" w:cstheme="majorBidi"/>
        </w:rPr>
        <w:t xml:space="preserve"> cell provides the information of edge UEs (when a reasonable threshold value is set and only UEs that report measurements is selected) and the candidate UEs are listed to be shifted from </w:t>
      </w:r>
      <w:r w:rsidR="00BB1E56">
        <w:rPr>
          <w:rFonts w:asciiTheme="majorBidi" w:eastAsiaTheme="minorEastAsia" w:hAnsiTheme="majorBidi" w:cstheme="majorBidi"/>
        </w:rPr>
        <w:t xml:space="preserve">full </w:t>
      </w:r>
      <w:r w:rsidR="00235E4D" w:rsidRPr="000D7761">
        <w:rPr>
          <w:rFonts w:asciiTheme="majorBidi" w:eastAsiaTheme="minorEastAsia" w:hAnsiTheme="majorBidi" w:cstheme="majorBidi"/>
        </w:rPr>
        <w:t>loaded serving cell to</w:t>
      </w:r>
      <w:r w:rsidR="00BB1E56">
        <w:rPr>
          <w:rFonts w:asciiTheme="majorBidi" w:eastAsiaTheme="minorEastAsia" w:hAnsiTheme="majorBidi" w:cstheme="majorBidi"/>
        </w:rPr>
        <w:t xml:space="preserve"> the</w:t>
      </w:r>
      <w:r w:rsidR="00235E4D" w:rsidRPr="000D7761">
        <w:rPr>
          <w:rFonts w:asciiTheme="majorBidi" w:eastAsiaTheme="minorEastAsia" w:hAnsiTheme="majorBidi" w:cstheme="majorBidi"/>
        </w:rPr>
        <w:t xml:space="preserve"> light loaded neighbor cell as a result </w:t>
      </w:r>
      <w:r>
        <w:rPr>
          <w:rFonts w:asciiTheme="majorBidi" w:eastAsiaTheme="minorEastAsia" w:hAnsiTheme="majorBidi" w:cstheme="majorBidi"/>
        </w:rPr>
        <w:t>of</w:t>
      </w:r>
      <w:r w:rsidR="00235E4D" w:rsidRPr="000D7761">
        <w:rPr>
          <w:rFonts w:asciiTheme="majorBidi" w:eastAsiaTheme="minorEastAsia" w:hAnsiTheme="majorBidi" w:cstheme="majorBidi"/>
        </w:rPr>
        <w:t xml:space="preserve"> network load balancing.</w:t>
      </w:r>
    </w:p>
    <w:p w14:paraId="5AEB4B1B" w14:textId="77777777" w:rsidR="00235E4D" w:rsidRPr="00114BAA" w:rsidRDefault="00235E4D" w:rsidP="00EB7218">
      <w:pPr>
        <w:pStyle w:val="Heading2"/>
        <w:keepLines/>
        <w:numPr>
          <w:ilvl w:val="1"/>
          <w:numId w:val="7"/>
        </w:numPr>
        <w:spacing w:before="40" w:after="0" w:line="259" w:lineRule="auto"/>
        <w:rPr>
          <w:rFonts w:asciiTheme="majorBidi" w:hAnsiTheme="majorBidi" w:cstheme="majorBidi"/>
          <w:bCs w:val="0"/>
          <w:i w:val="0"/>
          <w:iCs w:val="0"/>
          <w:sz w:val="20"/>
          <w:szCs w:val="20"/>
        </w:rPr>
      </w:pPr>
      <w:r w:rsidRPr="00114BAA">
        <w:rPr>
          <w:rFonts w:asciiTheme="majorBidi" w:hAnsiTheme="majorBidi" w:cstheme="majorBidi"/>
          <w:bCs w:val="0"/>
          <w:i w:val="0"/>
          <w:iCs w:val="0"/>
          <w:sz w:val="20"/>
          <w:szCs w:val="20"/>
        </w:rPr>
        <w:t xml:space="preserve">SNR Estimation </w:t>
      </w:r>
    </w:p>
    <w:p w14:paraId="0FAD3296" w14:textId="1548D50C" w:rsidR="00235E4D" w:rsidRPr="000D7761" w:rsidRDefault="00235E4D" w:rsidP="009C2AF2">
      <w:pPr>
        <w:jc w:val="both"/>
        <w:rPr>
          <w:rFonts w:asciiTheme="majorBidi" w:hAnsiTheme="majorBidi" w:cstheme="majorBidi"/>
        </w:rPr>
      </w:pPr>
      <w:r w:rsidRPr="000D7761">
        <w:rPr>
          <w:rFonts w:asciiTheme="majorBidi" w:hAnsiTheme="majorBidi" w:cstheme="majorBidi"/>
        </w:rPr>
        <w:t xml:space="preserve">The PRBs of UEs in LTE are allocated for serving cells based on channel quality indicators (CQI) that </w:t>
      </w:r>
      <w:r w:rsidR="009C2AF2">
        <w:rPr>
          <w:rFonts w:asciiTheme="majorBidi" w:hAnsiTheme="majorBidi" w:cstheme="majorBidi"/>
        </w:rPr>
        <w:t>report</w:t>
      </w:r>
      <w:r w:rsidRPr="000D7761">
        <w:rPr>
          <w:rFonts w:asciiTheme="majorBidi" w:hAnsiTheme="majorBidi" w:cstheme="majorBidi"/>
        </w:rPr>
        <w:t xml:space="preserve"> the UEs. To achieve load balance, the required PRBs of UEs needed to be found and estimated at the neighbor cell before HO. Unfortunately, in LTE networks the information of CQI of the neighbor cells is unsupported, which force us to predict the </w:t>
      </w:r>
      <w:r w:rsidR="009C2AF2">
        <w:rPr>
          <w:rFonts w:asciiTheme="majorBidi" w:hAnsiTheme="majorBidi" w:cstheme="majorBidi"/>
        </w:rPr>
        <w:t>required</w:t>
      </w:r>
      <w:r w:rsidRPr="000D7761">
        <w:rPr>
          <w:rFonts w:asciiTheme="majorBidi" w:hAnsiTheme="majorBidi" w:cstheme="majorBidi"/>
        </w:rPr>
        <w:t xml:space="preserve"> PRBs by Shannon Formula. We use RSRQ measurement reports of the neighbor cell information to estimate the SINR (θ),</w:t>
      </w:r>
      <w:r w:rsidR="009C2AF2">
        <w:rPr>
          <w:rFonts w:asciiTheme="majorBidi" w:hAnsiTheme="majorBidi" w:cstheme="majorBidi"/>
        </w:rPr>
        <w:t xml:space="preserve"> </w:t>
      </w:r>
      <w:r w:rsidRPr="000D7761">
        <w:rPr>
          <w:rFonts w:asciiTheme="majorBidi" w:hAnsiTheme="majorBidi" w:cstheme="majorBidi"/>
        </w:rPr>
        <w:t xml:space="preserve">which </w:t>
      </w:r>
      <w:r w:rsidR="009C2AF2">
        <w:rPr>
          <w:rFonts w:asciiTheme="majorBidi" w:hAnsiTheme="majorBidi" w:cstheme="majorBidi"/>
        </w:rPr>
        <w:t xml:space="preserve">is </w:t>
      </w:r>
      <w:r w:rsidRPr="000D7761">
        <w:rPr>
          <w:rFonts w:asciiTheme="majorBidi" w:hAnsiTheme="majorBidi" w:cstheme="majorBidi"/>
        </w:rPr>
        <w:t>defined as:</w:t>
      </w:r>
    </w:p>
    <w:p w14:paraId="027A6DED" w14:textId="26B1CD91" w:rsidR="00235E4D" w:rsidRPr="000D7761" w:rsidRDefault="00235E4D" w:rsidP="00B21D43">
      <w:pPr>
        <w:jc w:val="both"/>
        <w:rPr>
          <w:rFonts w:asciiTheme="majorBidi" w:eastAsiaTheme="minorEastAsia" w:hAnsiTheme="majorBidi" w:cstheme="majorBidi"/>
        </w:rPr>
      </w:pPr>
      <m:oMath>
        <m:r>
          <w:rPr>
            <w:rFonts w:ascii="Cambria Math" w:eastAsiaTheme="minorEastAsia" w:hAnsi="Cambria Math" w:cstheme="majorBidi"/>
          </w:rPr>
          <m:t>θ</m:t>
        </m:r>
        <m:r>
          <m:rPr>
            <m:sty m:val="p"/>
          </m:rPr>
          <w:rPr>
            <w:rFonts w:ascii="Cambria Math" w:eastAsiaTheme="minorEastAsia" w:hAnsi="Cambria Math" w:cstheme="majorBidi"/>
          </w:rPr>
          <m:t>=</m:t>
        </m:r>
        <m:f>
          <m:fPr>
            <m:ctrlPr>
              <w:rPr>
                <w:rFonts w:ascii="Cambria Math" w:eastAsiaTheme="minorEastAsia" w:hAnsi="Cambria Math" w:cstheme="majorBidi"/>
              </w:rPr>
            </m:ctrlPr>
          </m:fPr>
          <m:num>
            <m:r>
              <w:rPr>
                <w:rFonts w:ascii="Cambria Math" w:hAnsi="Cambria Math" w:cstheme="majorBidi"/>
              </w:rPr>
              <m:t>р</m:t>
            </m:r>
          </m:num>
          <m:den>
            <m:r>
              <w:rPr>
                <w:rFonts w:ascii="Cambria Math" w:eastAsiaTheme="minorEastAsia" w:hAnsi="Cambria Math" w:cstheme="majorBidi"/>
              </w:rPr>
              <m:t>I</m:t>
            </m:r>
            <m:r>
              <m:rPr>
                <m:sty m:val="p"/>
              </m:rPr>
              <w:rPr>
                <w:rFonts w:ascii="Cambria Math" w:eastAsiaTheme="minorEastAsia" w:hAnsi="Cambria Math" w:cstheme="majorBidi"/>
              </w:rPr>
              <m:t>+</m:t>
            </m:r>
            <m:r>
              <w:rPr>
                <w:rFonts w:ascii="Cambria Math" w:eastAsiaTheme="minorEastAsia" w:hAnsi="Cambria Math" w:cstheme="majorBidi"/>
              </w:rPr>
              <m:t>N</m:t>
            </m:r>
          </m:den>
        </m:f>
      </m:oMath>
      <w:r w:rsidRPr="000D7761">
        <w:rPr>
          <w:rFonts w:asciiTheme="majorBidi" w:eastAsiaTheme="minorEastAsia" w:hAnsiTheme="majorBidi" w:cstheme="majorBidi"/>
        </w:rPr>
        <w:t xml:space="preserve"> </w:t>
      </w:r>
      <w:r w:rsidRPr="000D7761">
        <w:rPr>
          <w:rFonts w:asciiTheme="majorBidi" w:eastAsiaTheme="minorEastAsia" w:hAnsiTheme="majorBidi" w:cstheme="majorBidi"/>
        </w:rPr>
        <w:tab/>
      </w:r>
      <w:r w:rsidR="003A73F3">
        <w:rPr>
          <w:rFonts w:asciiTheme="majorBidi" w:eastAsiaTheme="minorEastAsia" w:hAnsiTheme="majorBidi" w:cstheme="majorBidi"/>
        </w:rPr>
        <w:tab/>
        <w:t xml:space="preserve">       </w:t>
      </w:r>
      <w:r w:rsidRPr="000D7761">
        <w:rPr>
          <w:rFonts w:asciiTheme="majorBidi" w:eastAsiaTheme="minorEastAsia" w:hAnsiTheme="majorBidi" w:cstheme="majorBidi"/>
        </w:rPr>
        <w:tab/>
      </w:r>
      <w:r w:rsidR="009C2AF2">
        <w:rPr>
          <w:rFonts w:asciiTheme="majorBidi" w:eastAsiaTheme="minorEastAsia" w:hAnsiTheme="majorBidi" w:cstheme="majorBidi"/>
        </w:rPr>
        <w:tab/>
      </w:r>
      <w:r w:rsidR="009C2AF2">
        <w:rPr>
          <w:rFonts w:asciiTheme="majorBidi" w:eastAsiaTheme="minorEastAsia" w:hAnsiTheme="majorBidi" w:cstheme="majorBidi"/>
        </w:rPr>
        <w:tab/>
      </w:r>
      <w:r w:rsidR="009C2AF2">
        <w:rPr>
          <w:rFonts w:asciiTheme="majorBidi" w:eastAsiaTheme="minorEastAsia" w:hAnsiTheme="majorBidi" w:cstheme="majorBidi"/>
        </w:rPr>
        <w:tab/>
      </w:r>
      <w:r w:rsidR="009C2AF2">
        <w:rPr>
          <w:rFonts w:asciiTheme="majorBidi" w:eastAsiaTheme="minorEastAsia" w:hAnsiTheme="majorBidi" w:cstheme="majorBidi"/>
        </w:rPr>
        <w:tab/>
      </w:r>
      <w:r w:rsidR="009C2AF2">
        <w:rPr>
          <w:rFonts w:asciiTheme="majorBidi" w:eastAsiaTheme="minorEastAsia" w:hAnsiTheme="majorBidi" w:cstheme="majorBidi"/>
        </w:rPr>
        <w:tab/>
      </w:r>
      <w:r w:rsidR="003A73F3">
        <w:rPr>
          <w:rFonts w:asciiTheme="majorBidi" w:eastAsiaTheme="minorEastAsia" w:hAnsiTheme="majorBidi" w:cstheme="majorBidi"/>
        </w:rPr>
        <w:tab/>
      </w:r>
      <w:r w:rsidR="003A73F3">
        <w:rPr>
          <w:rFonts w:asciiTheme="majorBidi" w:eastAsiaTheme="minorEastAsia" w:hAnsiTheme="majorBidi" w:cstheme="majorBidi"/>
        </w:rPr>
        <w:tab/>
      </w:r>
      <w:r w:rsidRPr="000D7761">
        <w:rPr>
          <w:rFonts w:asciiTheme="majorBidi" w:eastAsiaTheme="minorEastAsia" w:hAnsiTheme="majorBidi" w:cstheme="majorBidi"/>
        </w:rPr>
        <w:tab/>
      </w:r>
      <w:r w:rsidR="003A73F3">
        <w:rPr>
          <w:rFonts w:asciiTheme="majorBidi" w:eastAsiaTheme="minorEastAsia" w:hAnsiTheme="majorBidi" w:cstheme="majorBidi"/>
        </w:rPr>
        <w:t xml:space="preserve">          </w:t>
      </w:r>
      <w:r w:rsidRPr="000D7761">
        <w:rPr>
          <w:rFonts w:asciiTheme="majorBidi" w:eastAsiaTheme="minorEastAsia" w:hAnsiTheme="majorBidi" w:cstheme="majorBidi"/>
        </w:rPr>
        <w:t>(7)</w:t>
      </w:r>
    </w:p>
    <w:p w14:paraId="2DD7D0E0" w14:textId="77777777" w:rsidR="00235E4D" w:rsidRPr="000D7761" w:rsidRDefault="00235E4D" w:rsidP="00235E4D">
      <w:pPr>
        <w:jc w:val="both"/>
        <w:rPr>
          <w:rFonts w:asciiTheme="majorBidi" w:eastAsiaTheme="minorEastAsia" w:hAnsiTheme="majorBidi" w:cstheme="majorBidi"/>
        </w:rPr>
      </w:pPr>
      <w:r w:rsidRPr="000D7761">
        <w:rPr>
          <w:rFonts w:asciiTheme="majorBidi" w:eastAsiaTheme="minorEastAsia" w:hAnsiTheme="majorBidi" w:cstheme="majorBidi"/>
        </w:rPr>
        <w:t xml:space="preserve">Where, P is serving cell signal power, </w:t>
      </w:r>
      <m:oMath>
        <m:r>
          <w:rPr>
            <w:rFonts w:ascii="Cambria Math" w:hAnsi="Cambria Math" w:cstheme="majorBidi"/>
          </w:rPr>
          <m:t>I</m:t>
        </m:r>
      </m:oMath>
      <w:r w:rsidRPr="000D7761">
        <w:rPr>
          <w:rFonts w:asciiTheme="majorBidi" w:eastAsiaTheme="minorEastAsia" w:hAnsiTheme="majorBidi" w:cstheme="majorBidi"/>
        </w:rPr>
        <w:t xml:space="preserve"> is the average interference and </w:t>
      </w:r>
      <w:r w:rsidRPr="000D7761">
        <w:rPr>
          <w:rFonts w:asciiTheme="majorBidi" w:eastAsiaTheme="minorEastAsia" w:hAnsiTheme="majorBidi" w:cstheme="majorBidi"/>
          <w:i/>
          <w:iCs/>
        </w:rPr>
        <w:t>N</w:t>
      </w:r>
      <w:r w:rsidRPr="000D7761">
        <w:rPr>
          <w:rFonts w:asciiTheme="majorBidi" w:eastAsiaTheme="minorEastAsia" w:hAnsiTheme="majorBidi" w:cstheme="majorBidi"/>
        </w:rPr>
        <w:t xml:space="preserve"> is the noise.</w:t>
      </w:r>
    </w:p>
    <w:p w14:paraId="4B74E88F" w14:textId="6654043E" w:rsidR="00235E4D" w:rsidRPr="000D7761" w:rsidRDefault="00235E4D" w:rsidP="00325AA5">
      <w:pPr>
        <w:jc w:val="both"/>
        <w:rPr>
          <w:rFonts w:asciiTheme="majorBidi" w:eastAsiaTheme="minorEastAsia" w:hAnsiTheme="majorBidi" w:cstheme="majorBidi"/>
        </w:rPr>
      </w:pPr>
      <w:r w:rsidRPr="000D7761">
        <w:rPr>
          <w:rFonts w:asciiTheme="majorBidi" w:eastAsiaTheme="minorEastAsia" w:hAnsiTheme="majorBidi" w:cstheme="majorBidi"/>
        </w:rPr>
        <w:t>Based on</w:t>
      </w:r>
      <w:r w:rsidRPr="000D7761">
        <w:rPr>
          <w:rFonts w:asciiTheme="majorBidi" w:eastAsiaTheme="minorEastAsia" w:hAnsiTheme="majorBidi" w:cstheme="majorBidi"/>
          <w:color w:val="365F91" w:themeColor="accent1" w:themeShade="BF"/>
        </w:rPr>
        <w:t xml:space="preserve"> </w:t>
      </w:r>
      <w:r w:rsidR="004C7FAB" w:rsidRPr="00325AA5">
        <w:rPr>
          <w:rFonts w:asciiTheme="majorBidi" w:eastAsiaTheme="minorEastAsia" w:hAnsiTheme="majorBidi" w:cstheme="majorBidi"/>
        </w:rPr>
        <w:fldChar w:fldCharType="begin"/>
      </w:r>
      <w:r w:rsidR="004C7FAB" w:rsidRPr="00325AA5">
        <w:rPr>
          <w:rFonts w:asciiTheme="majorBidi" w:eastAsiaTheme="minorEastAsia" w:hAnsiTheme="majorBidi" w:cstheme="majorBidi"/>
        </w:rPr>
        <w:instrText xml:space="preserve"> ADDIN EN.CITE &lt;EndNote&gt;&lt;Cite&gt;&lt;Author&gt;3GPP&lt;/Author&gt;&lt;Year&gt;2017&lt;/Year&gt;&lt;RecNum&gt;22&lt;/RecNum&gt;&lt;DisplayText&gt;[20]&lt;/DisplayText&gt;&lt;record&gt;&lt;rec-number&gt;22&lt;/rec-number&gt;&lt;foreign-keys&gt;&lt;key app="EN" db-id="f25twfrv2rt22ie95devf9fhwdw255p92xd5" timestamp="1642329342"&gt;22&lt;/key&gt;&lt;/foreign-keys&gt;&lt;ref-type name="Journal Article"&gt;17&lt;/ref-type&gt;&lt;contributors&gt;&lt;authors&gt;&lt;author&gt;3GPP&lt;/author&gt;&lt;/authors&gt;&lt;/contributors&gt;&lt;titles&gt;&lt;title&gt;LTE; Evolved Universal Terrestrial Radio Access (E-UTRA); Physical&amp;#xD;Layer; Measurements, document&lt;/title&gt;&lt;secondary-title&gt;3GPP&lt;/secondary-title&gt;&lt;/titles&gt;&lt;periodical&gt;&lt;full-title&gt;3GPP&lt;/full-title&gt;&lt;/periodical&gt;&lt;volume&gt; TS 36.214&lt;/volume&gt;&lt;dates&gt;&lt;year&gt;2017&lt;/year&gt;&lt;/dates&gt;&lt;urls&gt;&lt;/urls&gt;&lt;/record&gt;&lt;/Cite&gt;&lt;/EndNote&gt;</w:instrText>
      </w:r>
      <w:r w:rsidR="004C7FAB" w:rsidRPr="00325AA5">
        <w:rPr>
          <w:rFonts w:asciiTheme="majorBidi" w:eastAsiaTheme="minorEastAsia" w:hAnsiTheme="majorBidi" w:cstheme="majorBidi"/>
        </w:rPr>
        <w:fldChar w:fldCharType="separate"/>
      </w:r>
      <w:r w:rsidR="004C7FAB" w:rsidRPr="00325AA5">
        <w:rPr>
          <w:rFonts w:asciiTheme="majorBidi" w:eastAsiaTheme="minorEastAsia" w:hAnsiTheme="majorBidi" w:cstheme="majorBidi"/>
          <w:noProof/>
        </w:rPr>
        <w:t>[20]</w:t>
      </w:r>
      <w:r w:rsidR="004C7FAB" w:rsidRPr="00325AA5">
        <w:rPr>
          <w:rFonts w:asciiTheme="majorBidi" w:eastAsiaTheme="minorEastAsia" w:hAnsiTheme="majorBidi" w:cstheme="majorBidi"/>
        </w:rPr>
        <w:fldChar w:fldCharType="end"/>
      </w:r>
      <w:r w:rsidR="00EA4885" w:rsidRPr="00325AA5">
        <w:rPr>
          <w:rFonts w:asciiTheme="majorBidi" w:eastAsiaTheme="minorEastAsia" w:hAnsiTheme="majorBidi" w:cstheme="majorBidi"/>
        </w:rPr>
        <w:t xml:space="preserve"> </w:t>
      </w:r>
      <w:r w:rsidRPr="00325AA5">
        <w:rPr>
          <w:rFonts w:asciiTheme="majorBidi" w:eastAsiaTheme="minorEastAsia" w:hAnsiTheme="majorBidi" w:cstheme="majorBidi"/>
        </w:rPr>
        <w:t xml:space="preserve"> </w:t>
      </w:r>
      <w:r w:rsidRPr="000D7761">
        <w:rPr>
          <w:rFonts w:asciiTheme="majorBidi" w:eastAsiaTheme="minorEastAsia" w:hAnsiTheme="majorBidi" w:cstheme="majorBidi"/>
        </w:rPr>
        <w:t xml:space="preserve">by using RSRP, </w:t>
      </w:r>
      <m:oMath>
        <m:r>
          <w:rPr>
            <w:rFonts w:ascii="Cambria Math" w:hAnsi="Cambria Math" w:cstheme="majorBidi"/>
          </w:rPr>
          <m:t>р</m:t>
        </m:r>
      </m:oMath>
      <w:r w:rsidR="00B21D43" w:rsidRPr="000D7761">
        <w:rPr>
          <w:rFonts w:asciiTheme="majorBidi" w:eastAsiaTheme="minorEastAsia" w:hAnsiTheme="majorBidi" w:cstheme="majorBidi"/>
        </w:rPr>
        <w:t xml:space="preserve"> </w:t>
      </w:r>
      <w:r w:rsidRPr="000D7761">
        <w:rPr>
          <w:rFonts w:asciiTheme="majorBidi" w:eastAsiaTheme="minorEastAsia" w:hAnsiTheme="majorBidi" w:cstheme="majorBidi"/>
        </w:rPr>
        <w:t xml:space="preserve">can be formulated as </w:t>
      </w:r>
    </w:p>
    <w:p w14:paraId="5F0A95DB" w14:textId="0EF56832" w:rsidR="00235E4D" w:rsidRPr="000D7761" w:rsidRDefault="00B21D43" w:rsidP="00235E4D">
      <w:pPr>
        <w:jc w:val="both"/>
        <w:rPr>
          <w:rFonts w:asciiTheme="majorBidi" w:eastAsiaTheme="minorEastAsia" w:hAnsiTheme="majorBidi" w:cstheme="majorBidi"/>
          <w:iCs/>
        </w:rPr>
      </w:pPr>
      <m:oMath>
        <m:r>
          <w:rPr>
            <w:rFonts w:ascii="Cambria Math" w:hAnsi="Cambria Math" w:cstheme="majorBidi"/>
          </w:rPr>
          <m:t>р=x.12.</m:t>
        </m:r>
        <m:sSub>
          <m:sSubPr>
            <m:ctrlPr>
              <w:rPr>
                <w:rFonts w:ascii="Cambria Math" w:eastAsiaTheme="minorEastAsia" w:hAnsi="Cambria Math" w:cstheme="majorBidi"/>
                <w:iCs/>
              </w:rPr>
            </m:ctrlPr>
          </m:sSubPr>
          <m:e>
            <m:r>
              <m:rPr>
                <m:sty m:val="p"/>
              </m:rPr>
              <w:rPr>
                <w:rFonts w:ascii="Cambria Math" w:eastAsiaTheme="minorEastAsia" w:hAnsi="Cambria Math" w:cstheme="majorBidi"/>
              </w:rPr>
              <m:t>S</m:t>
            </m:r>
          </m:e>
          <m:sub>
            <m:r>
              <m:rPr>
                <m:sty m:val="p"/>
              </m:rPr>
              <w:rPr>
                <w:rFonts w:ascii="Cambria Math" w:eastAsiaTheme="minorEastAsia" w:hAnsi="Cambria Math" w:cstheme="majorBidi"/>
              </w:rPr>
              <m:t>PRB</m:t>
            </m:r>
          </m:sub>
        </m:sSub>
        <m:r>
          <m:rPr>
            <m:sty m:val="p"/>
          </m:rPr>
          <w:rPr>
            <w:rFonts w:ascii="Cambria Math" w:eastAsiaTheme="minorEastAsia" w:hAnsi="Cambria Math" w:cstheme="majorBidi"/>
          </w:rPr>
          <m:t>.RSRP</m:t>
        </m:r>
      </m:oMath>
      <w:r w:rsidR="00235E4D" w:rsidRPr="000D7761">
        <w:rPr>
          <w:rFonts w:asciiTheme="majorBidi" w:eastAsiaTheme="minorEastAsia" w:hAnsiTheme="majorBidi" w:cstheme="majorBidi"/>
          <w:iCs/>
        </w:rPr>
        <w:t xml:space="preserve"> </w:t>
      </w:r>
      <w:r w:rsidR="00235E4D" w:rsidRPr="000D7761">
        <w:rPr>
          <w:rFonts w:asciiTheme="majorBidi" w:eastAsiaTheme="minorEastAsia" w:hAnsiTheme="majorBidi" w:cstheme="majorBidi"/>
          <w:iCs/>
        </w:rPr>
        <w:tab/>
        <w:t xml:space="preserve">  </w:t>
      </w:r>
      <w:r w:rsidR="00235E4D" w:rsidRPr="000D7761">
        <w:rPr>
          <w:rFonts w:asciiTheme="majorBidi" w:eastAsiaTheme="minorEastAsia" w:hAnsiTheme="majorBidi" w:cstheme="majorBidi"/>
          <w:iCs/>
        </w:rPr>
        <w:tab/>
        <w:t xml:space="preserve">  </w:t>
      </w:r>
      <w:r w:rsidR="00F91199">
        <w:rPr>
          <w:rFonts w:asciiTheme="majorBidi" w:eastAsiaTheme="minorEastAsia" w:hAnsiTheme="majorBidi" w:cstheme="majorBidi"/>
          <w:iCs/>
        </w:rPr>
        <w:tab/>
      </w:r>
      <w:r w:rsidR="00F91199">
        <w:rPr>
          <w:rFonts w:asciiTheme="majorBidi" w:eastAsiaTheme="minorEastAsia" w:hAnsiTheme="majorBidi" w:cstheme="majorBidi"/>
          <w:iCs/>
        </w:rPr>
        <w:tab/>
      </w:r>
      <w:r w:rsidR="00F91199">
        <w:rPr>
          <w:rFonts w:asciiTheme="majorBidi" w:eastAsiaTheme="minorEastAsia" w:hAnsiTheme="majorBidi" w:cstheme="majorBidi"/>
          <w:iCs/>
        </w:rPr>
        <w:tab/>
      </w:r>
      <w:r w:rsidR="00F91199">
        <w:rPr>
          <w:rFonts w:asciiTheme="majorBidi" w:eastAsiaTheme="minorEastAsia" w:hAnsiTheme="majorBidi" w:cstheme="majorBidi"/>
          <w:iCs/>
        </w:rPr>
        <w:tab/>
      </w:r>
      <w:r w:rsidR="00F91199">
        <w:rPr>
          <w:rFonts w:asciiTheme="majorBidi" w:eastAsiaTheme="minorEastAsia" w:hAnsiTheme="majorBidi" w:cstheme="majorBidi"/>
          <w:iCs/>
        </w:rPr>
        <w:tab/>
      </w:r>
      <w:r w:rsidR="00F91199">
        <w:rPr>
          <w:rFonts w:asciiTheme="majorBidi" w:eastAsiaTheme="minorEastAsia" w:hAnsiTheme="majorBidi" w:cstheme="majorBidi"/>
          <w:iCs/>
        </w:rPr>
        <w:tab/>
        <w:t xml:space="preserve">         </w:t>
      </w:r>
      <w:r w:rsidR="003A73F3">
        <w:rPr>
          <w:rFonts w:asciiTheme="majorBidi" w:eastAsiaTheme="minorEastAsia" w:hAnsiTheme="majorBidi" w:cstheme="majorBidi"/>
          <w:iCs/>
        </w:rPr>
        <w:t xml:space="preserve">     </w:t>
      </w:r>
      <w:r w:rsidR="00722B10">
        <w:rPr>
          <w:rFonts w:asciiTheme="majorBidi" w:eastAsiaTheme="minorEastAsia" w:hAnsiTheme="majorBidi" w:cstheme="majorBidi"/>
          <w:iCs/>
        </w:rPr>
        <w:t xml:space="preserve">         </w:t>
      </w:r>
      <w:r w:rsidR="003A73F3">
        <w:rPr>
          <w:rFonts w:asciiTheme="majorBidi" w:eastAsiaTheme="minorEastAsia" w:hAnsiTheme="majorBidi" w:cstheme="majorBidi"/>
          <w:iCs/>
        </w:rPr>
        <w:t xml:space="preserve"> </w:t>
      </w:r>
      <w:r w:rsidR="00235E4D" w:rsidRPr="000D7761">
        <w:rPr>
          <w:rFonts w:asciiTheme="majorBidi" w:eastAsiaTheme="minorEastAsia" w:hAnsiTheme="majorBidi" w:cstheme="majorBidi"/>
          <w:iCs/>
        </w:rPr>
        <w:t>(8)</w:t>
      </w:r>
    </w:p>
    <w:p w14:paraId="3423DF95" w14:textId="6F60A39D" w:rsidR="00235E4D" w:rsidRPr="000D7761" w:rsidRDefault="00235E4D" w:rsidP="00235E4D">
      <w:pPr>
        <w:jc w:val="both"/>
        <w:rPr>
          <w:rFonts w:asciiTheme="majorBidi" w:eastAsiaTheme="minorEastAsia" w:hAnsiTheme="majorBidi" w:cstheme="majorBidi"/>
          <w:iCs/>
        </w:rPr>
      </w:pPr>
      <m:oMath>
        <m:r>
          <w:rPr>
            <w:rFonts w:ascii="Cambria Math" w:hAnsi="Cambria Math" w:cstheme="majorBidi"/>
          </w:rPr>
          <m:t>x</m:t>
        </m:r>
        <m:r>
          <w:rPr>
            <w:rFonts w:ascii="Cambria Math" w:eastAsiaTheme="minorEastAsia" w:hAnsi="Cambria Math" w:cstheme="majorBidi"/>
          </w:rPr>
          <m:t xml:space="preserve"> </m:t>
        </m:r>
      </m:oMath>
      <w:r w:rsidRPr="000D7761">
        <w:rPr>
          <w:rFonts w:asciiTheme="majorBidi" w:eastAsiaTheme="minorEastAsia" w:hAnsiTheme="majorBidi" w:cstheme="majorBidi"/>
          <w:iCs/>
        </w:rPr>
        <w:t xml:space="preserve"> </w:t>
      </w:r>
      <w:r w:rsidR="00B21D43" w:rsidRPr="000D7761">
        <w:rPr>
          <w:rFonts w:asciiTheme="majorBidi" w:eastAsiaTheme="minorEastAsia" w:hAnsiTheme="majorBidi" w:cstheme="majorBidi"/>
          <w:iCs/>
        </w:rPr>
        <w:t>Is</w:t>
      </w:r>
      <w:r w:rsidRPr="000D7761">
        <w:rPr>
          <w:rFonts w:asciiTheme="majorBidi" w:eastAsiaTheme="minorEastAsia" w:hAnsiTheme="majorBidi" w:cstheme="majorBidi"/>
          <w:iCs/>
        </w:rPr>
        <w:t xml:space="preserve"> pre antenna subcarrier factor.</w:t>
      </w:r>
      <w:r w:rsidR="003A73F3">
        <w:rPr>
          <w:rFonts w:asciiTheme="majorBidi" w:eastAsiaTheme="minorEastAsia" w:hAnsiTheme="majorBidi" w:cstheme="majorBidi"/>
          <w:iCs/>
        </w:rPr>
        <w:t xml:space="preserve"> </w:t>
      </w:r>
    </w:p>
    <w:p w14:paraId="5F45159E" w14:textId="77777777" w:rsidR="00235E4D" w:rsidRPr="000D7761" w:rsidRDefault="00235E4D" w:rsidP="00235E4D">
      <w:pPr>
        <w:jc w:val="both"/>
        <w:rPr>
          <w:rFonts w:asciiTheme="majorBidi" w:eastAsiaTheme="minorEastAsia" w:hAnsiTheme="majorBidi" w:cstheme="majorBidi"/>
          <w:iCs/>
        </w:rPr>
      </w:pPr>
    </w:p>
    <w:p w14:paraId="785B3AF7" w14:textId="05A26A88" w:rsidR="00235E4D" w:rsidRPr="000D7761" w:rsidRDefault="00235E4D" w:rsidP="004C7FAB">
      <w:pPr>
        <w:jc w:val="both"/>
        <w:rPr>
          <w:rFonts w:asciiTheme="majorBidi" w:eastAsiaTheme="minorEastAsia" w:hAnsiTheme="majorBidi" w:cstheme="majorBidi"/>
          <w:iCs/>
        </w:rPr>
      </w:pPr>
      <w:r w:rsidRPr="000D7761">
        <w:rPr>
          <w:rFonts w:asciiTheme="majorBidi" w:eastAsiaTheme="minorEastAsia" w:hAnsiTheme="majorBidi" w:cstheme="majorBidi"/>
          <w:iCs/>
        </w:rPr>
        <w:t xml:space="preserve">RSSI based on </w:t>
      </w:r>
      <w:r w:rsidR="00EA4885">
        <w:rPr>
          <w:rFonts w:asciiTheme="majorBidi" w:eastAsiaTheme="minorEastAsia" w:hAnsiTheme="majorBidi" w:cstheme="majorBidi"/>
          <w:iCs/>
        </w:rPr>
        <w:t xml:space="preserve"> </w:t>
      </w:r>
      <w:r w:rsidR="004C7FAB">
        <w:rPr>
          <w:rFonts w:asciiTheme="majorBidi" w:eastAsiaTheme="minorEastAsia" w:hAnsiTheme="majorBidi" w:cstheme="majorBidi"/>
          <w:iCs/>
        </w:rPr>
        <w:fldChar w:fldCharType="begin"/>
      </w:r>
      <w:r w:rsidR="004C7FAB">
        <w:rPr>
          <w:rFonts w:asciiTheme="majorBidi" w:eastAsiaTheme="minorEastAsia" w:hAnsiTheme="majorBidi" w:cstheme="majorBidi"/>
          <w:iCs/>
        </w:rPr>
        <w:instrText xml:space="preserve"> ADDIN EN.CITE &lt;EndNote&gt;&lt;Cite&gt;&lt;Author&gt;Afroz&lt;/Author&gt;&lt;Year&gt;2015&lt;/Year&gt;&lt;RecNum&gt;18&lt;/RecNum&gt;&lt;DisplayText&gt;[21]&lt;/DisplayText&gt;&lt;record&gt;&lt;rec-number&gt;18&lt;/rec-number&gt;&lt;foreign-keys&gt;&lt;key app="EN" db-id="f25twfrv2rt22ie95devf9fhwdw255p92xd5" timestamp="1642321128"&gt;18&lt;/key&gt;&lt;/foreign-keys&gt;&lt;ref-type name="Journal Article"&gt;17&lt;/ref-type&gt;&lt;contributors&gt;&lt;authors&gt;&lt;author&gt;Afroz, Farhana&lt;/author&gt;&lt;author&gt;Subramanian, Ramprasad&lt;/author&gt;&lt;author&gt;Heidary, Roshanak&lt;/author&gt;&lt;author&gt;Sandrasegaran, Kumbesan&lt;/author&gt;&lt;author&gt;Ahmed, Solaiman&lt;/author&gt;&lt;/authors&gt;&lt;/contributors&gt;&lt;titles&gt;&lt;title&gt;SINR, RSRP, RSSI and RSRQ Measurements in Long Term Evolution Networks&lt;/title&gt;&lt;secondary-title&gt;International Journal of Wireless &amp;amp; Mobile Networks&lt;/secondary-title&gt;&lt;/titles&gt;&lt;periodical&gt;&lt;full-title&gt;International Journal of Wireless &amp;amp; Mobile Networks&lt;/full-title&gt;&lt;/periodical&gt;&lt;pages&gt;113-123&lt;/pages&gt;&lt;volume&gt;7&lt;/volume&gt;&lt;dates&gt;&lt;year&gt;2015&lt;/year&gt;&lt;pub-dates&gt;&lt;date&gt;08/31&lt;/date&gt;&lt;/pub-dates&gt;&lt;/dates&gt;&lt;urls&gt;&lt;/urls&gt;&lt;electronic-resource-num&gt;10.5121/ijwmn.2015.7409&lt;/electronic-resource-num&gt;&lt;/record&gt;&lt;/Cite&gt;&lt;/EndNote&gt;</w:instrText>
      </w:r>
      <w:r w:rsidR="004C7FAB">
        <w:rPr>
          <w:rFonts w:asciiTheme="majorBidi" w:eastAsiaTheme="minorEastAsia" w:hAnsiTheme="majorBidi" w:cstheme="majorBidi"/>
          <w:iCs/>
        </w:rPr>
        <w:fldChar w:fldCharType="separate"/>
      </w:r>
      <w:r w:rsidR="004C7FAB">
        <w:rPr>
          <w:rFonts w:asciiTheme="majorBidi" w:eastAsiaTheme="minorEastAsia" w:hAnsiTheme="majorBidi" w:cstheme="majorBidi"/>
          <w:iCs/>
          <w:noProof/>
        </w:rPr>
        <w:t>[21]</w:t>
      </w:r>
      <w:r w:rsidR="004C7FAB">
        <w:rPr>
          <w:rFonts w:asciiTheme="majorBidi" w:eastAsiaTheme="minorEastAsia" w:hAnsiTheme="majorBidi" w:cstheme="majorBidi"/>
          <w:iCs/>
        </w:rPr>
        <w:fldChar w:fldCharType="end"/>
      </w:r>
      <w:r w:rsidR="00EA4885">
        <w:rPr>
          <w:rFonts w:asciiTheme="majorBidi" w:eastAsiaTheme="minorEastAsia" w:hAnsiTheme="majorBidi" w:cstheme="majorBidi"/>
          <w:iCs/>
        </w:rPr>
        <w:t>,</w:t>
      </w:r>
      <w:r w:rsidRPr="000D7761">
        <w:rPr>
          <w:rFonts w:asciiTheme="majorBidi" w:eastAsiaTheme="minorEastAsia" w:hAnsiTheme="majorBidi" w:cstheme="majorBidi"/>
          <w:iCs/>
        </w:rPr>
        <w:tab/>
      </w:r>
      <w:r w:rsidRPr="000D7761">
        <w:rPr>
          <w:rFonts w:asciiTheme="majorBidi" w:eastAsiaTheme="minorEastAsia" w:hAnsiTheme="majorBidi" w:cstheme="majorBidi"/>
          <w:iCs/>
        </w:rPr>
        <w:tab/>
      </w:r>
    </w:p>
    <w:p w14:paraId="5EF21D80" w14:textId="741443A7" w:rsidR="00235E4D" w:rsidRPr="000D7761" w:rsidRDefault="00235E4D" w:rsidP="00235E4D">
      <w:pPr>
        <w:jc w:val="both"/>
        <w:rPr>
          <w:rFonts w:asciiTheme="majorBidi" w:eastAsiaTheme="minorEastAsia" w:hAnsiTheme="majorBidi" w:cstheme="majorBidi"/>
          <w:iCs/>
        </w:rPr>
      </w:pPr>
      <w:r w:rsidRPr="000D7761">
        <w:rPr>
          <w:rFonts w:asciiTheme="majorBidi" w:eastAsiaTheme="minorEastAsia" w:hAnsiTheme="majorBidi" w:cstheme="majorBidi"/>
          <w:iCs/>
        </w:rPr>
        <w:t xml:space="preserve"> </w:t>
      </w:r>
      <m:oMath>
        <m:r>
          <w:rPr>
            <w:rFonts w:ascii="Cambria Math" w:eastAsiaTheme="minorEastAsia" w:hAnsi="Cambria Math" w:cstheme="majorBidi"/>
          </w:rPr>
          <m:t>RSSI=P+I+N</m:t>
        </m:r>
      </m:oMath>
      <w:r w:rsidRPr="000D7761">
        <w:rPr>
          <w:rFonts w:asciiTheme="majorBidi" w:eastAsiaTheme="minorEastAsia" w:hAnsiTheme="majorBidi" w:cstheme="majorBidi"/>
          <w:iCs/>
        </w:rPr>
        <w:tab/>
      </w:r>
      <w:r w:rsidRPr="000D7761">
        <w:rPr>
          <w:rFonts w:asciiTheme="majorBidi" w:eastAsiaTheme="minorEastAsia" w:hAnsiTheme="majorBidi" w:cstheme="majorBidi"/>
          <w:iCs/>
        </w:rPr>
        <w:tab/>
      </w:r>
      <w:r w:rsidR="009C2AF2">
        <w:rPr>
          <w:rFonts w:asciiTheme="majorBidi" w:eastAsiaTheme="minorEastAsia" w:hAnsiTheme="majorBidi" w:cstheme="majorBidi"/>
          <w:iCs/>
        </w:rPr>
        <w:tab/>
      </w:r>
      <w:r w:rsidR="009C2AF2">
        <w:rPr>
          <w:rFonts w:asciiTheme="majorBidi" w:eastAsiaTheme="minorEastAsia" w:hAnsiTheme="majorBidi" w:cstheme="majorBidi"/>
          <w:iCs/>
        </w:rPr>
        <w:tab/>
      </w:r>
      <w:r w:rsidR="009C2AF2">
        <w:rPr>
          <w:rFonts w:asciiTheme="majorBidi" w:eastAsiaTheme="minorEastAsia" w:hAnsiTheme="majorBidi" w:cstheme="majorBidi"/>
          <w:iCs/>
        </w:rPr>
        <w:tab/>
      </w:r>
      <w:r w:rsidR="009C2AF2">
        <w:rPr>
          <w:rFonts w:asciiTheme="majorBidi" w:eastAsiaTheme="minorEastAsia" w:hAnsiTheme="majorBidi" w:cstheme="majorBidi"/>
          <w:iCs/>
        </w:rPr>
        <w:tab/>
      </w:r>
      <w:r w:rsidR="009C2AF2">
        <w:rPr>
          <w:rFonts w:asciiTheme="majorBidi" w:eastAsiaTheme="minorEastAsia" w:hAnsiTheme="majorBidi" w:cstheme="majorBidi"/>
          <w:iCs/>
        </w:rPr>
        <w:tab/>
      </w:r>
      <w:r w:rsidR="009C2AF2">
        <w:rPr>
          <w:rFonts w:asciiTheme="majorBidi" w:eastAsiaTheme="minorEastAsia" w:hAnsiTheme="majorBidi" w:cstheme="majorBidi"/>
          <w:iCs/>
        </w:rPr>
        <w:tab/>
      </w:r>
      <w:r w:rsidR="00F91199">
        <w:rPr>
          <w:rFonts w:asciiTheme="majorBidi" w:eastAsiaTheme="minorEastAsia" w:hAnsiTheme="majorBidi" w:cstheme="majorBidi"/>
          <w:iCs/>
        </w:rPr>
        <w:tab/>
      </w:r>
      <w:r w:rsidRPr="000D7761">
        <w:rPr>
          <w:rFonts w:asciiTheme="majorBidi" w:eastAsiaTheme="minorEastAsia" w:hAnsiTheme="majorBidi" w:cstheme="majorBidi"/>
          <w:iCs/>
        </w:rPr>
        <w:t xml:space="preserve"> </w:t>
      </w:r>
      <w:r w:rsidR="00722B10">
        <w:rPr>
          <w:rFonts w:asciiTheme="majorBidi" w:eastAsiaTheme="minorEastAsia" w:hAnsiTheme="majorBidi" w:cstheme="majorBidi"/>
          <w:iCs/>
        </w:rPr>
        <w:t xml:space="preserve">         </w:t>
      </w:r>
      <w:r w:rsidRPr="000D7761">
        <w:rPr>
          <w:rFonts w:asciiTheme="majorBidi" w:eastAsiaTheme="minorEastAsia" w:hAnsiTheme="majorBidi" w:cstheme="majorBidi"/>
          <w:iCs/>
        </w:rPr>
        <w:t>(9)</w:t>
      </w:r>
    </w:p>
    <w:p w14:paraId="09629670" w14:textId="77777777" w:rsidR="00235E4D" w:rsidRPr="000D7761" w:rsidRDefault="00235E4D" w:rsidP="00235E4D">
      <w:pPr>
        <w:pStyle w:val="NoSpacing"/>
        <w:jc w:val="both"/>
        <w:rPr>
          <w:rFonts w:asciiTheme="majorBidi" w:hAnsiTheme="majorBidi" w:cstheme="majorBidi"/>
          <w:sz w:val="20"/>
          <w:szCs w:val="20"/>
        </w:rPr>
      </w:pPr>
      <w:r w:rsidRPr="000D7761">
        <w:rPr>
          <w:rFonts w:asciiTheme="majorBidi" w:hAnsiTheme="majorBidi" w:cstheme="majorBidi"/>
          <w:sz w:val="20"/>
          <w:szCs w:val="20"/>
        </w:rPr>
        <w:t>And based on [25], RSRQ is formulated as:</w:t>
      </w:r>
    </w:p>
    <w:p w14:paraId="2631FF7C" w14:textId="13E7BA86" w:rsidR="00235E4D" w:rsidRPr="000D7761" w:rsidRDefault="00235E4D" w:rsidP="00235E4D">
      <w:pPr>
        <w:jc w:val="both"/>
        <w:rPr>
          <w:rFonts w:asciiTheme="majorBidi" w:eastAsiaTheme="minorEastAsia" w:hAnsiTheme="majorBidi" w:cstheme="majorBidi"/>
          <w:iCs/>
        </w:rPr>
      </w:pPr>
      <m:oMath>
        <m:r>
          <w:rPr>
            <w:rFonts w:ascii="Cambria Math" w:hAnsi="Cambria Math" w:cstheme="majorBidi"/>
          </w:rPr>
          <m:t>RSRP=</m:t>
        </m:r>
        <m:sSub>
          <m:sSubPr>
            <m:ctrlPr>
              <w:rPr>
                <w:rFonts w:ascii="Cambria Math" w:eastAsiaTheme="minorEastAsia" w:hAnsi="Cambria Math" w:cstheme="majorBidi"/>
                <w:iCs/>
              </w:rPr>
            </m:ctrlPr>
          </m:sSubPr>
          <m:e>
            <m:r>
              <w:rPr>
                <w:rFonts w:ascii="Cambria Math" w:eastAsiaTheme="minorEastAsia" w:hAnsi="Cambria Math" w:cstheme="majorBidi"/>
              </w:rPr>
              <m:t>S</m:t>
            </m:r>
          </m:e>
          <m:sub>
            <m:r>
              <m:rPr>
                <m:sty m:val="p"/>
              </m:rPr>
              <w:rPr>
                <w:rFonts w:ascii="Cambria Math" w:eastAsiaTheme="minorEastAsia" w:hAnsi="Cambria Math" w:cstheme="majorBidi"/>
              </w:rPr>
              <m:t>PRB</m:t>
            </m:r>
          </m:sub>
        </m:sSub>
        <m:r>
          <w:rPr>
            <w:rFonts w:ascii="Cambria Math" w:eastAsiaTheme="minorEastAsia" w:hAnsi="Cambria Math" w:cstheme="majorBidi"/>
          </w:rPr>
          <m:t xml:space="preserve"> .</m:t>
        </m:r>
        <m:f>
          <m:fPr>
            <m:ctrlPr>
              <w:rPr>
                <w:rFonts w:ascii="Cambria Math" w:eastAsiaTheme="minorEastAsia" w:hAnsi="Cambria Math" w:cstheme="majorBidi"/>
                <w:i/>
                <w:iCs/>
              </w:rPr>
            </m:ctrlPr>
          </m:fPr>
          <m:num>
            <m:r>
              <w:rPr>
                <w:rFonts w:ascii="Cambria Math" w:eastAsiaTheme="minorEastAsia" w:hAnsi="Cambria Math" w:cstheme="majorBidi"/>
              </w:rPr>
              <m:t>RSRP</m:t>
            </m:r>
          </m:num>
          <m:den>
            <m:r>
              <w:rPr>
                <w:rFonts w:ascii="Cambria Math" w:eastAsiaTheme="minorEastAsia" w:hAnsi="Cambria Math" w:cstheme="majorBidi"/>
              </w:rPr>
              <m:t>RSSI</m:t>
            </m:r>
          </m:den>
        </m:f>
      </m:oMath>
      <w:r w:rsidRPr="000D7761">
        <w:rPr>
          <w:rFonts w:asciiTheme="majorBidi" w:eastAsiaTheme="minorEastAsia" w:hAnsiTheme="majorBidi" w:cstheme="majorBidi"/>
          <w:iCs/>
        </w:rPr>
        <w:t xml:space="preserve">  </w:t>
      </w:r>
      <w:r w:rsidRPr="000D7761">
        <w:rPr>
          <w:rFonts w:asciiTheme="majorBidi" w:eastAsiaTheme="minorEastAsia" w:hAnsiTheme="majorBidi" w:cstheme="majorBidi"/>
          <w:iCs/>
        </w:rPr>
        <w:tab/>
      </w:r>
      <w:r w:rsidRPr="000D7761">
        <w:rPr>
          <w:rFonts w:asciiTheme="majorBidi" w:eastAsiaTheme="minorEastAsia" w:hAnsiTheme="majorBidi" w:cstheme="majorBidi"/>
          <w:iCs/>
        </w:rPr>
        <w:tab/>
      </w:r>
      <w:r w:rsidRPr="000D7761">
        <w:rPr>
          <w:rFonts w:asciiTheme="majorBidi" w:eastAsiaTheme="minorEastAsia" w:hAnsiTheme="majorBidi" w:cstheme="majorBidi"/>
          <w:iCs/>
        </w:rPr>
        <w:tab/>
      </w:r>
      <w:r w:rsidR="009C2AF2">
        <w:rPr>
          <w:rFonts w:asciiTheme="majorBidi" w:eastAsiaTheme="minorEastAsia" w:hAnsiTheme="majorBidi" w:cstheme="majorBidi"/>
          <w:iCs/>
        </w:rPr>
        <w:tab/>
      </w:r>
      <w:r w:rsidR="009C2AF2">
        <w:rPr>
          <w:rFonts w:asciiTheme="majorBidi" w:eastAsiaTheme="minorEastAsia" w:hAnsiTheme="majorBidi" w:cstheme="majorBidi"/>
          <w:iCs/>
        </w:rPr>
        <w:tab/>
      </w:r>
      <w:r w:rsidR="009C2AF2">
        <w:rPr>
          <w:rFonts w:asciiTheme="majorBidi" w:eastAsiaTheme="minorEastAsia" w:hAnsiTheme="majorBidi" w:cstheme="majorBidi"/>
          <w:iCs/>
        </w:rPr>
        <w:tab/>
      </w:r>
      <w:r w:rsidR="009C2AF2">
        <w:rPr>
          <w:rFonts w:asciiTheme="majorBidi" w:eastAsiaTheme="minorEastAsia" w:hAnsiTheme="majorBidi" w:cstheme="majorBidi"/>
          <w:iCs/>
        </w:rPr>
        <w:tab/>
      </w:r>
      <w:r w:rsidR="009C2AF2">
        <w:rPr>
          <w:rFonts w:asciiTheme="majorBidi" w:eastAsiaTheme="minorEastAsia" w:hAnsiTheme="majorBidi" w:cstheme="majorBidi"/>
          <w:iCs/>
        </w:rPr>
        <w:tab/>
      </w:r>
      <w:r w:rsidR="009C2AF2">
        <w:rPr>
          <w:rFonts w:asciiTheme="majorBidi" w:eastAsiaTheme="minorEastAsia" w:hAnsiTheme="majorBidi" w:cstheme="majorBidi"/>
          <w:iCs/>
        </w:rPr>
        <w:tab/>
      </w:r>
      <w:r w:rsidR="00722B10">
        <w:rPr>
          <w:rFonts w:asciiTheme="majorBidi" w:eastAsiaTheme="minorEastAsia" w:hAnsiTheme="majorBidi" w:cstheme="majorBidi"/>
          <w:iCs/>
        </w:rPr>
        <w:t xml:space="preserve">        </w:t>
      </w:r>
      <w:r w:rsidRPr="000D7761">
        <w:rPr>
          <w:rFonts w:asciiTheme="majorBidi" w:eastAsiaTheme="minorEastAsia" w:hAnsiTheme="majorBidi" w:cstheme="majorBidi"/>
          <w:iCs/>
        </w:rPr>
        <w:t xml:space="preserve"> (10)</w:t>
      </w:r>
    </w:p>
    <w:p w14:paraId="672305BF" w14:textId="77777777" w:rsidR="00235E4D" w:rsidRPr="000D7761" w:rsidRDefault="00235E4D" w:rsidP="00235E4D">
      <w:pPr>
        <w:pStyle w:val="NoSpacing"/>
        <w:jc w:val="both"/>
        <w:rPr>
          <w:rFonts w:asciiTheme="majorBidi" w:hAnsiTheme="majorBidi" w:cstheme="majorBidi"/>
          <w:sz w:val="20"/>
          <w:szCs w:val="20"/>
        </w:rPr>
      </w:pPr>
      <w:r w:rsidRPr="000D7761">
        <w:rPr>
          <w:rFonts w:asciiTheme="majorBidi" w:hAnsiTheme="majorBidi" w:cstheme="majorBidi"/>
          <w:sz w:val="20"/>
          <w:szCs w:val="20"/>
        </w:rPr>
        <w:t>Therefore, from the above equations, SINR becomes:</w:t>
      </w:r>
    </w:p>
    <w:p w14:paraId="45A05816" w14:textId="2304EBFA" w:rsidR="00235E4D" w:rsidRPr="001D4FC4" w:rsidRDefault="00F96FD4" w:rsidP="00235E4D">
      <w:pPr>
        <w:jc w:val="both"/>
        <w:rPr>
          <w:rFonts w:asciiTheme="majorBidi" w:eastAsiaTheme="minorEastAsia" w:hAnsiTheme="majorBidi" w:cstheme="majorBidi"/>
          <w:iCs/>
        </w:rPr>
      </w:pPr>
      <m:oMath>
        <m:sSub>
          <m:sSubPr>
            <m:ctrlPr>
              <w:rPr>
                <w:rFonts w:ascii="Cambria Math" w:eastAsiaTheme="minorEastAsia" w:hAnsi="Cambria Math" w:cstheme="majorBidi"/>
                <w:i/>
                <w:iCs/>
              </w:rPr>
            </m:ctrlPr>
          </m:sSubPr>
          <m:e>
            <m:r>
              <w:rPr>
                <w:rFonts w:ascii="Cambria Math" w:eastAsiaTheme="minorEastAsia" w:hAnsi="Cambria Math" w:cstheme="majorBidi"/>
              </w:rPr>
              <m:t>θ</m:t>
            </m:r>
          </m:e>
          <m:sub>
            <m:r>
              <w:rPr>
                <w:rFonts w:ascii="Cambria Math" w:eastAsiaTheme="minorEastAsia" w:hAnsi="Cambria Math" w:cstheme="majorBidi"/>
              </w:rPr>
              <m:t>i</m:t>
            </m:r>
          </m:sub>
        </m:sSub>
        <m:r>
          <w:rPr>
            <w:rFonts w:ascii="Cambria Math" w:eastAsiaTheme="minorEastAsia" w:hAnsi="Cambria Math" w:cstheme="majorBidi"/>
          </w:rPr>
          <m:t>=</m:t>
        </m:r>
        <m:f>
          <m:fPr>
            <m:ctrlPr>
              <w:rPr>
                <w:rFonts w:ascii="Cambria Math" w:eastAsiaTheme="minorEastAsia" w:hAnsi="Cambria Math" w:cstheme="majorBidi"/>
                <w:i/>
                <w:iCs/>
              </w:rPr>
            </m:ctrlPr>
          </m:fPr>
          <m:num>
            <m:r>
              <w:rPr>
                <w:rFonts w:ascii="Cambria Math" w:eastAsiaTheme="minorEastAsia" w:hAnsi="Cambria Math" w:cstheme="majorBidi"/>
              </w:rPr>
              <m:t>1</m:t>
            </m:r>
          </m:num>
          <m:den>
            <m:f>
              <m:fPr>
                <m:ctrlPr>
                  <w:rPr>
                    <w:rFonts w:ascii="Cambria Math" w:eastAsiaTheme="minorEastAsia" w:hAnsi="Cambria Math" w:cstheme="majorBidi"/>
                    <w:i/>
                    <w:iCs/>
                  </w:rPr>
                </m:ctrlPr>
              </m:fPr>
              <m:num>
                <m:r>
                  <w:rPr>
                    <w:rFonts w:ascii="Cambria Math" w:eastAsiaTheme="minorEastAsia" w:hAnsi="Cambria Math" w:cstheme="majorBidi"/>
                  </w:rPr>
                  <m:t>1</m:t>
                </m:r>
              </m:num>
              <m:den>
                <m:r>
                  <w:rPr>
                    <w:rFonts w:ascii="Cambria Math" w:eastAsiaTheme="minorEastAsia" w:hAnsi="Cambria Math" w:cstheme="majorBidi"/>
                  </w:rPr>
                  <m:t>12.RSRQ</m:t>
                </m:r>
              </m:den>
            </m:f>
            <m:r>
              <w:rPr>
                <w:rFonts w:ascii="Cambria Math" w:eastAsiaTheme="minorEastAsia" w:hAnsi="Cambria Math" w:cstheme="majorBidi"/>
              </w:rPr>
              <m:t>+x</m:t>
            </m:r>
          </m:den>
        </m:f>
      </m:oMath>
      <w:r w:rsidR="00235E4D" w:rsidRPr="000D7761">
        <w:rPr>
          <w:rFonts w:asciiTheme="majorBidi" w:eastAsiaTheme="minorEastAsia" w:hAnsiTheme="majorBidi" w:cstheme="majorBidi"/>
          <w:iCs/>
        </w:rPr>
        <w:t xml:space="preserve">  </w:t>
      </w:r>
      <w:r w:rsidR="00235E4D" w:rsidRPr="000D7761">
        <w:rPr>
          <w:rFonts w:asciiTheme="majorBidi" w:eastAsiaTheme="minorEastAsia" w:hAnsiTheme="majorBidi" w:cstheme="majorBidi"/>
          <w:iCs/>
        </w:rPr>
        <w:tab/>
      </w:r>
      <w:r w:rsidR="00235E4D" w:rsidRPr="000D7761">
        <w:rPr>
          <w:rFonts w:asciiTheme="majorBidi" w:eastAsiaTheme="minorEastAsia" w:hAnsiTheme="majorBidi" w:cstheme="majorBidi"/>
          <w:iCs/>
        </w:rPr>
        <w:tab/>
      </w:r>
      <w:r w:rsidR="00235E4D" w:rsidRPr="000D7761">
        <w:rPr>
          <w:rFonts w:asciiTheme="majorBidi" w:eastAsiaTheme="minorEastAsia" w:hAnsiTheme="majorBidi" w:cstheme="majorBidi"/>
          <w:iCs/>
        </w:rPr>
        <w:tab/>
      </w:r>
      <w:r w:rsidR="009C2AF2">
        <w:rPr>
          <w:rFonts w:asciiTheme="majorBidi" w:eastAsiaTheme="minorEastAsia" w:hAnsiTheme="majorBidi" w:cstheme="majorBidi"/>
          <w:iCs/>
        </w:rPr>
        <w:tab/>
      </w:r>
      <w:r w:rsidR="009C2AF2">
        <w:rPr>
          <w:rFonts w:asciiTheme="majorBidi" w:eastAsiaTheme="minorEastAsia" w:hAnsiTheme="majorBidi" w:cstheme="majorBidi"/>
          <w:iCs/>
        </w:rPr>
        <w:tab/>
      </w:r>
      <w:r w:rsidR="009C2AF2">
        <w:rPr>
          <w:rFonts w:asciiTheme="majorBidi" w:eastAsiaTheme="minorEastAsia" w:hAnsiTheme="majorBidi" w:cstheme="majorBidi"/>
          <w:iCs/>
        </w:rPr>
        <w:tab/>
      </w:r>
      <w:r w:rsidR="009C2AF2">
        <w:rPr>
          <w:rFonts w:asciiTheme="majorBidi" w:eastAsiaTheme="minorEastAsia" w:hAnsiTheme="majorBidi" w:cstheme="majorBidi"/>
          <w:iCs/>
        </w:rPr>
        <w:tab/>
      </w:r>
      <w:r w:rsidR="009C2AF2">
        <w:rPr>
          <w:rFonts w:asciiTheme="majorBidi" w:eastAsiaTheme="minorEastAsia" w:hAnsiTheme="majorBidi" w:cstheme="majorBidi"/>
          <w:iCs/>
        </w:rPr>
        <w:tab/>
      </w:r>
      <w:r w:rsidR="00235E4D" w:rsidRPr="000D7761">
        <w:rPr>
          <w:rFonts w:asciiTheme="majorBidi" w:eastAsiaTheme="minorEastAsia" w:hAnsiTheme="majorBidi" w:cstheme="majorBidi"/>
          <w:iCs/>
        </w:rPr>
        <w:tab/>
      </w:r>
      <w:r w:rsidR="009C2AF2">
        <w:rPr>
          <w:rFonts w:asciiTheme="majorBidi" w:eastAsiaTheme="minorEastAsia" w:hAnsiTheme="majorBidi" w:cstheme="majorBidi"/>
          <w:iCs/>
        </w:rPr>
        <w:tab/>
      </w:r>
      <w:r w:rsidR="00722B10">
        <w:rPr>
          <w:rFonts w:asciiTheme="majorBidi" w:eastAsiaTheme="minorEastAsia" w:hAnsiTheme="majorBidi" w:cstheme="majorBidi"/>
          <w:iCs/>
        </w:rPr>
        <w:t xml:space="preserve">       </w:t>
      </w:r>
      <w:r w:rsidR="009C2AF2">
        <w:rPr>
          <w:rFonts w:asciiTheme="majorBidi" w:eastAsiaTheme="minorEastAsia" w:hAnsiTheme="majorBidi" w:cstheme="majorBidi"/>
          <w:iCs/>
        </w:rPr>
        <w:t xml:space="preserve">  </w:t>
      </w:r>
      <w:r w:rsidR="00235E4D">
        <w:rPr>
          <w:rFonts w:asciiTheme="majorBidi" w:eastAsiaTheme="minorEastAsia" w:hAnsiTheme="majorBidi" w:cstheme="majorBidi"/>
          <w:iCs/>
        </w:rPr>
        <w:t>(11)</w:t>
      </w:r>
    </w:p>
    <w:p w14:paraId="33602CD1" w14:textId="77777777" w:rsidR="00235E4D" w:rsidRPr="00325AA5" w:rsidRDefault="00235E4D" w:rsidP="00EB7218">
      <w:pPr>
        <w:pStyle w:val="Heading7"/>
        <w:keepNext/>
        <w:keepLines/>
        <w:numPr>
          <w:ilvl w:val="0"/>
          <w:numId w:val="7"/>
        </w:numPr>
        <w:spacing w:before="40" w:after="0" w:line="259" w:lineRule="auto"/>
        <w:rPr>
          <w:b/>
          <w:bCs/>
          <w:sz w:val="20"/>
          <w:szCs w:val="20"/>
        </w:rPr>
      </w:pPr>
      <w:r w:rsidRPr="00325AA5">
        <w:rPr>
          <w:b/>
          <w:bCs/>
          <w:sz w:val="20"/>
          <w:szCs w:val="20"/>
        </w:rPr>
        <w:t>Proposed algorithm</w:t>
      </w:r>
    </w:p>
    <w:p w14:paraId="0BA42C30" w14:textId="77777777" w:rsidR="00235E4D" w:rsidRPr="000D7761" w:rsidRDefault="00235E4D" w:rsidP="00235E4D">
      <w:pPr>
        <w:jc w:val="both"/>
        <w:rPr>
          <w:rFonts w:asciiTheme="majorBidi" w:hAnsiTheme="majorBidi" w:cstheme="majorBidi"/>
        </w:rPr>
      </w:pPr>
      <w:r w:rsidRPr="000D7761">
        <w:rPr>
          <w:rFonts w:asciiTheme="majorBidi" w:hAnsiTheme="majorBidi" w:cstheme="majorBidi"/>
        </w:rPr>
        <w:t xml:space="preserve">In this section, we introduce our proposed algorithm regarding load balancing, which is executed in the subset of </w:t>
      </w:r>
      <w:proofErr w:type="spellStart"/>
      <w:r w:rsidRPr="000D7761">
        <w:rPr>
          <w:rFonts w:asciiTheme="majorBidi" w:hAnsiTheme="majorBidi" w:cstheme="majorBidi"/>
        </w:rPr>
        <w:t>SONTable</w:t>
      </w:r>
      <w:proofErr w:type="spellEnd"/>
      <w:r w:rsidRPr="000D7761">
        <w:rPr>
          <w:rFonts w:asciiTheme="majorBidi" w:hAnsiTheme="majorBidi" w:cstheme="majorBidi"/>
        </w:rPr>
        <w:t xml:space="preserve"> (1) clarifies the algorithm notations.</w:t>
      </w:r>
    </w:p>
    <w:p w14:paraId="343FF43F" w14:textId="77777777" w:rsidR="00235E4D" w:rsidRPr="000D7761" w:rsidRDefault="00235E4D" w:rsidP="00235E4D">
      <w:pPr>
        <w:jc w:val="both"/>
        <w:rPr>
          <w:rFonts w:asciiTheme="majorBidi" w:hAnsiTheme="majorBidi" w:cstheme="majorBidi"/>
          <w:i/>
          <w:iCs/>
        </w:rPr>
      </w:pPr>
      <w:r w:rsidRPr="000D7761">
        <w:rPr>
          <w:rFonts w:asciiTheme="majorBidi" w:hAnsiTheme="majorBidi" w:cstheme="majorBidi"/>
        </w:rPr>
        <w:t xml:space="preserve">The load information is collected from all the cells to compute the threshold </w:t>
      </w:r>
      <w:proofErr w:type="spellStart"/>
      <w:r w:rsidRPr="000D7761">
        <w:rPr>
          <w:rFonts w:asciiTheme="majorBidi" w:hAnsiTheme="majorBidi" w:cstheme="majorBidi"/>
          <w:i/>
          <w:iCs/>
        </w:rPr>
        <w:t>P</w:t>
      </w:r>
      <w:r w:rsidRPr="000D7761">
        <w:rPr>
          <w:rFonts w:asciiTheme="majorBidi" w:hAnsiTheme="majorBidi" w:cstheme="majorBidi"/>
          <w:i/>
          <w:iCs/>
          <w:vertAlign w:val="subscript"/>
        </w:rPr>
        <w:t>Th</w:t>
      </w:r>
      <w:r w:rsidRPr="000D7761">
        <w:rPr>
          <w:rFonts w:asciiTheme="majorBidi" w:hAnsiTheme="majorBidi" w:cstheme="majorBidi"/>
          <w:vertAlign w:val="subscript"/>
        </w:rPr>
        <w:t>r</w:t>
      </w:r>
      <w:proofErr w:type="spellEnd"/>
      <w:r w:rsidRPr="000D7761">
        <w:rPr>
          <w:rFonts w:asciiTheme="majorBidi" w:hAnsiTheme="majorBidi" w:cstheme="majorBidi"/>
        </w:rPr>
        <w:t xml:space="preserve">, to that end, we propose a method to compare </w:t>
      </w:r>
      <w:proofErr w:type="spellStart"/>
      <w:r w:rsidRPr="000D7761">
        <w:rPr>
          <w:rFonts w:asciiTheme="majorBidi" w:hAnsiTheme="majorBidi" w:cstheme="majorBidi"/>
          <w:i/>
          <w:iCs/>
        </w:rPr>
        <w:t>P</w:t>
      </w:r>
      <w:r w:rsidRPr="000D7761">
        <w:rPr>
          <w:rFonts w:asciiTheme="majorBidi" w:hAnsiTheme="majorBidi" w:cstheme="majorBidi"/>
          <w:i/>
          <w:iCs/>
          <w:vertAlign w:val="subscript"/>
        </w:rPr>
        <w:t>Th</w:t>
      </w:r>
      <w:r w:rsidRPr="000D7761">
        <w:rPr>
          <w:rFonts w:asciiTheme="majorBidi" w:hAnsiTheme="majorBidi" w:cstheme="majorBidi"/>
          <w:vertAlign w:val="subscript"/>
        </w:rPr>
        <w:t>r</w:t>
      </w:r>
      <w:proofErr w:type="spellEnd"/>
      <w:r w:rsidRPr="000D7761">
        <w:rPr>
          <w:rFonts w:asciiTheme="majorBidi" w:hAnsiTheme="majorBidi" w:cstheme="majorBidi"/>
          <w:vertAlign w:val="subscript"/>
        </w:rPr>
        <w:t xml:space="preserve"> </w:t>
      </w:r>
      <w:r w:rsidRPr="000D7761">
        <w:rPr>
          <w:rFonts w:asciiTheme="majorBidi" w:hAnsiTheme="majorBidi" w:cstheme="majorBidi"/>
        </w:rPr>
        <w:t xml:space="preserve">with a predefined threshold </w:t>
      </w:r>
      <w:r w:rsidRPr="000D7761">
        <w:rPr>
          <w:rFonts w:asciiTheme="majorBidi" w:hAnsiTheme="majorBidi" w:cstheme="majorBidi"/>
          <w:i/>
          <w:iCs/>
        </w:rPr>
        <w:t>P</w:t>
      </w:r>
      <w:r w:rsidRPr="000D7761">
        <w:rPr>
          <w:rFonts w:asciiTheme="majorBidi" w:hAnsiTheme="majorBidi" w:cstheme="majorBidi"/>
          <w:i/>
          <w:iCs/>
          <w:vertAlign w:val="subscript"/>
        </w:rPr>
        <w:t>pre</w:t>
      </w:r>
      <w:r w:rsidRPr="000D7761">
        <w:rPr>
          <w:rFonts w:asciiTheme="majorBidi" w:hAnsiTheme="majorBidi" w:cstheme="majorBidi"/>
        </w:rPr>
        <w:t xml:space="preserve"> to identify the higher value of them and set as threshold which given a name of efficiency parameter </w:t>
      </w:r>
      <w:r w:rsidRPr="000D7761">
        <w:rPr>
          <w:rFonts w:asciiTheme="majorBidi" w:hAnsiTheme="majorBidi" w:cstheme="majorBidi"/>
          <w:i/>
          <w:iCs/>
        </w:rPr>
        <w:t>Ɓ</w:t>
      </w:r>
      <w:r w:rsidRPr="000D7761">
        <w:rPr>
          <w:rFonts w:asciiTheme="majorBidi" w:hAnsiTheme="majorBidi" w:cstheme="majorBidi"/>
        </w:rPr>
        <w:t xml:space="preserve">. </w:t>
      </w:r>
    </w:p>
    <w:p w14:paraId="1489E151" w14:textId="4BC65139" w:rsidR="00235E4D" w:rsidRPr="000D7761" w:rsidRDefault="00235E4D" w:rsidP="009C2AF2">
      <w:pPr>
        <w:jc w:val="both"/>
        <w:rPr>
          <w:rFonts w:asciiTheme="majorBidi" w:hAnsiTheme="majorBidi" w:cstheme="majorBidi"/>
          <w:i/>
          <w:iCs/>
        </w:rPr>
      </w:pPr>
      <w:r w:rsidRPr="000D7761">
        <w:rPr>
          <w:rFonts w:asciiTheme="majorBidi" w:hAnsiTheme="majorBidi" w:cstheme="majorBidi"/>
          <w:i/>
          <w:iCs/>
        </w:rPr>
        <w:t xml:space="preserve">Ɓ → </w:t>
      </w:r>
      <w:proofErr w:type="gramStart"/>
      <w:r w:rsidRPr="000D7761">
        <w:rPr>
          <w:rFonts w:asciiTheme="majorBidi" w:hAnsiTheme="majorBidi" w:cstheme="majorBidi"/>
          <w:i/>
          <w:iCs/>
        </w:rPr>
        <w:t>max(</w:t>
      </w:r>
      <w:proofErr w:type="spellStart"/>
      <w:proofErr w:type="gramEnd"/>
      <w:r w:rsidRPr="000D7761">
        <w:rPr>
          <w:rFonts w:asciiTheme="majorBidi" w:hAnsiTheme="majorBidi" w:cstheme="majorBidi"/>
          <w:i/>
          <w:iCs/>
        </w:rPr>
        <w:t>P</w:t>
      </w:r>
      <w:r w:rsidRPr="000D7761">
        <w:rPr>
          <w:rFonts w:asciiTheme="majorBidi" w:hAnsiTheme="majorBidi" w:cstheme="majorBidi"/>
          <w:i/>
          <w:iCs/>
          <w:vertAlign w:val="subscript"/>
        </w:rPr>
        <w:t>Thr</w:t>
      </w:r>
      <w:proofErr w:type="spellEnd"/>
      <w:r w:rsidRPr="000D7761">
        <w:rPr>
          <w:rFonts w:asciiTheme="majorBidi" w:hAnsiTheme="majorBidi" w:cstheme="majorBidi"/>
          <w:i/>
          <w:iCs/>
        </w:rPr>
        <w:t xml:space="preserve"> , P</w:t>
      </w:r>
      <w:r w:rsidRPr="000D7761">
        <w:rPr>
          <w:rFonts w:asciiTheme="majorBidi" w:hAnsiTheme="majorBidi" w:cstheme="majorBidi"/>
          <w:i/>
          <w:iCs/>
          <w:vertAlign w:val="subscript"/>
        </w:rPr>
        <w:t>pre</w:t>
      </w:r>
      <w:r w:rsidRPr="000D7761">
        <w:rPr>
          <w:rFonts w:asciiTheme="majorBidi" w:hAnsiTheme="majorBidi" w:cstheme="majorBidi"/>
          <w:i/>
          <w:iCs/>
        </w:rPr>
        <w:t>)</w:t>
      </w:r>
      <w:r w:rsidRPr="000D7761">
        <w:rPr>
          <w:rFonts w:asciiTheme="majorBidi" w:hAnsiTheme="majorBidi" w:cstheme="majorBidi"/>
          <w:i/>
          <w:iCs/>
        </w:rPr>
        <w:tab/>
      </w:r>
      <w:r w:rsidRPr="000D7761">
        <w:rPr>
          <w:rFonts w:asciiTheme="majorBidi" w:hAnsiTheme="majorBidi" w:cstheme="majorBidi"/>
          <w:i/>
          <w:iCs/>
        </w:rPr>
        <w:tab/>
      </w:r>
      <w:r w:rsidRPr="000D7761">
        <w:rPr>
          <w:rFonts w:asciiTheme="majorBidi" w:hAnsiTheme="majorBidi" w:cstheme="majorBidi"/>
          <w:i/>
          <w:iCs/>
        </w:rPr>
        <w:tab/>
      </w:r>
      <w:r w:rsidR="009C2AF2">
        <w:rPr>
          <w:rFonts w:asciiTheme="majorBidi" w:hAnsiTheme="majorBidi" w:cstheme="majorBidi"/>
          <w:i/>
          <w:iCs/>
        </w:rPr>
        <w:tab/>
      </w:r>
      <w:r w:rsidR="009C2AF2">
        <w:rPr>
          <w:rFonts w:asciiTheme="majorBidi" w:hAnsiTheme="majorBidi" w:cstheme="majorBidi"/>
          <w:i/>
          <w:iCs/>
        </w:rPr>
        <w:tab/>
      </w:r>
      <w:r w:rsidR="009C2AF2">
        <w:rPr>
          <w:rFonts w:asciiTheme="majorBidi" w:hAnsiTheme="majorBidi" w:cstheme="majorBidi"/>
          <w:i/>
          <w:iCs/>
        </w:rPr>
        <w:tab/>
      </w:r>
      <w:r w:rsidR="009C2AF2">
        <w:rPr>
          <w:rFonts w:asciiTheme="majorBidi" w:hAnsiTheme="majorBidi" w:cstheme="majorBidi"/>
          <w:i/>
          <w:iCs/>
        </w:rPr>
        <w:tab/>
      </w:r>
      <w:r w:rsidR="009C2AF2">
        <w:rPr>
          <w:rFonts w:asciiTheme="majorBidi" w:hAnsiTheme="majorBidi" w:cstheme="majorBidi"/>
          <w:i/>
          <w:iCs/>
        </w:rPr>
        <w:tab/>
      </w:r>
      <w:r w:rsidR="00183DEC">
        <w:rPr>
          <w:rFonts w:asciiTheme="majorBidi" w:hAnsiTheme="majorBidi" w:cstheme="majorBidi"/>
          <w:i/>
          <w:iCs/>
        </w:rPr>
        <w:t xml:space="preserve"> </w:t>
      </w:r>
      <w:r w:rsidR="009C2AF2">
        <w:rPr>
          <w:rFonts w:asciiTheme="majorBidi" w:hAnsiTheme="majorBidi" w:cstheme="majorBidi"/>
          <w:i/>
          <w:iCs/>
        </w:rPr>
        <w:tab/>
        <w:t xml:space="preserve"> </w:t>
      </w:r>
      <w:r w:rsidR="00183DEC">
        <w:rPr>
          <w:rFonts w:asciiTheme="majorBidi" w:hAnsiTheme="majorBidi" w:cstheme="majorBidi"/>
          <w:i/>
          <w:iCs/>
        </w:rPr>
        <w:t xml:space="preserve">       </w:t>
      </w:r>
      <w:r w:rsidR="009C2AF2">
        <w:rPr>
          <w:rFonts w:asciiTheme="majorBidi" w:hAnsiTheme="majorBidi" w:cstheme="majorBidi"/>
          <w:i/>
          <w:iCs/>
        </w:rPr>
        <w:t xml:space="preserve"> </w:t>
      </w:r>
      <w:r w:rsidRPr="000D7761">
        <w:rPr>
          <w:rFonts w:asciiTheme="majorBidi" w:hAnsiTheme="majorBidi" w:cstheme="majorBidi"/>
          <w:i/>
          <w:iCs/>
        </w:rPr>
        <w:t>(13)</w:t>
      </w:r>
    </w:p>
    <w:p w14:paraId="08959E65" w14:textId="6C387227" w:rsidR="00235E4D" w:rsidRDefault="00235E4D" w:rsidP="00AC0337">
      <w:pPr>
        <w:jc w:val="both"/>
        <w:rPr>
          <w:rFonts w:asciiTheme="majorBidi" w:hAnsiTheme="majorBidi" w:cstheme="majorBidi"/>
        </w:rPr>
      </w:pPr>
      <w:r w:rsidRPr="000D7761">
        <w:rPr>
          <w:rFonts w:asciiTheme="majorBidi" w:hAnsiTheme="majorBidi" w:cstheme="majorBidi"/>
          <w:i/>
          <w:iCs/>
        </w:rPr>
        <w:lastRenderedPageBreak/>
        <w:t>Ɓ</w:t>
      </w:r>
      <w:r w:rsidRPr="000D7761">
        <w:rPr>
          <w:rFonts w:asciiTheme="majorBidi" w:hAnsiTheme="majorBidi" w:cstheme="majorBidi"/>
        </w:rPr>
        <w:t xml:space="preserve"> function is to control the algorithm triggering and categorizing the light, medium, and </w:t>
      </w:r>
      <w:r w:rsidR="00AC0337">
        <w:rPr>
          <w:rFonts w:asciiTheme="majorBidi" w:hAnsiTheme="majorBidi" w:cstheme="majorBidi"/>
        </w:rPr>
        <w:t>overloaded</w:t>
      </w:r>
      <w:r w:rsidRPr="000D7761">
        <w:rPr>
          <w:rFonts w:asciiTheme="majorBidi" w:hAnsiTheme="majorBidi" w:cstheme="majorBidi"/>
        </w:rPr>
        <w:t xml:space="preserve"> cells by selecting the values of </w:t>
      </w:r>
      <w:proofErr w:type="spellStart"/>
      <w:r w:rsidRPr="000D7761">
        <w:rPr>
          <w:rFonts w:asciiTheme="majorBidi" w:hAnsiTheme="majorBidi" w:cstheme="majorBidi"/>
          <w:i/>
          <w:iCs/>
        </w:rPr>
        <w:t>P</w:t>
      </w:r>
      <w:r w:rsidRPr="000D7761">
        <w:rPr>
          <w:rFonts w:asciiTheme="majorBidi" w:hAnsiTheme="majorBidi" w:cstheme="majorBidi"/>
          <w:i/>
          <w:iCs/>
          <w:vertAlign w:val="subscript"/>
        </w:rPr>
        <w:t>Th</w:t>
      </w:r>
      <w:r w:rsidRPr="000D7761">
        <w:rPr>
          <w:rFonts w:asciiTheme="majorBidi" w:hAnsiTheme="majorBidi" w:cstheme="majorBidi"/>
          <w:vertAlign w:val="subscript"/>
        </w:rPr>
        <w:t>r</w:t>
      </w:r>
      <w:proofErr w:type="spellEnd"/>
      <w:r w:rsidRPr="000D7761">
        <w:rPr>
          <w:rFonts w:asciiTheme="majorBidi" w:hAnsiTheme="majorBidi" w:cstheme="majorBidi"/>
        </w:rPr>
        <w:t xml:space="preserve"> and </w:t>
      </w:r>
      <w:r w:rsidRPr="000D7761">
        <w:rPr>
          <w:rFonts w:asciiTheme="majorBidi" w:hAnsiTheme="majorBidi" w:cstheme="majorBidi"/>
          <w:i/>
          <w:iCs/>
        </w:rPr>
        <w:t>P</w:t>
      </w:r>
      <w:r w:rsidRPr="000D7761">
        <w:rPr>
          <w:rFonts w:asciiTheme="majorBidi" w:hAnsiTheme="majorBidi" w:cstheme="majorBidi"/>
          <w:i/>
          <w:iCs/>
          <w:vertAlign w:val="subscript"/>
        </w:rPr>
        <w:t>pre .</w:t>
      </w:r>
      <w:r w:rsidRPr="000D7761">
        <w:rPr>
          <w:rFonts w:asciiTheme="majorBidi" w:hAnsiTheme="majorBidi" w:cstheme="majorBidi"/>
        </w:rPr>
        <w:t xml:space="preserve">For instance, if the </w:t>
      </w:r>
      <w:proofErr w:type="spellStart"/>
      <w:r w:rsidRPr="000D7761">
        <w:rPr>
          <w:rFonts w:asciiTheme="majorBidi" w:hAnsiTheme="majorBidi" w:cstheme="majorBidi"/>
          <w:i/>
          <w:iCs/>
        </w:rPr>
        <w:t>P</w:t>
      </w:r>
      <w:r w:rsidRPr="000D7761">
        <w:rPr>
          <w:rFonts w:asciiTheme="majorBidi" w:hAnsiTheme="majorBidi" w:cstheme="majorBidi"/>
          <w:i/>
          <w:iCs/>
          <w:vertAlign w:val="subscript"/>
        </w:rPr>
        <w:t>Th</w:t>
      </w:r>
      <w:r w:rsidRPr="000D7761">
        <w:rPr>
          <w:rFonts w:asciiTheme="majorBidi" w:hAnsiTheme="majorBidi" w:cstheme="majorBidi"/>
          <w:vertAlign w:val="subscript"/>
        </w:rPr>
        <w:t>r</w:t>
      </w:r>
      <w:proofErr w:type="spellEnd"/>
      <w:r w:rsidRPr="000D7761">
        <w:rPr>
          <w:rFonts w:asciiTheme="majorBidi" w:hAnsiTheme="majorBidi" w:cstheme="majorBidi"/>
        </w:rPr>
        <w:t xml:space="preserve"> is lower than </w:t>
      </w:r>
      <w:proofErr w:type="gramStart"/>
      <w:r w:rsidRPr="000D7761">
        <w:rPr>
          <w:rFonts w:asciiTheme="majorBidi" w:hAnsiTheme="majorBidi" w:cstheme="majorBidi"/>
          <w:i/>
          <w:iCs/>
        </w:rPr>
        <w:t>P</w:t>
      </w:r>
      <w:r w:rsidRPr="000D7761">
        <w:rPr>
          <w:rFonts w:asciiTheme="majorBidi" w:hAnsiTheme="majorBidi" w:cstheme="majorBidi"/>
          <w:i/>
          <w:iCs/>
          <w:vertAlign w:val="subscript"/>
        </w:rPr>
        <w:t xml:space="preserve">pre </w:t>
      </w:r>
      <w:r w:rsidRPr="000D7761">
        <w:rPr>
          <w:rFonts w:asciiTheme="majorBidi" w:hAnsiTheme="majorBidi" w:cstheme="majorBidi"/>
        </w:rPr>
        <w:t>,</w:t>
      </w:r>
      <w:proofErr w:type="gramEnd"/>
      <w:r w:rsidRPr="000D7761">
        <w:rPr>
          <w:rFonts w:asciiTheme="majorBidi" w:hAnsiTheme="majorBidi" w:cstheme="majorBidi"/>
        </w:rPr>
        <w:t xml:space="preserve"> the network load is </w:t>
      </w:r>
      <w:proofErr w:type="spellStart"/>
      <w:r w:rsidRPr="000D7761">
        <w:rPr>
          <w:rFonts w:asciiTheme="majorBidi" w:hAnsiTheme="majorBidi" w:cstheme="majorBidi"/>
        </w:rPr>
        <w:t>underloaded</w:t>
      </w:r>
      <w:proofErr w:type="spellEnd"/>
      <w:r w:rsidRPr="000D7761">
        <w:rPr>
          <w:rFonts w:asciiTheme="majorBidi" w:hAnsiTheme="majorBidi" w:cstheme="majorBidi"/>
        </w:rPr>
        <w:t xml:space="preserve"> so, the threshold becomes </w:t>
      </w:r>
      <w:r w:rsidRPr="000D7761">
        <w:rPr>
          <w:rFonts w:asciiTheme="majorBidi" w:hAnsiTheme="majorBidi" w:cstheme="majorBidi"/>
          <w:i/>
          <w:iCs/>
        </w:rPr>
        <w:t>P</w:t>
      </w:r>
      <w:r w:rsidRPr="000D7761">
        <w:rPr>
          <w:rFonts w:asciiTheme="majorBidi" w:hAnsiTheme="majorBidi" w:cstheme="majorBidi"/>
          <w:i/>
          <w:iCs/>
          <w:vertAlign w:val="subscript"/>
        </w:rPr>
        <w:t>pre</w:t>
      </w:r>
      <w:r w:rsidRPr="000D7761">
        <w:rPr>
          <w:rFonts w:asciiTheme="majorBidi" w:hAnsiTheme="majorBidi" w:cstheme="majorBidi"/>
          <w:i/>
          <w:iCs/>
        </w:rPr>
        <w:t xml:space="preserve"> </w:t>
      </w:r>
      <w:r w:rsidRPr="000D7761">
        <w:rPr>
          <w:rFonts w:asciiTheme="majorBidi" w:hAnsiTheme="majorBidi" w:cstheme="majorBidi"/>
        </w:rPr>
        <w:t xml:space="preserve">and the algorithm is triggered for the </w:t>
      </w:r>
      <w:r w:rsidR="00AC0337">
        <w:rPr>
          <w:rFonts w:asciiTheme="majorBidi" w:hAnsiTheme="majorBidi" w:cstheme="majorBidi"/>
        </w:rPr>
        <w:t>medium-loaded</w:t>
      </w:r>
      <w:r w:rsidRPr="000D7761">
        <w:rPr>
          <w:rFonts w:asciiTheme="majorBidi" w:hAnsiTheme="majorBidi" w:cstheme="majorBidi"/>
        </w:rPr>
        <w:t xml:space="preserve"> cells </w:t>
      </w:r>
      <w:proofErr w:type="spellStart"/>
      <w:r w:rsidRPr="000D7761">
        <w:rPr>
          <w:rFonts w:asciiTheme="majorBidi" w:hAnsiTheme="majorBidi" w:cstheme="majorBidi"/>
        </w:rPr>
        <w:t>w</w:t>
      </w:r>
      <w:r w:rsidR="00AC0337">
        <w:rPr>
          <w:rFonts w:asciiTheme="majorBidi" w:hAnsiTheme="majorBidi" w:cstheme="majorBidi"/>
        </w:rPr>
        <w:t>that</w:t>
      </w:r>
      <w:proofErr w:type="spellEnd"/>
      <w:r w:rsidR="00AC0337">
        <w:rPr>
          <w:rFonts w:asciiTheme="majorBidi" w:hAnsiTheme="majorBidi" w:cstheme="majorBidi"/>
        </w:rPr>
        <w:t xml:space="preserve"> </w:t>
      </w:r>
      <w:r w:rsidRPr="000D7761">
        <w:rPr>
          <w:rFonts w:asciiTheme="majorBidi" w:hAnsiTheme="majorBidi" w:cstheme="majorBidi"/>
        </w:rPr>
        <w:t>reach</w:t>
      </w:r>
      <w:r w:rsidRPr="000D7761">
        <w:rPr>
          <w:rFonts w:asciiTheme="majorBidi" w:hAnsiTheme="majorBidi" w:cstheme="majorBidi"/>
          <w:i/>
          <w:iCs/>
        </w:rPr>
        <w:t xml:space="preserve"> P</w:t>
      </w:r>
      <w:r w:rsidRPr="000D7761">
        <w:rPr>
          <w:rFonts w:asciiTheme="majorBidi" w:hAnsiTheme="majorBidi" w:cstheme="majorBidi"/>
          <w:i/>
          <w:iCs/>
          <w:vertAlign w:val="subscript"/>
        </w:rPr>
        <w:t>pre</w:t>
      </w:r>
      <w:r w:rsidR="00AC0337">
        <w:rPr>
          <w:rFonts w:asciiTheme="majorBidi" w:hAnsiTheme="majorBidi" w:cstheme="majorBidi"/>
          <w:i/>
          <w:iCs/>
        </w:rPr>
        <w:t xml:space="preserve">. </w:t>
      </w:r>
      <w:r w:rsidR="00AC0337" w:rsidRPr="000D7761">
        <w:rPr>
          <w:rFonts w:asciiTheme="majorBidi" w:hAnsiTheme="majorBidi" w:cstheme="majorBidi"/>
        </w:rPr>
        <w:t>When</w:t>
      </w:r>
      <w:r w:rsidRPr="000D7761">
        <w:rPr>
          <w:rFonts w:asciiTheme="majorBidi" w:hAnsiTheme="majorBidi" w:cstheme="majorBidi"/>
          <w:i/>
          <w:iCs/>
        </w:rPr>
        <w:t xml:space="preserve"> </w:t>
      </w:r>
      <w:proofErr w:type="spellStart"/>
      <w:proofErr w:type="gramStart"/>
      <w:r w:rsidRPr="000D7761">
        <w:rPr>
          <w:rFonts w:asciiTheme="majorBidi" w:hAnsiTheme="majorBidi" w:cstheme="majorBidi"/>
          <w:i/>
          <w:iCs/>
        </w:rPr>
        <w:t>P</w:t>
      </w:r>
      <w:r w:rsidRPr="000D7761">
        <w:rPr>
          <w:rFonts w:asciiTheme="majorBidi" w:hAnsiTheme="majorBidi" w:cstheme="majorBidi"/>
          <w:i/>
          <w:iCs/>
          <w:vertAlign w:val="subscript"/>
        </w:rPr>
        <w:t>Thr</w:t>
      </w:r>
      <w:proofErr w:type="spellEnd"/>
      <w:r w:rsidRPr="000D7761">
        <w:rPr>
          <w:rFonts w:asciiTheme="majorBidi" w:hAnsiTheme="majorBidi" w:cstheme="majorBidi"/>
          <w:i/>
          <w:iCs/>
          <w:vertAlign w:val="subscript"/>
        </w:rPr>
        <w:t xml:space="preserve">  </w:t>
      </w:r>
      <w:r w:rsidRPr="000D7761">
        <w:rPr>
          <w:rFonts w:asciiTheme="majorBidi" w:hAnsiTheme="majorBidi" w:cstheme="majorBidi"/>
        </w:rPr>
        <w:t>is</w:t>
      </w:r>
      <w:proofErr w:type="gramEnd"/>
      <w:r w:rsidRPr="000D7761">
        <w:rPr>
          <w:rFonts w:asciiTheme="majorBidi" w:hAnsiTheme="majorBidi" w:cstheme="majorBidi"/>
        </w:rPr>
        <w:t xml:space="preserve"> higher than </w:t>
      </w:r>
      <w:r w:rsidRPr="000D7761">
        <w:rPr>
          <w:rFonts w:asciiTheme="majorBidi" w:hAnsiTheme="majorBidi" w:cstheme="majorBidi"/>
          <w:i/>
          <w:iCs/>
        </w:rPr>
        <w:t>P</w:t>
      </w:r>
      <w:r w:rsidRPr="000D7761">
        <w:rPr>
          <w:rFonts w:asciiTheme="majorBidi" w:hAnsiTheme="majorBidi" w:cstheme="majorBidi"/>
          <w:i/>
          <w:iCs/>
          <w:vertAlign w:val="subscript"/>
        </w:rPr>
        <w:t>pre</w:t>
      </w:r>
      <w:r w:rsidRPr="000D7761">
        <w:rPr>
          <w:rFonts w:asciiTheme="majorBidi" w:hAnsiTheme="majorBidi" w:cstheme="majorBidi"/>
        </w:rPr>
        <w:t xml:space="preserve"> then the network cells </w:t>
      </w:r>
      <w:r w:rsidR="00AC0337">
        <w:rPr>
          <w:rFonts w:asciiTheme="majorBidi" w:hAnsiTheme="majorBidi" w:cstheme="majorBidi"/>
        </w:rPr>
        <w:t xml:space="preserve">are </w:t>
      </w:r>
      <w:r w:rsidRPr="000D7761">
        <w:rPr>
          <w:rFonts w:asciiTheme="majorBidi" w:hAnsiTheme="majorBidi" w:cstheme="majorBidi"/>
        </w:rPr>
        <w:t xml:space="preserve">considered as overloaded. The </w:t>
      </w:r>
      <w:r w:rsidR="00AC0337">
        <w:rPr>
          <w:rFonts w:asciiTheme="majorBidi" w:hAnsiTheme="majorBidi" w:cstheme="majorBidi"/>
        </w:rPr>
        <w:t>load balancing</w:t>
      </w:r>
      <w:r w:rsidRPr="000D7761">
        <w:rPr>
          <w:rFonts w:asciiTheme="majorBidi" w:hAnsiTheme="majorBidi" w:cstheme="majorBidi"/>
        </w:rPr>
        <w:t xml:space="preserve"> is created for the medium and overloaded </w:t>
      </w:r>
      <w:r w:rsidR="00AC0337" w:rsidRPr="000D7761">
        <w:rPr>
          <w:rFonts w:asciiTheme="majorBidi" w:hAnsiTheme="majorBidi" w:cstheme="majorBidi"/>
        </w:rPr>
        <w:t xml:space="preserve">cells. </w:t>
      </w:r>
      <w:r w:rsidR="00AC0337">
        <w:rPr>
          <w:rFonts w:asciiTheme="majorBidi" w:hAnsiTheme="majorBidi" w:cstheme="majorBidi"/>
        </w:rPr>
        <w:t>The average load of o</w:t>
      </w:r>
      <w:r w:rsidRPr="000D7761">
        <w:rPr>
          <w:rFonts w:asciiTheme="majorBidi" w:hAnsiTheme="majorBidi" w:cstheme="majorBidi"/>
        </w:rPr>
        <w:t xml:space="preserve">verloaded </w:t>
      </w:r>
      <w:r w:rsidR="00AC0337">
        <w:rPr>
          <w:rFonts w:asciiTheme="majorBidi" w:hAnsiTheme="majorBidi" w:cstheme="majorBidi"/>
        </w:rPr>
        <w:t xml:space="preserve">small </w:t>
      </w:r>
      <w:r w:rsidRPr="000D7761">
        <w:rPr>
          <w:rFonts w:asciiTheme="majorBidi" w:hAnsiTheme="majorBidi" w:cstheme="majorBidi"/>
        </w:rPr>
        <w:t xml:space="preserve">cells </w:t>
      </w:r>
      <w:r w:rsidR="00AC0337">
        <w:rPr>
          <w:rFonts w:asciiTheme="majorBidi" w:hAnsiTheme="majorBidi" w:cstheme="majorBidi"/>
        </w:rPr>
        <w:t xml:space="preserve">over </w:t>
      </w:r>
      <w:r w:rsidRPr="000D7761">
        <w:rPr>
          <w:rFonts w:asciiTheme="majorBidi" w:hAnsiTheme="majorBidi" w:cstheme="majorBidi"/>
        </w:rPr>
        <w:t xml:space="preserve">the value of </w:t>
      </w:r>
      <w:r w:rsidRPr="000D7761">
        <w:rPr>
          <w:rFonts w:asciiTheme="majorBidi" w:hAnsiTheme="majorBidi" w:cstheme="majorBidi"/>
          <w:i/>
          <w:iCs/>
        </w:rPr>
        <w:t>Ɓ</w:t>
      </w:r>
      <w:r w:rsidRPr="000D7761">
        <w:rPr>
          <w:rFonts w:asciiTheme="majorBidi" w:hAnsiTheme="majorBidi" w:cstheme="majorBidi"/>
          <w:b/>
          <w:bCs/>
        </w:rPr>
        <w:t xml:space="preserve"> </w:t>
      </w:r>
      <w:r w:rsidR="00AC0337">
        <w:rPr>
          <w:rFonts w:asciiTheme="majorBidi" w:hAnsiTheme="majorBidi" w:cstheme="majorBidi"/>
        </w:rPr>
        <w:t>trigger</w:t>
      </w:r>
      <w:r w:rsidRPr="000D7761">
        <w:rPr>
          <w:rFonts w:asciiTheme="majorBidi" w:hAnsiTheme="majorBidi" w:cstheme="majorBidi"/>
        </w:rPr>
        <w:t xml:space="preserve"> the </w:t>
      </w:r>
      <w:r w:rsidR="00AC0337">
        <w:rPr>
          <w:rFonts w:asciiTheme="majorBidi" w:hAnsiTheme="majorBidi" w:cstheme="majorBidi"/>
        </w:rPr>
        <w:t>algorithm</w:t>
      </w:r>
      <w:r w:rsidRPr="000D7761">
        <w:rPr>
          <w:rFonts w:asciiTheme="majorBidi" w:hAnsiTheme="majorBidi" w:cstheme="majorBidi"/>
        </w:rPr>
        <w:t xml:space="preserve"> until </w:t>
      </w:r>
      <w:r w:rsidR="00AC0337">
        <w:rPr>
          <w:rFonts w:asciiTheme="majorBidi" w:hAnsiTheme="majorBidi" w:cstheme="majorBidi"/>
        </w:rPr>
        <w:t>the network become more balanced</w:t>
      </w:r>
      <w:r w:rsidRPr="000D7761">
        <w:rPr>
          <w:rFonts w:asciiTheme="majorBidi" w:hAnsiTheme="majorBidi" w:cstheme="majorBidi"/>
        </w:rPr>
        <w:t>.</w:t>
      </w:r>
    </w:p>
    <w:p w14:paraId="52A88679" w14:textId="3C352DBC" w:rsidR="008A30E7" w:rsidRPr="000D7761" w:rsidRDefault="008A30E7" w:rsidP="00AC0337">
      <w:pPr>
        <w:jc w:val="both"/>
        <w:rPr>
          <w:rFonts w:asciiTheme="majorBidi" w:hAnsiTheme="majorBidi" w:cstheme="majorBidi"/>
        </w:rPr>
      </w:pPr>
    </w:p>
    <w:p w14:paraId="2C5220F0" w14:textId="5F2862E1" w:rsidR="00235E4D" w:rsidRPr="00114BAA" w:rsidRDefault="003628A0" w:rsidP="008A30E7">
      <w:pPr>
        <w:pStyle w:val="Caption"/>
        <w:jc w:val="left"/>
        <w:rPr>
          <w:rFonts w:asciiTheme="majorBidi" w:hAnsiTheme="majorBidi" w:cstheme="majorBidi"/>
          <w:i w:val="0"/>
          <w:iCs w:val="0"/>
        </w:rPr>
      </w:pPr>
      <w:r w:rsidRPr="00EF41FE">
        <w:rPr>
          <w:rFonts w:asciiTheme="majorBidi" w:hAnsiTheme="majorBidi" w:cstheme="majorBidi"/>
          <w:noProof/>
        </w:rPr>
        <w:drawing>
          <wp:anchor distT="0" distB="0" distL="114300" distR="114300" simplePos="0" relativeHeight="251662336" behindDoc="0" locked="0" layoutInCell="1" allowOverlap="1" wp14:anchorId="2B1A83AF" wp14:editId="0B2B2F35">
            <wp:simplePos x="0" y="0"/>
            <wp:positionH relativeFrom="column">
              <wp:posOffset>2966085</wp:posOffset>
            </wp:positionH>
            <wp:positionV relativeFrom="paragraph">
              <wp:posOffset>54610</wp:posOffset>
            </wp:positionV>
            <wp:extent cx="2901202" cy="2041525"/>
            <wp:effectExtent l="0" t="0" r="0" b="0"/>
            <wp:wrapNone/>
            <wp:docPr id="10" name="Picture 10" descr="D:\2.last updates phd\4rth paper\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last updates phd\4rth paper\tabl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2246" cy="204226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0E7">
        <w:rPr>
          <w:i w:val="0"/>
          <w:iCs w:val="0"/>
        </w:rPr>
        <w:t xml:space="preserve">            </w:t>
      </w:r>
      <w:r w:rsidR="00235E4D" w:rsidRPr="00114BAA">
        <w:rPr>
          <w:i w:val="0"/>
          <w:iCs w:val="0"/>
        </w:rPr>
        <w:t xml:space="preserve">Table </w:t>
      </w:r>
      <w:r w:rsidR="00235E4D" w:rsidRPr="00114BAA">
        <w:rPr>
          <w:i w:val="0"/>
          <w:iCs w:val="0"/>
        </w:rPr>
        <w:fldChar w:fldCharType="begin"/>
      </w:r>
      <w:r w:rsidR="00235E4D" w:rsidRPr="00114BAA">
        <w:rPr>
          <w:i w:val="0"/>
          <w:iCs w:val="0"/>
        </w:rPr>
        <w:instrText xml:space="preserve"> SEQ Table \* ARABIC </w:instrText>
      </w:r>
      <w:r w:rsidR="00235E4D" w:rsidRPr="00114BAA">
        <w:rPr>
          <w:i w:val="0"/>
          <w:iCs w:val="0"/>
        </w:rPr>
        <w:fldChar w:fldCharType="separate"/>
      </w:r>
      <w:r w:rsidR="001A6D25">
        <w:rPr>
          <w:i w:val="0"/>
          <w:iCs w:val="0"/>
          <w:noProof/>
        </w:rPr>
        <w:t>1</w:t>
      </w:r>
      <w:r w:rsidR="00235E4D" w:rsidRPr="00114BAA">
        <w:rPr>
          <w:i w:val="0"/>
          <w:iCs w:val="0"/>
        </w:rPr>
        <w:fldChar w:fldCharType="end"/>
      </w:r>
      <w:r w:rsidR="00235E4D" w:rsidRPr="00114BAA">
        <w:rPr>
          <w:i w:val="0"/>
          <w:iCs w:val="0"/>
        </w:rPr>
        <w:t>: Algorithm summery notation</w:t>
      </w:r>
    </w:p>
    <w:tbl>
      <w:tblPr>
        <w:tblStyle w:val="TableGrid"/>
        <w:tblW w:w="4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3163"/>
      </w:tblGrid>
      <w:tr w:rsidR="00235E4D" w:rsidRPr="001D4FC4" w14:paraId="5CA886A7" w14:textId="77777777" w:rsidTr="003628A0">
        <w:trPr>
          <w:trHeight w:val="143"/>
        </w:trPr>
        <w:tc>
          <w:tcPr>
            <w:tcW w:w="1218" w:type="dxa"/>
            <w:tcBorders>
              <w:top w:val="single" w:sz="4" w:space="0" w:color="auto"/>
              <w:bottom w:val="single" w:sz="4" w:space="0" w:color="auto"/>
            </w:tcBorders>
          </w:tcPr>
          <w:p w14:paraId="65C67392" w14:textId="77777777" w:rsidR="00235E4D" w:rsidRPr="001D4FC4" w:rsidRDefault="00235E4D" w:rsidP="008C5DBA">
            <w:pPr>
              <w:jc w:val="both"/>
              <w:rPr>
                <w:rFonts w:asciiTheme="majorBidi" w:hAnsiTheme="majorBidi" w:cstheme="majorBidi"/>
                <w:b/>
                <w:bCs/>
                <w:sz w:val="16"/>
                <w:szCs w:val="16"/>
              </w:rPr>
            </w:pPr>
            <w:r w:rsidRPr="001D4FC4">
              <w:rPr>
                <w:rFonts w:asciiTheme="majorBidi" w:hAnsiTheme="majorBidi" w:cstheme="majorBidi"/>
                <w:b/>
                <w:bCs/>
                <w:sz w:val="16"/>
                <w:szCs w:val="16"/>
              </w:rPr>
              <w:t xml:space="preserve">Notations </w:t>
            </w:r>
          </w:p>
        </w:tc>
        <w:tc>
          <w:tcPr>
            <w:tcW w:w="3163" w:type="dxa"/>
            <w:tcBorders>
              <w:top w:val="single" w:sz="4" w:space="0" w:color="auto"/>
              <w:bottom w:val="single" w:sz="4" w:space="0" w:color="auto"/>
            </w:tcBorders>
          </w:tcPr>
          <w:p w14:paraId="094CA6D2" w14:textId="77777777" w:rsidR="00235E4D" w:rsidRPr="001D4FC4" w:rsidRDefault="00235E4D" w:rsidP="008C5DBA">
            <w:pPr>
              <w:jc w:val="both"/>
              <w:rPr>
                <w:rFonts w:asciiTheme="majorBidi" w:hAnsiTheme="majorBidi" w:cstheme="majorBidi"/>
                <w:b/>
                <w:bCs/>
                <w:sz w:val="16"/>
                <w:szCs w:val="16"/>
              </w:rPr>
            </w:pPr>
            <w:r w:rsidRPr="001D4FC4">
              <w:rPr>
                <w:rFonts w:asciiTheme="majorBidi" w:hAnsiTheme="majorBidi" w:cstheme="majorBidi"/>
                <w:b/>
                <w:bCs/>
                <w:sz w:val="16"/>
                <w:szCs w:val="16"/>
              </w:rPr>
              <w:t>Description</w:t>
            </w:r>
          </w:p>
        </w:tc>
      </w:tr>
      <w:tr w:rsidR="00235E4D" w:rsidRPr="001D4FC4" w14:paraId="086A9F4F" w14:textId="77777777" w:rsidTr="008A30E7">
        <w:trPr>
          <w:trHeight w:val="296"/>
        </w:trPr>
        <w:tc>
          <w:tcPr>
            <w:tcW w:w="1218" w:type="dxa"/>
            <w:tcBorders>
              <w:top w:val="single" w:sz="4" w:space="0" w:color="auto"/>
            </w:tcBorders>
          </w:tcPr>
          <w:p w14:paraId="48428FA1" w14:textId="1A835CEF" w:rsidR="00235E4D" w:rsidRPr="001D4FC4" w:rsidRDefault="00F96FD4" w:rsidP="008C5DBA">
            <w:pPr>
              <w:jc w:val="both"/>
              <w:rPr>
                <w:sz w:val="16"/>
                <w:szCs w:val="16"/>
              </w:rPr>
            </w:pPr>
            <m:oMathPara>
              <m:oMathParaPr>
                <m:jc m:val="left"/>
              </m:oMathParaPr>
              <m:oMath>
                <m:acc>
                  <m:accPr>
                    <m:chr m:val="̅"/>
                    <m:ctrlPr>
                      <w:rPr>
                        <w:rFonts w:ascii="Cambria Math" w:hAnsi="Cambria Math" w:cstheme="majorBidi"/>
                        <w:i/>
                        <w:sz w:val="16"/>
                        <w:szCs w:val="16"/>
                      </w:rPr>
                    </m:ctrlPr>
                  </m:accPr>
                  <m:e>
                    <m:sSub>
                      <m:sSubPr>
                        <m:ctrlPr>
                          <w:rPr>
                            <w:rFonts w:ascii="Cambria Math" w:hAnsi="Cambria Math" w:cstheme="majorBidi"/>
                            <w:i/>
                            <w:sz w:val="16"/>
                            <w:szCs w:val="16"/>
                          </w:rPr>
                        </m:ctrlPr>
                      </m:sSubPr>
                      <m:e>
                        <m:r>
                          <w:rPr>
                            <w:rFonts w:ascii="Cambria Math" w:hAnsi="Cambria Math" w:cstheme="majorBidi"/>
                            <w:sz w:val="16"/>
                            <w:szCs w:val="16"/>
                          </w:rPr>
                          <m:t>l</m:t>
                        </m:r>
                      </m:e>
                      <m:sub>
                        <m:r>
                          <w:rPr>
                            <w:rFonts w:ascii="Cambria Math" w:hAnsi="Cambria Math" w:cstheme="majorBidi"/>
                            <w:sz w:val="16"/>
                            <w:szCs w:val="16"/>
                          </w:rPr>
                          <m:t>i</m:t>
                        </m:r>
                      </m:sub>
                    </m:sSub>
                  </m:e>
                </m:acc>
              </m:oMath>
            </m:oMathPara>
          </w:p>
        </w:tc>
        <w:tc>
          <w:tcPr>
            <w:tcW w:w="3163" w:type="dxa"/>
            <w:tcBorders>
              <w:top w:val="single" w:sz="4" w:space="0" w:color="auto"/>
            </w:tcBorders>
          </w:tcPr>
          <w:p w14:paraId="3C8D00F6" w14:textId="216FBB58" w:rsidR="00235E4D" w:rsidRPr="001D4FC4" w:rsidRDefault="00235E4D" w:rsidP="00B25D1E">
            <w:pPr>
              <w:jc w:val="both"/>
              <w:rPr>
                <w:sz w:val="16"/>
                <w:szCs w:val="16"/>
              </w:rPr>
            </w:pPr>
            <w:r w:rsidRPr="001D4FC4">
              <w:rPr>
                <w:rFonts w:asciiTheme="majorBidi" w:hAnsiTheme="majorBidi" w:cstheme="majorBidi"/>
                <w:sz w:val="16"/>
                <w:szCs w:val="16"/>
              </w:rPr>
              <w:t xml:space="preserve">average </w:t>
            </w:r>
            <w:r w:rsidR="00B25D1E">
              <w:rPr>
                <w:rFonts w:asciiTheme="majorBidi" w:hAnsiTheme="majorBidi" w:cstheme="majorBidi"/>
                <w:sz w:val="16"/>
                <w:szCs w:val="16"/>
              </w:rPr>
              <w:t>PRBU</w:t>
            </w:r>
            <w:r w:rsidRPr="001D4FC4">
              <w:rPr>
                <w:rFonts w:asciiTheme="majorBidi" w:hAnsiTheme="majorBidi" w:cstheme="majorBidi"/>
                <w:sz w:val="16"/>
                <w:szCs w:val="16"/>
              </w:rPr>
              <w:t xml:space="preserve"> </w:t>
            </w:r>
            <w:r w:rsidR="00B25D1E">
              <w:rPr>
                <w:rFonts w:asciiTheme="majorBidi" w:hAnsiTheme="majorBidi" w:cstheme="majorBidi"/>
                <w:sz w:val="16"/>
                <w:szCs w:val="16"/>
              </w:rPr>
              <w:t xml:space="preserve">of </w:t>
            </w:r>
            <w:r w:rsidRPr="001D4FC4">
              <w:rPr>
                <w:rFonts w:asciiTheme="majorBidi" w:hAnsiTheme="majorBidi" w:cstheme="majorBidi"/>
                <w:sz w:val="16"/>
                <w:szCs w:val="16"/>
              </w:rPr>
              <w:t xml:space="preserve">a small cell </w:t>
            </w:r>
            <w:proofErr w:type="spellStart"/>
            <w:r w:rsidRPr="001D4FC4">
              <w:rPr>
                <w:rFonts w:asciiTheme="majorBidi" w:hAnsiTheme="majorBidi" w:cstheme="majorBidi"/>
                <w:sz w:val="16"/>
                <w:szCs w:val="16"/>
              </w:rPr>
              <w:t>i</w:t>
            </w:r>
            <w:proofErr w:type="spellEnd"/>
            <w:r w:rsidRPr="001D4FC4">
              <w:rPr>
                <w:rFonts w:asciiTheme="majorBidi" w:hAnsiTheme="majorBidi" w:cstheme="majorBidi"/>
                <w:sz w:val="16"/>
                <w:szCs w:val="16"/>
              </w:rPr>
              <w:t xml:space="preserve"> at time t</w:t>
            </w:r>
          </w:p>
        </w:tc>
      </w:tr>
      <w:tr w:rsidR="00235E4D" w:rsidRPr="001D4FC4" w14:paraId="3FFB471A" w14:textId="77777777" w:rsidTr="008A30E7">
        <w:trPr>
          <w:trHeight w:val="286"/>
        </w:trPr>
        <w:tc>
          <w:tcPr>
            <w:tcW w:w="1218" w:type="dxa"/>
          </w:tcPr>
          <w:p w14:paraId="7D6E472D" w14:textId="77777777" w:rsidR="00235E4D" w:rsidRPr="001D4FC4" w:rsidRDefault="00F96FD4" w:rsidP="008C5DBA">
            <w:pPr>
              <w:jc w:val="both"/>
              <w:rPr>
                <w:sz w:val="16"/>
                <w:szCs w:val="16"/>
              </w:rPr>
            </w:pPr>
            <m:oMathPara>
              <m:oMathParaPr>
                <m:jc m:val="left"/>
              </m:oMathParaPr>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Thr</m:t>
                    </m:r>
                  </m:sub>
                </m:sSub>
              </m:oMath>
            </m:oMathPara>
          </w:p>
        </w:tc>
        <w:tc>
          <w:tcPr>
            <w:tcW w:w="3163" w:type="dxa"/>
          </w:tcPr>
          <w:p w14:paraId="0AAD935F" w14:textId="77777777" w:rsidR="00235E4D" w:rsidRPr="001D4FC4" w:rsidRDefault="00235E4D" w:rsidP="008C5DBA">
            <w:pPr>
              <w:jc w:val="both"/>
              <w:rPr>
                <w:sz w:val="16"/>
                <w:szCs w:val="16"/>
              </w:rPr>
            </w:pPr>
            <w:r w:rsidRPr="001D4FC4">
              <w:rPr>
                <w:sz w:val="16"/>
                <w:szCs w:val="16"/>
              </w:rPr>
              <w:t>Threshold load of network</w:t>
            </w:r>
          </w:p>
        </w:tc>
      </w:tr>
      <w:tr w:rsidR="00235E4D" w:rsidRPr="001D4FC4" w14:paraId="45602B8E" w14:textId="77777777" w:rsidTr="008A30E7">
        <w:trPr>
          <w:trHeight w:val="286"/>
        </w:trPr>
        <w:tc>
          <w:tcPr>
            <w:tcW w:w="1218" w:type="dxa"/>
          </w:tcPr>
          <w:p w14:paraId="25E39500" w14:textId="77777777" w:rsidR="00235E4D" w:rsidRPr="001D4FC4" w:rsidRDefault="00235E4D" w:rsidP="008C5DBA">
            <w:pPr>
              <w:jc w:val="both"/>
              <w:rPr>
                <w:sz w:val="16"/>
                <w:szCs w:val="16"/>
              </w:rPr>
            </w:pPr>
            <w:r w:rsidRPr="001D4FC4">
              <w:rPr>
                <w:sz w:val="16"/>
                <w:szCs w:val="16"/>
              </w:rPr>
              <w:t>P</w:t>
            </w:r>
            <w:r w:rsidRPr="001D4FC4">
              <w:rPr>
                <w:sz w:val="16"/>
                <w:szCs w:val="16"/>
                <w:vertAlign w:val="subscript"/>
              </w:rPr>
              <w:t>pre</w:t>
            </w:r>
          </w:p>
        </w:tc>
        <w:tc>
          <w:tcPr>
            <w:tcW w:w="3163" w:type="dxa"/>
          </w:tcPr>
          <w:p w14:paraId="26D7F1B3" w14:textId="77777777" w:rsidR="00235E4D" w:rsidRPr="001D4FC4" w:rsidRDefault="00235E4D" w:rsidP="008C5DBA">
            <w:pPr>
              <w:jc w:val="both"/>
              <w:rPr>
                <w:sz w:val="16"/>
                <w:szCs w:val="16"/>
              </w:rPr>
            </w:pPr>
            <w:r w:rsidRPr="001D4FC4">
              <w:rPr>
                <w:sz w:val="16"/>
                <w:szCs w:val="16"/>
              </w:rPr>
              <w:t xml:space="preserve">The selected value represents network medium load </w:t>
            </w:r>
          </w:p>
        </w:tc>
      </w:tr>
      <w:tr w:rsidR="00235E4D" w:rsidRPr="001D4FC4" w14:paraId="024DF636" w14:textId="77777777" w:rsidTr="008A30E7">
        <w:trPr>
          <w:trHeight w:val="127"/>
        </w:trPr>
        <w:tc>
          <w:tcPr>
            <w:tcW w:w="1218" w:type="dxa"/>
          </w:tcPr>
          <w:p w14:paraId="1573C406" w14:textId="2C56D8E5" w:rsidR="00235E4D" w:rsidRPr="001D4FC4" w:rsidRDefault="00235E4D" w:rsidP="008C5DBA">
            <w:pPr>
              <w:jc w:val="both"/>
              <w:rPr>
                <w:sz w:val="16"/>
                <w:szCs w:val="16"/>
              </w:rPr>
            </w:pPr>
            <w:r w:rsidRPr="001D4FC4">
              <w:rPr>
                <w:rFonts w:asciiTheme="majorBidi" w:hAnsiTheme="majorBidi" w:cstheme="majorBidi"/>
                <w:i/>
                <w:iCs/>
                <w:sz w:val="16"/>
                <w:szCs w:val="16"/>
              </w:rPr>
              <w:t>Ɓ</w:t>
            </w:r>
          </w:p>
        </w:tc>
        <w:tc>
          <w:tcPr>
            <w:tcW w:w="3163" w:type="dxa"/>
          </w:tcPr>
          <w:p w14:paraId="1533E111" w14:textId="57F90E25" w:rsidR="00235E4D" w:rsidRPr="001D4FC4" w:rsidRDefault="00C95632" w:rsidP="00813773">
            <w:pPr>
              <w:jc w:val="both"/>
              <w:rPr>
                <w:rFonts w:asciiTheme="majorBidi" w:hAnsiTheme="majorBidi" w:cstheme="majorBidi"/>
                <w:i/>
                <w:iCs/>
                <w:sz w:val="16"/>
                <w:szCs w:val="16"/>
                <w:rtl/>
              </w:rPr>
            </w:pPr>
            <w:r>
              <w:rPr>
                <w:rFonts w:asciiTheme="majorBidi" w:hAnsiTheme="majorBidi" w:cstheme="majorBidi"/>
                <w:sz w:val="16"/>
                <w:szCs w:val="16"/>
              </w:rPr>
              <w:t>E</w:t>
            </w:r>
            <w:r w:rsidR="00235E4D" w:rsidRPr="001D4FC4">
              <w:rPr>
                <w:rFonts w:asciiTheme="majorBidi" w:hAnsiTheme="majorBidi" w:cstheme="majorBidi"/>
                <w:sz w:val="16"/>
                <w:szCs w:val="16"/>
              </w:rPr>
              <w:t xml:space="preserve">fficiency </w:t>
            </w:r>
            <w:r w:rsidR="00813773">
              <w:rPr>
                <w:rFonts w:asciiTheme="majorBidi" w:hAnsiTheme="majorBidi" w:cstheme="majorBidi"/>
                <w:sz w:val="16"/>
                <w:szCs w:val="16"/>
              </w:rPr>
              <w:t>parameter</w:t>
            </w:r>
          </w:p>
        </w:tc>
      </w:tr>
      <w:tr w:rsidR="00235E4D" w:rsidRPr="001D4FC4" w14:paraId="4517C86B" w14:textId="77777777" w:rsidTr="008A30E7">
        <w:trPr>
          <w:trHeight w:val="215"/>
        </w:trPr>
        <w:tc>
          <w:tcPr>
            <w:tcW w:w="1218" w:type="dxa"/>
          </w:tcPr>
          <w:p w14:paraId="03EB2F77" w14:textId="77777777" w:rsidR="00235E4D" w:rsidRPr="001D4FC4" w:rsidRDefault="00F96FD4" w:rsidP="008C5DBA">
            <w:pPr>
              <w:jc w:val="both"/>
              <w:rPr>
                <w:sz w:val="16"/>
                <w:szCs w:val="16"/>
              </w:rPr>
            </w:pPr>
            <m:oMathPara>
              <m:oMathParaPr>
                <m:jc m:val="left"/>
              </m:oMathParaPr>
              <m:oMath>
                <m:sSub>
                  <m:sSubPr>
                    <m:ctrlPr>
                      <w:rPr>
                        <w:rFonts w:ascii="Cambria Math" w:hAnsi="Cambria Math" w:cstheme="majorBidi"/>
                        <w:i/>
                        <w:sz w:val="16"/>
                        <w:szCs w:val="16"/>
                      </w:rPr>
                    </m:ctrlPr>
                  </m:sSubPr>
                  <m:e>
                    <m:acc>
                      <m:accPr>
                        <m:chr m:val="̅"/>
                        <m:ctrlPr>
                          <w:rPr>
                            <w:rFonts w:ascii="Cambria Math" w:hAnsi="Cambria Math" w:cstheme="majorBidi"/>
                            <w:i/>
                            <w:sz w:val="16"/>
                            <w:szCs w:val="16"/>
                          </w:rPr>
                        </m:ctrlPr>
                      </m:accPr>
                      <m:e>
                        <m:r>
                          <w:rPr>
                            <w:rFonts w:ascii="Cambria Math" w:hAnsi="Cambria Math" w:cstheme="majorBidi"/>
                            <w:sz w:val="16"/>
                            <w:szCs w:val="16"/>
                          </w:rPr>
                          <m:t>L</m:t>
                        </m:r>
                      </m:e>
                    </m:acc>
                  </m:e>
                  <m:sub>
                    <m:r>
                      <w:rPr>
                        <w:rFonts w:ascii="Cambria Math" w:hAnsi="Cambria Math" w:cstheme="majorBidi"/>
                        <w:sz w:val="16"/>
                        <w:szCs w:val="16"/>
                      </w:rPr>
                      <m:t>(i,u)</m:t>
                    </m:r>
                  </m:sub>
                </m:sSub>
              </m:oMath>
            </m:oMathPara>
          </w:p>
        </w:tc>
        <w:tc>
          <w:tcPr>
            <w:tcW w:w="3163" w:type="dxa"/>
          </w:tcPr>
          <w:p w14:paraId="7088A466" w14:textId="77777777" w:rsidR="00235E4D" w:rsidRPr="001D4FC4" w:rsidRDefault="00235E4D" w:rsidP="008C5DBA">
            <w:pPr>
              <w:jc w:val="both"/>
              <w:rPr>
                <w:sz w:val="16"/>
                <w:szCs w:val="16"/>
              </w:rPr>
            </w:pPr>
            <w:r w:rsidRPr="001D4FC4">
              <w:rPr>
                <w:sz w:val="16"/>
                <w:szCs w:val="16"/>
              </w:rPr>
              <w:t xml:space="preserve">Movable load of an edge cell </w:t>
            </w:r>
            <w:proofErr w:type="spellStart"/>
            <w:r w:rsidRPr="001D4FC4">
              <w:rPr>
                <w:i/>
                <w:iCs/>
                <w:sz w:val="16"/>
                <w:szCs w:val="16"/>
              </w:rPr>
              <w:t>i</w:t>
            </w:r>
            <w:proofErr w:type="spellEnd"/>
          </w:p>
        </w:tc>
      </w:tr>
      <w:tr w:rsidR="00235E4D" w:rsidRPr="001D4FC4" w14:paraId="29897DAE" w14:textId="77777777" w:rsidTr="008A30E7">
        <w:trPr>
          <w:trHeight w:val="147"/>
        </w:trPr>
        <w:tc>
          <w:tcPr>
            <w:tcW w:w="1218" w:type="dxa"/>
          </w:tcPr>
          <w:p w14:paraId="3C7086AA" w14:textId="77777777" w:rsidR="00235E4D" w:rsidRPr="001D4FC4" w:rsidRDefault="00F96FD4" w:rsidP="008C5DBA">
            <w:pPr>
              <w:jc w:val="both"/>
              <w:rPr>
                <w:sz w:val="16"/>
                <w:szCs w:val="16"/>
              </w:rPr>
            </w:pPr>
            <m:oMathPara>
              <m:oMathParaPr>
                <m:jc m:val="left"/>
              </m:oMathParaPr>
              <m:oMath>
                <m:acc>
                  <m:accPr>
                    <m:chr m:val="̃"/>
                    <m:ctrlPr>
                      <w:rPr>
                        <w:rFonts w:ascii="Cambria Math" w:hAnsi="Cambria Math" w:cstheme="majorBidi"/>
                        <w:i/>
                        <w:sz w:val="16"/>
                        <w:szCs w:val="16"/>
                      </w:rPr>
                    </m:ctrlPr>
                  </m:accPr>
                  <m:e>
                    <m:sSub>
                      <m:sSubPr>
                        <m:ctrlPr>
                          <w:rPr>
                            <w:rFonts w:ascii="Cambria Math" w:hAnsi="Cambria Math" w:cstheme="majorBidi"/>
                            <w:i/>
                            <w:sz w:val="16"/>
                            <w:szCs w:val="16"/>
                          </w:rPr>
                        </m:ctrlPr>
                      </m:sSubPr>
                      <m:e>
                        <m:r>
                          <w:rPr>
                            <w:rFonts w:ascii="Cambria Math" w:hAnsi="Cambria Math" w:cstheme="majorBidi"/>
                            <w:sz w:val="16"/>
                            <w:szCs w:val="16"/>
                          </w:rPr>
                          <m:t>L</m:t>
                        </m:r>
                      </m:e>
                      <m:sub>
                        <m:r>
                          <w:rPr>
                            <w:rFonts w:ascii="Cambria Math" w:hAnsi="Cambria Math" w:cstheme="majorBidi"/>
                            <w:sz w:val="16"/>
                            <w:szCs w:val="16"/>
                          </w:rPr>
                          <m:t>i</m:t>
                        </m:r>
                      </m:sub>
                    </m:sSub>
                  </m:e>
                </m:acc>
              </m:oMath>
            </m:oMathPara>
          </w:p>
        </w:tc>
        <w:tc>
          <w:tcPr>
            <w:tcW w:w="3163" w:type="dxa"/>
          </w:tcPr>
          <w:p w14:paraId="43EB00C6" w14:textId="77777777" w:rsidR="00235E4D" w:rsidRPr="001D4FC4" w:rsidRDefault="00235E4D" w:rsidP="008C5DBA">
            <w:pPr>
              <w:jc w:val="both"/>
              <w:rPr>
                <w:sz w:val="16"/>
                <w:szCs w:val="16"/>
              </w:rPr>
            </w:pPr>
            <w:r w:rsidRPr="001D4FC4">
              <w:rPr>
                <w:rFonts w:asciiTheme="majorBidi" w:hAnsiTheme="majorBidi" w:cstheme="majorBidi"/>
                <w:sz w:val="16"/>
                <w:szCs w:val="16"/>
              </w:rPr>
              <w:t xml:space="preserve">estimated cell load after handover the UE </w:t>
            </w:r>
            <w:r w:rsidRPr="001D4FC4">
              <w:rPr>
                <w:rFonts w:asciiTheme="majorBidi" w:hAnsiTheme="majorBidi" w:cstheme="majorBidi"/>
                <w:i/>
                <w:iCs/>
                <w:sz w:val="16"/>
                <w:szCs w:val="16"/>
              </w:rPr>
              <w:t>u</w:t>
            </w:r>
            <w:r w:rsidRPr="001D4FC4">
              <w:rPr>
                <w:rFonts w:asciiTheme="majorBidi" w:hAnsiTheme="majorBidi" w:cstheme="majorBidi"/>
                <w:sz w:val="16"/>
                <w:szCs w:val="16"/>
              </w:rPr>
              <w:t xml:space="preserve">, </w:t>
            </w:r>
          </w:p>
        </w:tc>
      </w:tr>
      <w:tr w:rsidR="00235E4D" w:rsidRPr="001D4FC4" w14:paraId="2F8BEA8D" w14:textId="77777777" w:rsidTr="008A30E7">
        <w:trPr>
          <w:trHeight w:val="235"/>
        </w:trPr>
        <w:tc>
          <w:tcPr>
            <w:tcW w:w="1218" w:type="dxa"/>
          </w:tcPr>
          <w:p w14:paraId="1AA73635" w14:textId="77777777" w:rsidR="00235E4D" w:rsidRPr="001D4FC4" w:rsidRDefault="00F96FD4" w:rsidP="008C5DBA">
            <w:pPr>
              <w:jc w:val="both"/>
              <w:rPr>
                <w:sz w:val="16"/>
                <w:szCs w:val="16"/>
              </w:rPr>
            </w:pPr>
            <m:oMathPara>
              <m:oMathParaPr>
                <m:jc m:val="left"/>
              </m:oMathParaPr>
              <m:oMath>
                <m:sSub>
                  <m:sSubPr>
                    <m:ctrlPr>
                      <w:rPr>
                        <w:rFonts w:ascii="Cambria Math" w:hAnsi="Cambria Math" w:cstheme="majorBidi"/>
                        <w:i/>
                        <w:sz w:val="16"/>
                        <w:szCs w:val="16"/>
                      </w:rPr>
                    </m:ctrlPr>
                  </m:sSubPr>
                  <m:e>
                    <m:r>
                      <w:rPr>
                        <w:rFonts w:ascii="Cambria Math" w:hAnsi="Cambria Math" w:cstheme="majorBidi"/>
                        <w:sz w:val="16"/>
                        <w:szCs w:val="16"/>
                      </w:rPr>
                      <m:t xml:space="preserve"> </m:t>
                    </m:r>
                    <m:acc>
                      <m:accPr>
                        <m:chr m:val="̃"/>
                        <m:ctrlPr>
                          <w:rPr>
                            <w:rFonts w:ascii="Cambria Math" w:hAnsi="Cambria Math" w:cstheme="majorBidi"/>
                            <w:i/>
                            <w:sz w:val="16"/>
                            <w:szCs w:val="16"/>
                          </w:rPr>
                        </m:ctrlPr>
                      </m:accPr>
                      <m:e>
                        <m:r>
                          <w:rPr>
                            <w:rFonts w:ascii="Cambria Math" w:hAnsi="Cambria Math" w:cstheme="majorBidi"/>
                            <w:sz w:val="16"/>
                            <w:szCs w:val="16"/>
                          </w:rPr>
                          <m:t>L</m:t>
                        </m:r>
                      </m:e>
                    </m:acc>
                  </m:e>
                  <m:sub>
                    <m:r>
                      <w:rPr>
                        <w:rFonts w:ascii="Cambria Math" w:hAnsi="Cambria Math" w:cstheme="majorBidi"/>
                        <w:sz w:val="16"/>
                        <w:szCs w:val="16"/>
                      </w:rPr>
                      <m:t>(i,u)</m:t>
                    </m:r>
                  </m:sub>
                </m:sSub>
              </m:oMath>
            </m:oMathPara>
          </w:p>
        </w:tc>
        <w:tc>
          <w:tcPr>
            <w:tcW w:w="3163" w:type="dxa"/>
          </w:tcPr>
          <w:p w14:paraId="1BD7595C" w14:textId="77777777" w:rsidR="00235E4D" w:rsidRPr="001D4FC4" w:rsidRDefault="00235E4D" w:rsidP="008C5DBA">
            <w:pPr>
              <w:jc w:val="both"/>
              <w:rPr>
                <w:sz w:val="16"/>
                <w:szCs w:val="16"/>
              </w:rPr>
            </w:pPr>
            <w:r w:rsidRPr="001D4FC4">
              <w:rPr>
                <w:sz w:val="16"/>
                <w:szCs w:val="16"/>
              </w:rPr>
              <w:t xml:space="preserve">serving cell </w:t>
            </w:r>
            <w:proofErr w:type="spellStart"/>
            <w:r w:rsidRPr="001D4FC4">
              <w:rPr>
                <w:i/>
                <w:iCs/>
                <w:sz w:val="16"/>
                <w:szCs w:val="16"/>
              </w:rPr>
              <w:t>i</w:t>
            </w:r>
            <w:proofErr w:type="spellEnd"/>
            <w:r w:rsidRPr="001D4FC4">
              <w:rPr>
                <w:sz w:val="16"/>
                <w:szCs w:val="16"/>
              </w:rPr>
              <w:t xml:space="preserve"> Consumed load by UE </w:t>
            </w:r>
            <w:r w:rsidRPr="001D4FC4">
              <w:rPr>
                <w:i/>
                <w:iCs/>
                <w:sz w:val="16"/>
                <w:szCs w:val="16"/>
              </w:rPr>
              <w:t>u</w:t>
            </w:r>
            <w:r w:rsidRPr="001D4FC4">
              <w:rPr>
                <w:sz w:val="16"/>
                <w:szCs w:val="16"/>
              </w:rPr>
              <w:t xml:space="preserve">  </w:t>
            </w:r>
          </w:p>
        </w:tc>
      </w:tr>
      <w:tr w:rsidR="00235E4D" w:rsidRPr="001D4FC4" w14:paraId="058917CE" w14:textId="77777777" w:rsidTr="008A30E7">
        <w:trPr>
          <w:trHeight w:val="139"/>
        </w:trPr>
        <w:tc>
          <w:tcPr>
            <w:tcW w:w="1218" w:type="dxa"/>
          </w:tcPr>
          <w:p w14:paraId="25B1EBAE" w14:textId="77777777" w:rsidR="00235E4D" w:rsidRPr="001D4FC4" w:rsidRDefault="00F96FD4" w:rsidP="008C5DBA">
            <w:pPr>
              <w:jc w:val="both"/>
              <w:rPr>
                <w:rFonts w:ascii="Calibri" w:eastAsia="Calibri" w:hAnsi="Calibri" w:cs="Arial"/>
                <w:sz w:val="16"/>
                <w:szCs w:val="16"/>
              </w:rPr>
            </w:pPr>
            <m:oMathPara>
              <m:oMathParaPr>
                <m:jc m:val="left"/>
              </m:oMathParaPr>
              <m:oMath>
                <m:sSub>
                  <m:sSubPr>
                    <m:ctrlPr>
                      <w:rPr>
                        <w:rFonts w:ascii="Cambria Math" w:hAnsi="Cambria Math" w:cstheme="majorBidi"/>
                        <w:i/>
                        <w:sz w:val="16"/>
                        <w:szCs w:val="16"/>
                      </w:rPr>
                    </m:ctrlPr>
                  </m:sSubPr>
                  <m:e>
                    <m:r>
                      <w:rPr>
                        <w:rFonts w:ascii="Cambria Math" w:hAnsi="Cambria Math" w:cstheme="majorBidi"/>
                        <w:sz w:val="16"/>
                        <w:szCs w:val="16"/>
                      </w:rPr>
                      <m:t xml:space="preserve"> </m:t>
                    </m:r>
                    <m:acc>
                      <m:accPr>
                        <m:chr m:val="̃"/>
                        <m:ctrlPr>
                          <w:rPr>
                            <w:rFonts w:ascii="Cambria Math" w:hAnsi="Cambria Math" w:cstheme="majorBidi"/>
                            <w:i/>
                            <w:sz w:val="16"/>
                            <w:szCs w:val="16"/>
                          </w:rPr>
                        </m:ctrlPr>
                      </m:accPr>
                      <m:e>
                        <m:r>
                          <w:rPr>
                            <w:rFonts w:ascii="Cambria Math" w:hAnsi="Cambria Math" w:cstheme="majorBidi"/>
                            <w:sz w:val="16"/>
                            <w:szCs w:val="16"/>
                          </w:rPr>
                          <m:t>L</m:t>
                        </m:r>
                      </m:e>
                    </m:acc>
                  </m:e>
                  <m:sub>
                    <m:r>
                      <w:rPr>
                        <w:rFonts w:ascii="Cambria Math" w:hAnsi="Cambria Math" w:cstheme="majorBidi"/>
                        <w:sz w:val="16"/>
                        <w:szCs w:val="16"/>
                      </w:rPr>
                      <m:t>(j,u)</m:t>
                    </m:r>
                  </m:sub>
                </m:sSub>
              </m:oMath>
            </m:oMathPara>
          </w:p>
        </w:tc>
        <w:tc>
          <w:tcPr>
            <w:tcW w:w="3163" w:type="dxa"/>
          </w:tcPr>
          <w:p w14:paraId="35AB3E7D" w14:textId="65B4D4B1" w:rsidR="00235E4D" w:rsidRPr="001D4FC4" w:rsidRDefault="00B25D1E" w:rsidP="00B25D1E">
            <w:pPr>
              <w:jc w:val="both"/>
              <w:rPr>
                <w:sz w:val="16"/>
                <w:szCs w:val="16"/>
              </w:rPr>
            </w:pPr>
            <w:r w:rsidRPr="001D4FC4">
              <w:rPr>
                <w:sz w:val="16"/>
                <w:szCs w:val="16"/>
              </w:rPr>
              <w:t xml:space="preserve">UE </w:t>
            </w:r>
            <w:r w:rsidRPr="001D4FC4">
              <w:rPr>
                <w:i/>
                <w:iCs/>
                <w:sz w:val="16"/>
                <w:szCs w:val="16"/>
              </w:rPr>
              <w:t xml:space="preserve">u </w:t>
            </w:r>
            <w:r w:rsidRPr="001D4FC4">
              <w:rPr>
                <w:sz w:val="16"/>
                <w:szCs w:val="16"/>
              </w:rPr>
              <w:t xml:space="preserve">load </w:t>
            </w:r>
            <w:r>
              <w:rPr>
                <w:sz w:val="16"/>
                <w:szCs w:val="16"/>
              </w:rPr>
              <w:t>e</w:t>
            </w:r>
            <w:r w:rsidR="00235E4D" w:rsidRPr="001D4FC4">
              <w:rPr>
                <w:sz w:val="16"/>
                <w:szCs w:val="16"/>
              </w:rPr>
              <w:t xml:space="preserve">stimated at target cell </w:t>
            </w:r>
            <w:r w:rsidR="00235E4D" w:rsidRPr="001D4FC4">
              <w:rPr>
                <w:i/>
                <w:iCs/>
                <w:sz w:val="16"/>
                <w:szCs w:val="16"/>
              </w:rPr>
              <w:t>j</w:t>
            </w:r>
          </w:p>
        </w:tc>
      </w:tr>
      <w:tr w:rsidR="00235E4D" w:rsidRPr="001D4FC4" w14:paraId="6D2E5A98" w14:textId="77777777" w:rsidTr="008A30E7">
        <w:trPr>
          <w:trHeight w:val="286"/>
        </w:trPr>
        <w:tc>
          <w:tcPr>
            <w:tcW w:w="1218" w:type="dxa"/>
            <w:tcBorders>
              <w:bottom w:val="single" w:sz="4" w:space="0" w:color="auto"/>
            </w:tcBorders>
          </w:tcPr>
          <w:p w14:paraId="7762FDDE" w14:textId="77777777" w:rsidR="00235E4D" w:rsidRPr="001D4FC4" w:rsidRDefault="00235E4D" w:rsidP="008C5DBA">
            <w:pPr>
              <w:jc w:val="both"/>
              <w:rPr>
                <w:rFonts w:ascii="Calibri" w:eastAsia="Calibri" w:hAnsi="Calibri" w:cs="Arial"/>
                <w:sz w:val="16"/>
                <w:szCs w:val="16"/>
              </w:rPr>
            </w:pPr>
            <w:r w:rsidRPr="001D4FC4">
              <w:rPr>
                <w:rFonts w:asciiTheme="majorBidi" w:hAnsiTheme="majorBidi" w:cstheme="majorBidi"/>
                <w:sz w:val="16"/>
                <w:szCs w:val="16"/>
              </w:rPr>
              <w:t>CIO</w:t>
            </w:r>
            <w:r w:rsidRPr="001D4FC4">
              <w:rPr>
                <w:rFonts w:asciiTheme="majorBidi" w:hAnsiTheme="majorBidi" w:cstheme="majorBidi"/>
                <w:i/>
                <w:iCs/>
                <w:sz w:val="16"/>
                <w:szCs w:val="16"/>
                <w:vertAlign w:val="subscript"/>
              </w:rPr>
              <w:t>(</w:t>
            </w:r>
            <w:proofErr w:type="spellStart"/>
            <w:r w:rsidRPr="001D4FC4">
              <w:rPr>
                <w:rFonts w:asciiTheme="majorBidi" w:hAnsiTheme="majorBidi" w:cstheme="majorBidi"/>
                <w:i/>
                <w:iCs/>
                <w:sz w:val="16"/>
                <w:szCs w:val="16"/>
                <w:vertAlign w:val="subscript"/>
              </w:rPr>
              <w:t>i→j</w:t>
            </w:r>
            <w:proofErr w:type="spellEnd"/>
            <w:r w:rsidRPr="001D4FC4">
              <w:rPr>
                <w:rFonts w:asciiTheme="majorBidi" w:hAnsiTheme="majorBidi" w:cstheme="majorBidi"/>
                <w:i/>
                <w:iCs/>
                <w:sz w:val="16"/>
                <w:szCs w:val="16"/>
                <w:vertAlign w:val="subscript"/>
              </w:rPr>
              <w:t>)</w:t>
            </w:r>
          </w:p>
        </w:tc>
        <w:tc>
          <w:tcPr>
            <w:tcW w:w="3163" w:type="dxa"/>
            <w:tcBorders>
              <w:bottom w:val="single" w:sz="4" w:space="0" w:color="auto"/>
            </w:tcBorders>
          </w:tcPr>
          <w:p w14:paraId="2BB22B28" w14:textId="77777777" w:rsidR="00235E4D" w:rsidRPr="001D4FC4" w:rsidRDefault="00235E4D" w:rsidP="008C5DBA">
            <w:pPr>
              <w:jc w:val="both"/>
              <w:rPr>
                <w:sz w:val="16"/>
                <w:szCs w:val="16"/>
              </w:rPr>
            </w:pPr>
            <w:r w:rsidRPr="001D4FC4">
              <w:rPr>
                <w:sz w:val="16"/>
                <w:szCs w:val="16"/>
              </w:rPr>
              <w:t xml:space="preserve">Specific offset parameter of cell </w:t>
            </w:r>
            <w:proofErr w:type="spellStart"/>
            <w:r w:rsidRPr="001D4FC4">
              <w:rPr>
                <w:i/>
                <w:iCs/>
                <w:sz w:val="16"/>
                <w:szCs w:val="16"/>
              </w:rPr>
              <w:t>i</w:t>
            </w:r>
            <w:proofErr w:type="spellEnd"/>
            <w:r w:rsidRPr="001D4FC4">
              <w:rPr>
                <w:sz w:val="16"/>
                <w:szCs w:val="16"/>
              </w:rPr>
              <w:t xml:space="preserve"> for neighbor cell </w:t>
            </w:r>
            <w:r w:rsidRPr="001D4FC4">
              <w:rPr>
                <w:i/>
                <w:iCs/>
                <w:sz w:val="16"/>
                <w:szCs w:val="16"/>
              </w:rPr>
              <w:t>j</w:t>
            </w:r>
          </w:p>
        </w:tc>
      </w:tr>
    </w:tbl>
    <w:p w14:paraId="26567AD9" w14:textId="1CA8A01D" w:rsidR="00235E4D" w:rsidRDefault="00235E4D" w:rsidP="00235E4D">
      <w:pPr>
        <w:jc w:val="both"/>
        <w:rPr>
          <w:rFonts w:asciiTheme="majorBidi" w:hAnsiTheme="majorBidi" w:cstheme="majorBidi"/>
          <w:vertAlign w:val="subscript"/>
        </w:rPr>
      </w:pPr>
    </w:p>
    <w:p w14:paraId="0C1338E7" w14:textId="77777777" w:rsidR="00A31F57" w:rsidRPr="00114BAA" w:rsidRDefault="00A31F57" w:rsidP="00235E4D">
      <w:pPr>
        <w:jc w:val="both"/>
        <w:rPr>
          <w:rFonts w:asciiTheme="majorBidi" w:hAnsiTheme="majorBidi" w:cstheme="majorBidi"/>
          <w:vertAlign w:val="subscript"/>
        </w:rPr>
      </w:pPr>
    </w:p>
    <w:p w14:paraId="5EB39399" w14:textId="77777777" w:rsidR="00235E4D" w:rsidRPr="00114BAA" w:rsidRDefault="00235E4D" w:rsidP="00EB7218">
      <w:pPr>
        <w:pStyle w:val="Heading2"/>
        <w:keepLines/>
        <w:numPr>
          <w:ilvl w:val="1"/>
          <w:numId w:val="7"/>
        </w:numPr>
        <w:spacing w:before="40" w:after="0" w:line="259" w:lineRule="auto"/>
        <w:rPr>
          <w:rFonts w:asciiTheme="majorBidi" w:hAnsiTheme="majorBidi" w:cstheme="majorBidi"/>
          <w:bCs w:val="0"/>
          <w:i w:val="0"/>
          <w:iCs w:val="0"/>
          <w:sz w:val="20"/>
          <w:szCs w:val="20"/>
        </w:rPr>
      </w:pPr>
      <w:r w:rsidRPr="00114BAA">
        <w:rPr>
          <w:rFonts w:asciiTheme="majorBidi" w:hAnsiTheme="majorBidi" w:cstheme="majorBidi"/>
          <w:bCs w:val="0"/>
          <w:i w:val="0"/>
          <w:iCs w:val="0"/>
          <w:sz w:val="20"/>
          <w:szCs w:val="20"/>
        </w:rPr>
        <w:t>Load balancing</w:t>
      </w:r>
    </w:p>
    <w:p w14:paraId="2A323A56" w14:textId="2E972D03" w:rsidR="00235E4D" w:rsidRPr="000D7761" w:rsidRDefault="00AC0337" w:rsidP="000F5D6D">
      <w:pPr>
        <w:jc w:val="both"/>
        <w:rPr>
          <w:rFonts w:asciiTheme="majorBidi" w:hAnsiTheme="majorBidi" w:cstheme="majorBidi"/>
        </w:rPr>
      </w:pPr>
      <w:r>
        <w:rPr>
          <w:rFonts w:asciiTheme="majorBidi" w:hAnsiTheme="majorBidi" w:cstheme="majorBidi"/>
        </w:rPr>
        <w:t>S</w:t>
      </w:r>
      <w:r w:rsidR="00235E4D" w:rsidRPr="000D7761">
        <w:rPr>
          <w:rFonts w:asciiTheme="majorBidi" w:hAnsiTheme="majorBidi" w:cstheme="majorBidi"/>
        </w:rPr>
        <w:t xml:space="preserve">hifting loads of medium/overloaded serving cells to light/medium neighbor cells is done using the proposed algorithms by adjusting the cell CIO parameters to detect the medium/overloaded cells of the cluster. In that </w:t>
      </w:r>
      <w:r w:rsidR="000F5D6D">
        <w:rPr>
          <w:rFonts w:asciiTheme="majorBidi" w:hAnsiTheme="majorBidi" w:cstheme="majorBidi"/>
        </w:rPr>
        <w:t xml:space="preserve">end, any </w:t>
      </w:r>
      <w:r w:rsidR="000F5D6D" w:rsidRPr="000D7761">
        <w:rPr>
          <w:rFonts w:asciiTheme="majorBidi" w:hAnsiTheme="majorBidi" w:cstheme="majorBidi"/>
        </w:rPr>
        <w:t xml:space="preserve">edge UEs </w:t>
      </w:r>
      <w:r w:rsidR="000F5D6D">
        <w:rPr>
          <w:rFonts w:asciiTheme="majorBidi" w:hAnsiTheme="majorBidi" w:cstheme="majorBidi"/>
        </w:rPr>
        <w:t xml:space="preserve">of overloaded cells share the coverage </w:t>
      </w:r>
      <w:r w:rsidR="00235E4D" w:rsidRPr="000D7761">
        <w:rPr>
          <w:rFonts w:asciiTheme="majorBidi" w:hAnsiTheme="majorBidi" w:cstheme="majorBidi"/>
        </w:rPr>
        <w:t xml:space="preserve">with </w:t>
      </w:r>
      <w:r w:rsidR="000F5D6D">
        <w:rPr>
          <w:rFonts w:asciiTheme="majorBidi" w:hAnsiTheme="majorBidi" w:cstheme="majorBidi"/>
        </w:rPr>
        <w:t xml:space="preserve">the </w:t>
      </w:r>
      <w:r w:rsidR="00235E4D" w:rsidRPr="000D7761">
        <w:rPr>
          <w:rFonts w:asciiTheme="majorBidi" w:hAnsiTheme="majorBidi" w:cstheme="majorBidi"/>
        </w:rPr>
        <w:t>neighbor cells report RSRPs of neigh</w:t>
      </w:r>
      <w:r w:rsidR="000F5D6D">
        <w:rPr>
          <w:rFonts w:asciiTheme="majorBidi" w:hAnsiTheme="majorBidi" w:cstheme="majorBidi"/>
        </w:rPr>
        <w:t>bor cells</w:t>
      </w:r>
      <w:r w:rsidR="00235E4D" w:rsidRPr="000D7761">
        <w:rPr>
          <w:rFonts w:asciiTheme="majorBidi" w:hAnsiTheme="majorBidi" w:cstheme="majorBidi"/>
        </w:rPr>
        <w:t xml:space="preserve"> </w:t>
      </w:r>
      <w:r w:rsidR="000F5D6D">
        <w:rPr>
          <w:rFonts w:asciiTheme="majorBidi" w:hAnsiTheme="majorBidi" w:cstheme="majorBidi"/>
        </w:rPr>
        <w:t>and then</w:t>
      </w:r>
      <w:r w:rsidR="00235E4D" w:rsidRPr="000D7761">
        <w:rPr>
          <w:rFonts w:asciiTheme="majorBidi" w:hAnsiTheme="majorBidi" w:cstheme="majorBidi"/>
        </w:rPr>
        <w:t xml:space="preserve"> put in descending order, the edge UEs of the overloaded cells are transferred one after another so that the serving cell load becomes lower than or equal to </w:t>
      </w:r>
      <w:r w:rsidR="00235E4D" w:rsidRPr="000D7761">
        <w:rPr>
          <w:rFonts w:asciiTheme="majorBidi" w:hAnsiTheme="majorBidi" w:cstheme="majorBidi"/>
          <w:i/>
          <w:iCs/>
        </w:rPr>
        <w:t>Ɓ</w:t>
      </w:r>
      <w:r w:rsidR="00235E4D" w:rsidRPr="000D7761">
        <w:rPr>
          <w:rFonts w:asciiTheme="majorBidi" w:hAnsiTheme="majorBidi" w:cstheme="majorBidi"/>
          <w:b/>
          <w:bCs/>
        </w:rPr>
        <w:t xml:space="preserve">. </w:t>
      </w:r>
      <w:r w:rsidR="00235E4D" w:rsidRPr="000D7761">
        <w:rPr>
          <w:rFonts w:asciiTheme="majorBidi" w:hAnsiTheme="majorBidi" w:cstheme="majorBidi"/>
        </w:rPr>
        <w:t xml:space="preserve">However, the movable loads </w:t>
      </w:r>
      <w:r w:rsidR="000F5D6D">
        <w:rPr>
          <w:rFonts w:asciiTheme="majorBidi" w:hAnsiTheme="majorBidi" w:cstheme="majorBidi"/>
        </w:rPr>
        <w:t xml:space="preserve">are estimated </w:t>
      </w:r>
      <w:r w:rsidR="00235E4D" w:rsidRPr="000D7761">
        <w:rPr>
          <w:rFonts w:asciiTheme="majorBidi" w:hAnsiTheme="majorBidi" w:cstheme="majorBidi"/>
        </w:rPr>
        <w:t xml:space="preserve">for serving and neighbor cells before the handover decision. In </w:t>
      </w:r>
      <w:r w:rsidR="000F5D6D">
        <w:rPr>
          <w:rFonts w:asciiTheme="majorBidi" w:hAnsiTheme="majorBidi" w:cstheme="majorBidi"/>
        </w:rPr>
        <w:t xml:space="preserve">the </w:t>
      </w:r>
      <w:r w:rsidR="00235E4D" w:rsidRPr="000D7761">
        <w:rPr>
          <w:rFonts w:asciiTheme="majorBidi" w:hAnsiTheme="majorBidi" w:cstheme="majorBidi"/>
        </w:rPr>
        <w:t xml:space="preserve">serving cell, PRBs are used to calculate the accumulative load of </w:t>
      </w:r>
      <w:r w:rsidR="000F5D6D">
        <w:rPr>
          <w:rFonts w:asciiTheme="majorBidi" w:hAnsiTheme="majorBidi" w:cstheme="majorBidi"/>
        </w:rPr>
        <w:t xml:space="preserve">the </w:t>
      </w:r>
      <w:r w:rsidR="00235E4D" w:rsidRPr="000D7761">
        <w:rPr>
          <w:rFonts w:asciiTheme="majorBidi" w:hAnsiTheme="majorBidi" w:cstheme="majorBidi"/>
        </w:rPr>
        <w:t>edge UE</w:t>
      </w:r>
      <w:r w:rsidR="000F5D6D">
        <w:rPr>
          <w:rFonts w:asciiTheme="majorBidi" w:hAnsiTheme="majorBidi" w:cstheme="majorBidi"/>
        </w:rPr>
        <w:t>s</w:t>
      </w:r>
      <w:r w:rsidR="00235E4D" w:rsidRPr="000D7761">
        <w:rPr>
          <w:rFonts w:asciiTheme="majorBidi" w:hAnsiTheme="majorBidi" w:cstheme="majorBidi"/>
        </w:rPr>
        <w:t xml:space="preserve">. The movable load of an edge UE </w:t>
      </w:r>
      <w:r w:rsidR="00235E4D" w:rsidRPr="000D7761">
        <w:rPr>
          <w:rFonts w:asciiTheme="majorBidi" w:hAnsiTheme="majorBidi" w:cstheme="majorBidi"/>
          <w:i/>
          <w:iCs/>
        </w:rPr>
        <w:t>u</w:t>
      </w:r>
      <w:r w:rsidR="00235E4D" w:rsidRPr="000D7761">
        <w:rPr>
          <w:rFonts w:asciiTheme="majorBidi" w:hAnsiTheme="majorBidi" w:cstheme="majorBidi"/>
        </w:rPr>
        <w:t xml:space="preserve"> in a serving cell </w:t>
      </w:r>
      <w:proofErr w:type="spellStart"/>
      <w:r w:rsidR="00235E4D" w:rsidRPr="000D7761">
        <w:rPr>
          <w:rFonts w:asciiTheme="majorBidi" w:hAnsiTheme="majorBidi" w:cstheme="majorBidi"/>
          <w:i/>
          <w:iCs/>
        </w:rPr>
        <w:t>i</w:t>
      </w:r>
      <w:proofErr w:type="spellEnd"/>
      <w:r w:rsidR="00235E4D" w:rsidRPr="000D7761">
        <w:rPr>
          <w:rFonts w:asciiTheme="majorBidi" w:hAnsiTheme="majorBidi" w:cstheme="majorBidi"/>
        </w:rPr>
        <w:t xml:space="preserve">, </w:t>
      </w:r>
      <m:oMath>
        <m:sSub>
          <m:sSubPr>
            <m:ctrlPr>
              <w:rPr>
                <w:rFonts w:ascii="Cambria Math" w:hAnsi="Cambria Math" w:cstheme="majorBidi"/>
                <w:i/>
              </w:rPr>
            </m:ctrlPr>
          </m:sSubPr>
          <m:e>
            <m:acc>
              <m:accPr>
                <m:chr m:val="̅"/>
                <m:ctrlPr>
                  <w:rPr>
                    <w:rFonts w:ascii="Cambria Math" w:hAnsi="Cambria Math" w:cstheme="majorBidi"/>
                    <w:i/>
                  </w:rPr>
                </m:ctrlPr>
              </m:accPr>
              <m:e>
                <m:r>
                  <w:rPr>
                    <w:rFonts w:ascii="Cambria Math" w:hAnsi="Cambria Math" w:cstheme="majorBidi"/>
                  </w:rPr>
                  <m:t>L</m:t>
                </m:r>
              </m:e>
            </m:acc>
          </m:e>
          <m:sub>
            <m:r>
              <w:rPr>
                <w:rFonts w:ascii="Cambria Math" w:hAnsi="Cambria Math" w:cstheme="majorBidi"/>
              </w:rPr>
              <m:t>(i,u)</m:t>
            </m:r>
          </m:sub>
        </m:sSub>
      </m:oMath>
      <w:r w:rsidR="00235E4D" w:rsidRPr="000D7761">
        <w:rPr>
          <w:rFonts w:asciiTheme="majorBidi" w:hAnsiTheme="majorBidi" w:cstheme="majorBidi"/>
        </w:rPr>
        <w:t xml:space="preserve"> determined as:</w:t>
      </w:r>
    </w:p>
    <w:p w14:paraId="63F4C257" w14:textId="41B5F061" w:rsidR="00235E4D" w:rsidRPr="000D7761" w:rsidRDefault="00F96FD4" w:rsidP="00235E4D">
      <w:pPr>
        <w:spacing w:after="200" w:line="360" w:lineRule="auto"/>
        <w:jc w:val="both"/>
        <w:rPr>
          <w:rFonts w:asciiTheme="majorBidi" w:hAnsiTheme="majorBidi" w:cstheme="majorBidi"/>
          <w:i/>
        </w:rPr>
      </w:pPr>
      <m:oMath>
        <m:sSub>
          <m:sSubPr>
            <m:ctrlPr>
              <w:rPr>
                <w:rFonts w:ascii="Cambria Math" w:hAnsi="Cambria Math" w:cstheme="majorBidi"/>
                <w:i/>
              </w:rPr>
            </m:ctrlPr>
          </m:sSubPr>
          <m:e>
            <m:acc>
              <m:accPr>
                <m:chr m:val="̅"/>
                <m:ctrlPr>
                  <w:rPr>
                    <w:rFonts w:ascii="Cambria Math" w:hAnsi="Cambria Math" w:cstheme="majorBidi"/>
                    <w:i/>
                  </w:rPr>
                </m:ctrlPr>
              </m:accPr>
              <m:e>
                <m:r>
                  <w:rPr>
                    <w:rFonts w:ascii="Cambria Math" w:hAnsi="Cambria Math" w:cstheme="majorBidi"/>
                  </w:rPr>
                  <m:t>L</m:t>
                </m:r>
              </m:e>
            </m:acc>
          </m:e>
          <m:sub>
            <m:r>
              <w:rPr>
                <w:rFonts w:ascii="Cambria Math" w:hAnsi="Cambria Math" w:cstheme="majorBidi"/>
              </w:rPr>
              <m:t>(i,u)</m:t>
            </m:r>
          </m:sub>
        </m:sSub>
        <m:r>
          <w:rPr>
            <w:rFonts w:ascii="Cambria Math" w:hAnsi="Cambria Math" w:cstheme="majorBidi"/>
          </w:rPr>
          <m:t>=</m:t>
        </m:r>
        <m:f>
          <m:fPr>
            <m:ctrlPr>
              <w:rPr>
                <w:rFonts w:ascii="Cambria Math" w:hAnsi="Cambria Math" w:cstheme="majorBidi"/>
                <w:i/>
                <w:iCs/>
              </w:rPr>
            </m:ctrlPr>
          </m:fPr>
          <m:num>
            <m:nary>
              <m:naryPr>
                <m:chr m:val="∑"/>
                <m:limLoc m:val="undOvr"/>
                <m:supHide m:val="1"/>
                <m:ctrlPr>
                  <w:rPr>
                    <w:rFonts w:ascii="Cambria Math" w:hAnsi="Cambria Math" w:cstheme="majorBidi"/>
                    <w:i/>
                    <w:iCs/>
                  </w:rPr>
                </m:ctrlPr>
              </m:naryPr>
              <m:sub>
                <m:r>
                  <w:rPr>
                    <w:rFonts w:ascii="Cambria Math" w:hAnsi="Cambria Math" w:cstheme="majorBidi"/>
                  </w:rPr>
                  <m:t>t∈(t-T,t)</m:t>
                </m:r>
              </m:sub>
              <m:sup/>
              <m:e>
                <m:sSubSup>
                  <m:sSubSupPr>
                    <m:ctrlPr>
                      <w:rPr>
                        <w:rFonts w:ascii="Cambria Math" w:hAnsi="Cambria Math" w:cstheme="majorBidi"/>
                        <w:i/>
                        <w:iCs/>
                      </w:rPr>
                    </m:ctrlPr>
                  </m:sSubSupPr>
                  <m:e>
                    <m:r>
                      <w:rPr>
                        <w:rFonts w:ascii="Cambria Math" w:hAnsi="Cambria Math" w:cstheme="majorBidi"/>
                      </w:rPr>
                      <m:t>RB</m:t>
                    </m:r>
                  </m:e>
                  <m:sub>
                    <m:r>
                      <w:rPr>
                        <w:rFonts w:ascii="Cambria Math" w:hAnsi="Cambria Math" w:cstheme="majorBidi"/>
                      </w:rPr>
                      <m:t>(i,u)</m:t>
                    </m:r>
                  </m:sub>
                  <m:sup>
                    <m:r>
                      <w:rPr>
                        <w:rFonts w:ascii="Cambria Math" w:hAnsi="Cambria Math" w:cstheme="majorBidi"/>
                      </w:rPr>
                      <m:t>t</m:t>
                    </m:r>
                  </m:sup>
                </m:sSubSup>
              </m:e>
            </m:nary>
          </m:num>
          <m:den>
            <m:r>
              <w:rPr>
                <w:rFonts w:ascii="Cambria Math" w:hAnsi="Cambria Math" w:cstheme="majorBidi"/>
              </w:rPr>
              <m:t>T.SPRB</m:t>
            </m:r>
          </m:den>
        </m:f>
      </m:oMath>
      <w:r w:rsidR="00114BAA">
        <w:rPr>
          <w:rFonts w:asciiTheme="majorBidi" w:hAnsiTheme="majorBidi" w:cstheme="majorBidi"/>
          <w:i/>
        </w:rPr>
        <w:t xml:space="preserve">    </w:t>
      </w:r>
      <w:r w:rsidR="00114BAA">
        <w:rPr>
          <w:rFonts w:asciiTheme="majorBidi" w:hAnsiTheme="majorBidi" w:cstheme="majorBidi"/>
          <w:i/>
        </w:rPr>
        <w:tab/>
      </w:r>
      <w:r w:rsidR="00114BAA">
        <w:rPr>
          <w:rFonts w:asciiTheme="majorBidi" w:hAnsiTheme="majorBidi" w:cstheme="majorBidi"/>
          <w:i/>
        </w:rPr>
        <w:tab/>
      </w:r>
      <w:r w:rsidR="009C2AF2">
        <w:rPr>
          <w:rFonts w:asciiTheme="majorBidi" w:hAnsiTheme="majorBidi" w:cstheme="majorBidi"/>
          <w:i/>
        </w:rPr>
        <w:tab/>
      </w:r>
      <w:r w:rsidR="009C2AF2">
        <w:rPr>
          <w:rFonts w:asciiTheme="majorBidi" w:hAnsiTheme="majorBidi" w:cstheme="majorBidi"/>
          <w:i/>
        </w:rPr>
        <w:tab/>
        <w:t xml:space="preserve">  </w:t>
      </w:r>
      <w:r w:rsidR="009C2AF2">
        <w:rPr>
          <w:rFonts w:asciiTheme="majorBidi" w:hAnsiTheme="majorBidi" w:cstheme="majorBidi"/>
          <w:i/>
        </w:rPr>
        <w:tab/>
      </w:r>
      <w:r w:rsidR="009C2AF2">
        <w:rPr>
          <w:rFonts w:asciiTheme="majorBidi" w:hAnsiTheme="majorBidi" w:cstheme="majorBidi"/>
          <w:i/>
        </w:rPr>
        <w:tab/>
      </w:r>
      <w:r w:rsidR="009C2AF2">
        <w:rPr>
          <w:rFonts w:asciiTheme="majorBidi" w:hAnsiTheme="majorBidi" w:cstheme="majorBidi"/>
          <w:i/>
        </w:rPr>
        <w:tab/>
      </w:r>
      <w:r w:rsidR="009C2AF2">
        <w:rPr>
          <w:rFonts w:asciiTheme="majorBidi" w:hAnsiTheme="majorBidi" w:cstheme="majorBidi"/>
          <w:i/>
        </w:rPr>
        <w:tab/>
      </w:r>
      <w:r w:rsidR="00235E4D" w:rsidRPr="000D7761">
        <w:rPr>
          <w:rFonts w:asciiTheme="majorBidi" w:hAnsiTheme="majorBidi" w:cstheme="majorBidi"/>
          <w:i/>
        </w:rPr>
        <w:t xml:space="preserve">          </w:t>
      </w:r>
      <w:r w:rsidR="009C2AF2">
        <w:rPr>
          <w:rFonts w:asciiTheme="majorBidi" w:hAnsiTheme="majorBidi" w:cstheme="majorBidi"/>
          <w:i/>
        </w:rPr>
        <w:t xml:space="preserve">   </w:t>
      </w:r>
      <w:r w:rsidR="00235E4D" w:rsidRPr="000D7761">
        <w:rPr>
          <w:rFonts w:asciiTheme="majorBidi" w:hAnsiTheme="majorBidi" w:cstheme="majorBidi"/>
          <w:i/>
        </w:rPr>
        <w:t xml:space="preserve">  </w:t>
      </w:r>
      <w:r w:rsidR="00235E4D" w:rsidRPr="000D7761">
        <w:rPr>
          <w:rFonts w:asciiTheme="majorBidi" w:hAnsiTheme="majorBidi" w:cstheme="majorBidi"/>
          <w:iCs/>
        </w:rPr>
        <w:t>(12)</w:t>
      </w:r>
    </w:p>
    <w:p w14:paraId="3FD08049" w14:textId="625E58CD" w:rsidR="00235E4D" w:rsidRPr="000D7761" w:rsidRDefault="00235E4D" w:rsidP="00B25D1E">
      <w:pPr>
        <w:pStyle w:val="NoSpacing"/>
        <w:ind w:firstLine="360"/>
        <w:jc w:val="both"/>
        <w:rPr>
          <w:rFonts w:asciiTheme="majorBidi" w:hAnsiTheme="majorBidi" w:cstheme="majorBidi"/>
          <w:sz w:val="20"/>
          <w:szCs w:val="20"/>
        </w:rPr>
      </w:pPr>
      <w:r w:rsidRPr="000D7761">
        <w:rPr>
          <w:rFonts w:asciiTheme="majorBidi" w:hAnsiTheme="majorBidi" w:cstheme="majorBidi"/>
          <w:sz w:val="20"/>
          <w:szCs w:val="20"/>
        </w:rPr>
        <w:t xml:space="preserve">Where, </w:t>
      </w:r>
      <m:oMath>
        <m:sSubSup>
          <m:sSubSupPr>
            <m:ctrlPr>
              <w:rPr>
                <w:rFonts w:ascii="Cambria Math" w:hAnsi="Cambria Math" w:cstheme="majorBidi"/>
                <w:i/>
                <w:iCs/>
                <w:sz w:val="20"/>
                <w:szCs w:val="20"/>
              </w:rPr>
            </m:ctrlPr>
          </m:sSubSupPr>
          <m:e>
            <m:r>
              <w:rPr>
                <w:rFonts w:ascii="Cambria Math" w:hAnsi="Cambria Math" w:cstheme="majorBidi"/>
                <w:sz w:val="20"/>
                <w:szCs w:val="20"/>
              </w:rPr>
              <m:t>RB</m:t>
            </m:r>
          </m:e>
          <m:sub>
            <m:r>
              <w:rPr>
                <w:rFonts w:ascii="Cambria Math" w:hAnsi="Cambria Math" w:cstheme="majorBidi"/>
                <w:sz w:val="20"/>
                <w:szCs w:val="20"/>
              </w:rPr>
              <m:t>(i,u)</m:t>
            </m:r>
          </m:sub>
          <m:sup>
            <m:r>
              <w:rPr>
                <w:rFonts w:ascii="Cambria Math" w:hAnsi="Cambria Math" w:cstheme="majorBidi"/>
                <w:sz w:val="20"/>
                <w:szCs w:val="20"/>
              </w:rPr>
              <m:t>t</m:t>
            </m:r>
          </m:sup>
        </m:sSubSup>
      </m:oMath>
      <w:r w:rsidRPr="000D7761">
        <w:rPr>
          <w:rFonts w:asciiTheme="majorBidi" w:hAnsiTheme="majorBidi" w:cstheme="majorBidi"/>
          <w:sz w:val="20"/>
          <w:szCs w:val="20"/>
        </w:rPr>
        <w:t xml:space="preserve"> is PRBs that are allocated by </w:t>
      </w:r>
      <w:r w:rsidR="00B25D1E">
        <w:rPr>
          <w:rFonts w:asciiTheme="majorBidi" w:hAnsiTheme="majorBidi" w:cstheme="majorBidi"/>
          <w:sz w:val="20"/>
          <w:szCs w:val="20"/>
        </w:rPr>
        <w:t>over-loaded</w:t>
      </w:r>
      <w:r w:rsidRPr="000D7761">
        <w:rPr>
          <w:rFonts w:asciiTheme="majorBidi" w:hAnsiTheme="majorBidi" w:cstheme="majorBidi"/>
          <w:sz w:val="20"/>
          <w:szCs w:val="20"/>
        </w:rPr>
        <w:t xml:space="preserve"> cell </w:t>
      </w:r>
      <w:proofErr w:type="spellStart"/>
      <w:r w:rsidRPr="000D7761">
        <w:rPr>
          <w:rFonts w:asciiTheme="majorBidi" w:hAnsiTheme="majorBidi" w:cstheme="majorBidi"/>
          <w:i/>
          <w:iCs/>
          <w:sz w:val="20"/>
          <w:szCs w:val="20"/>
        </w:rPr>
        <w:t>i</w:t>
      </w:r>
      <w:proofErr w:type="spellEnd"/>
      <w:r w:rsidRPr="000D7761">
        <w:rPr>
          <w:rFonts w:asciiTheme="majorBidi" w:hAnsiTheme="majorBidi" w:cstheme="majorBidi"/>
          <w:sz w:val="20"/>
          <w:szCs w:val="20"/>
        </w:rPr>
        <w:t xml:space="preserve"> to UE </w:t>
      </w:r>
      <w:r w:rsidRPr="000D7761">
        <w:rPr>
          <w:rFonts w:asciiTheme="majorBidi" w:hAnsiTheme="majorBidi" w:cstheme="majorBidi"/>
          <w:i/>
          <w:iCs/>
          <w:sz w:val="20"/>
          <w:szCs w:val="20"/>
        </w:rPr>
        <w:t>u.</w:t>
      </w:r>
      <w:r w:rsidRPr="000D7761">
        <w:rPr>
          <w:rFonts w:asciiTheme="majorBidi" w:hAnsiTheme="majorBidi" w:cstheme="majorBidi"/>
          <w:sz w:val="20"/>
          <w:szCs w:val="20"/>
        </w:rPr>
        <w:t xml:space="preserve"> </w:t>
      </w:r>
    </w:p>
    <w:p w14:paraId="3CD653F3" w14:textId="77777777" w:rsidR="00235E4D" w:rsidRPr="000D7761" w:rsidRDefault="00235E4D" w:rsidP="00235E4D">
      <w:pPr>
        <w:pStyle w:val="NoSpacing"/>
        <w:jc w:val="both"/>
        <w:rPr>
          <w:rFonts w:asciiTheme="majorBidi" w:hAnsiTheme="majorBidi" w:cstheme="majorBidi"/>
          <w:sz w:val="20"/>
          <w:szCs w:val="20"/>
        </w:rPr>
      </w:pPr>
      <w:r w:rsidRPr="000D7761">
        <w:rPr>
          <w:rFonts w:asciiTheme="majorBidi" w:hAnsiTheme="majorBidi" w:cstheme="majorBidi"/>
          <w:sz w:val="20"/>
          <w:szCs w:val="20"/>
        </w:rPr>
        <w:t xml:space="preserve">The estimated cell load of a serving cell after handover the UE </w:t>
      </w:r>
      <w:r w:rsidRPr="000D7761">
        <w:rPr>
          <w:rFonts w:asciiTheme="majorBidi" w:hAnsiTheme="majorBidi" w:cstheme="majorBidi"/>
          <w:i/>
          <w:iCs/>
          <w:sz w:val="20"/>
          <w:szCs w:val="20"/>
        </w:rPr>
        <w:t>u</w:t>
      </w:r>
      <w:r w:rsidRPr="000D7761">
        <w:rPr>
          <w:rFonts w:asciiTheme="majorBidi" w:hAnsiTheme="majorBidi" w:cstheme="majorBidi"/>
          <w:sz w:val="20"/>
          <w:szCs w:val="20"/>
        </w:rPr>
        <w:t xml:space="preserve">, </w:t>
      </w:r>
      <m:oMath>
        <m:acc>
          <m:accPr>
            <m:chr m:val="̃"/>
            <m:ctrlPr>
              <w:rPr>
                <w:rFonts w:ascii="Cambria Math" w:hAnsi="Cambria Math" w:cstheme="majorBidi"/>
                <w:i/>
                <w:sz w:val="20"/>
                <w:szCs w:val="20"/>
              </w:rPr>
            </m:ctrlPr>
          </m:accPr>
          <m:e>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i</m:t>
                </m:r>
              </m:sub>
            </m:sSub>
          </m:e>
        </m:acc>
      </m:oMath>
      <w:r w:rsidRPr="000D7761">
        <w:rPr>
          <w:rFonts w:asciiTheme="majorBidi" w:hAnsiTheme="majorBidi" w:cstheme="majorBidi"/>
          <w:sz w:val="20"/>
          <w:szCs w:val="20"/>
        </w:rPr>
        <w:t xml:space="preserve"> is calculated as</w:t>
      </w:r>
    </w:p>
    <w:p w14:paraId="055F6C8B" w14:textId="77777777" w:rsidR="00235E4D" w:rsidRPr="000D7761" w:rsidRDefault="00235E4D" w:rsidP="00235E4D">
      <w:pPr>
        <w:pStyle w:val="NoSpacing"/>
        <w:jc w:val="both"/>
        <w:rPr>
          <w:rFonts w:asciiTheme="majorBidi" w:hAnsiTheme="majorBidi" w:cstheme="majorBidi"/>
          <w:sz w:val="20"/>
          <w:szCs w:val="20"/>
        </w:rPr>
      </w:pPr>
    </w:p>
    <w:p w14:paraId="38D3CD1D" w14:textId="11E2C31D" w:rsidR="00235E4D" w:rsidRPr="000D7761" w:rsidRDefault="00235E4D" w:rsidP="00235E4D">
      <w:pPr>
        <w:pStyle w:val="NoSpacing"/>
        <w:jc w:val="both"/>
        <w:rPr>
          <w:rFonts w:asciiTheme="majorBidi" w:hAnsiTheme="majorBidi" w:cstheme="majorBidi"/>
          <w:sz w:val="20"/>
          <w:szCs w:val="20"/>
        </w:rPr>
      </w:pPr>
      <m:oMath>
        <m:r>
          <w:rPr>
            <w:rFonts w:ascii="Cambria Math" w:eastAsiaTheme="minorEastAsia" w:hAnsi="Cambria Math" w:cstheme="majorBidi"/>
            <w:sz w:val="20"/>
            <w:szCs w:val="20"/>
          </w:rPr>
          <m:t xml:space="preserve"> </m:t>
        </m:r>
        <m:acc>
          <m:accPr>
            <m:chr m:val="̃"/>
            <m:ctrlPr>
              <w:rPr>
                <w:rFonts w:ascii="Cambria Math" w:hAnsi="Cambria Math" w:cstheme="majorBidi"/>
                <w:i/>
                <w:sz w:val="20"/>
                <w:szCs w:val="20"/>
              </w:rPr>
            </m:ctrlPr>
          </m:accPr>
          <m:e>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i</m:t>
                </m:r>
              </m:sub>
            </m:sSub>
          </m:e>
        </m:acc>
        <m:r>
          <w:rPr>
            <w:rFonts w:ascii="Cambria Math" w:hAnsi="Cambria Math" w:cstheme="majorBidi"/>
            <w:sz w:val="20"/>
            <w:szCs w:val="20"/>
          </w:rPr>
          <m:t xml:space="preserve">= </m:t>
        </m:r>
        <m:acc>
          <m:accPr>
            <m:chr m:val="̅"/>
            <m:ctrlPr>
              <w:rPr>
                <w:rFonts w:ascii="Cambria Math" w:hAnsi="Cambria Math" w:cstheme="majorBidi"/>
                <w:i/>
                <w:sz w:val="20"/>
                <w:szCs w:val="20"/>
              </w:rPr>
            </m:ctrlPr>
          </m:accPr>
          <m:e>
            <m:sSub>
              <m:sSubPr>
                <m:ctrlPr>
                  <w:rPr>
                    <w:rFonts w:ascii="Cambria Math" w:hAnsi="Cambria Math" w:cstheme="majorBidi"/>
                    <w:i/>
                    <w:sz w:val="20"/>
                    <w:szCs w:val="20"/>
                  </w:rPr>
                </m:ctrlPr>
              </m:sSubPr>
              <m:e>
                <m:r>
                  <w:rPr>
                    <w:rFonts w:ascii="Cambria Math" w:hAnsi="Cambria Math" w:cstheme="majorBidi"/>
                    <w:sz w:val="20"/>
                    <w:szCs w:val="20"/>
                  </w:rPr>
                  <m:t>L</m:t>
                </m:r>
              </m:e>
              <m:sub>
                <m:r>
                  <w:rPr>
                    <w:rFonts w:ascii="Cambria Math" w:hAnsi="Cambria Math" w:cstheme="majorBidi"/>
                    <w:sz w:val="20"/>
                    <w:szCs w:val="20"/>
                  </w:rPr>
                  <m:t>i</m:t>
                </m:r>
              </m:sub>
            </m:sSub>
          </m:e>
        </m:acc>
        <m:sSub>
          <m:sSubPr>
            <m:ctrlPr>
              <w:rPr>
                <w:rFonts w:ascii="Cambria Math" w:hAnsi="Cambria Math" w:cstheme="majorBidi"/>
                <w:i/>
                <w:sz w:val="20"/>
                <w:szCs w:val="20"/>
              </w:rPr>
            </m:ctrlPr>
          </m:sSubPr>
          <m:e>
            <m:r>
              <w:rPr>
                <w:rFonts w:ascii="Cambria Math" w:hAnsi="Cambria Math" w:cstheme="majorBidi"/>
                <w:sz w:val="20"/>
                <w:szCs w:val="20"/>
              </w:rPr>
              <m:t>-</m:t>
            </m:r>
            <m:acc>
              <m:accPr>
                <m:chr m:val="̅"/>
                <m:ctrlPr>
                  <w:rPr>
                    <w:rFonts w:ascii="Cambria Math" w:hAnsi="Cambria Math" w:cstheme="majorBidi"/>
                    <w:i/>
                    <w:sz w:val="20"/>
                    <w:szCs w:val="20"/>
                  </w:rPr>
                </m:ctrlPr>
              </m:accPr>
              <m:e>
                <m:r>
                  <w:rPr>
                    <w:rFonts w:ascii="Cambria Math" w:hAnsi="Cambria Math" w:cstheme="majorBidi"/>
                    <w:sz w:val="20"/>
                    <w:szCs w:val="20"/>
                  </w:rPr>
                  <m:t>L</m:t>
                </m:r>
              </m:e>
            </m:acc>
          </m:e>
          <m:sub>
            <m:r>
              <w:rPr>
                <w:rFonts w:ascii="Cambria Math" w:hAnsi="Cambria Math" w:cstheme="majorBidi"/>
                <w:sz w:val="20"/>
                <w:szCs w:val="20"/>
              </w:rPr>
              <m:t>(i,u)</m:t>
            </m:r>
          </m:sub>
        </m:sSub>
      </m:oMath>
      <w:r w:rsidRPr="000D7761">
        <w:rPr>
          <w:rFonts w:asciiTheme="majorBidi" w:hAnsiTheme="majorBidi" w:cstheme="majorBidi"/>
          <w:sz w:val="20"/>
          <w:szCs w:val="20"/>
        </w:rPr>
        <w:tab/>
        <w:t xml:space="preserve">  </w:t>
      </w:r>
      <w:r w:rsidR="00114BAA">
        <w:rPr>
          <w:rFonts w:asciiTheme="majorBidi" w:hAnsiTheme="majorBidi" w:cstheme="majorBidi"/>
          <w:sz w:val="20"/>
          <w:szCs w:val="20"/>
        </w:rPr>
        <w:tab/>
      </w:r>
      <w:r w:rsidR="00114BAA">
        <w:rPr>
          <w:rFonts w:asciiTheme="majorBidi" w:hAnsiTheme="majorBidi" w:cstheme="majorBidi"/>
          <w:sz w:val="20"/>
          <w:szCs w:val="20"/>
        </w:rPr>
        <w:tab/>
      </w:r>
      <w:r w:rsidR="009C2AF2">
        <w:rPr>
          <w:rFonts w:asciiTheme="majorBidi" w:hAnsiTheme="majorBidi" w:cstheme="majorBidi"/>
          <w:sz w:val="20"/>
          <w:szCs w:val="20"/>
        </w:rPr>
        <w:tab/>
      </w:r>
      <w:r w:rsidR="009C2AF2">
        <w:rPr>
          <w:rFonts w:asciiTheme="majorBidi" w:hAnsiTheme="majorBidi" w:cstheme="majorBidi"/>
          <w:sz w:val="20"/>
          <w:szCs w:val="20"/>
        </w:rPr>
        <w:tab/>
      </w:r>
      <w:r w:rsidR="009C2AF2">
        <w:rPr>
          <w:rFonts w:asciiTheme="majorBidi" w:hAnsiTheme="majorBidi" w:cstheme="majorBidi"/>
          <w:sz w:val="20"/>
          <w:szCs w:val="20"/>
        </w:rPr>
        <w:tab/>
      </w:r>
      <w:r w:rsidR="009C2AF2">
        <w:rPr>
          <w:rFonts w:asciiTheme="majorBidi" w:hAnsiTheme="majorBidi" w:cstheme="majorBidi"/>
          <w:sz w:val="20"/>
          <w:szCs w:val="20"/>
        </w:rPr>
        <w:tab/>
      </w:r>
      <w:r w:rsidR="009C2AF2">
        <w:rPr>
          <w:rFonts w:asciiTheme="majorBidi" w:hAnsiTheme="majorBidi" w:cstheme="majorBidi"/>
          <w:sz w:val="20"/>
          <w:szCs w:val="20"/>
        </w:rPr>
        <w:tab/>
      </w:r>
      <w:r w:rsidR="009C2AF2">
        <w:rPr>
          <w:rFonts w:asciiTheme="majorBidi" w:hAnsiTheme="majorBidi" w:cstheme="majorBidi"/>
          <w:sz w:val="20"/>
          <w:szCs w:val="20"/>
        </w:rPr>
        <w:tab/>
      </w:r>
      <w:r w:rsidRPr="000D7761">
        <w:rPr>
          <w:rFonts w:asciiTheme="majorBidi" w:hAnsiTheme="majorBidi" w:cstheme="majorBidi"/>
          <w:sz w:val="20"/>
          <w:szCs w:val="20"/>
        </w:rPr>
        <w:tab/>
        <w:t xml:space="preserve"> (13)</w:t>
      </w:r>
    </w:p>
    <w:p w14:paraId="3070A95A" w14:textId="77777777" w:rsidR="00235E4D" w:rsidRPr="000D7761" w:rsidRDefault="00235E4D" w:rsidP="00235E4D">
      <w:pPr>
        <w:jc w:val="both"/>
        <w:rPr>
          <w:rFonts w:asciiTheme="majorBidi" w:hAnsiTheme="majorBidi" w:cstheme="majorBidi"/>
        </w:rPr>
      </w:pPr>
      <w:r w:rsidRPr="000D7761">
        <w:rPr>
          <w:rFonts w:asciiTheme="majorBidi" w:hAnsiTheme="majorBidi" w:cstheme="majorBidi"/>
        </w:rPr>
        <w:t>The neighbor cell signal quality would be different for the shifted UE, therefore, the needed PRB will be different as well.</w:t>
      </w:r>
    </w:p>
    <w:p w14:paraId="6D1DB709" w14:textId="77777777" w:rsidR="00235E4D" w:rsidRPr="000D7761" w:rsidRDefault="00235E4D" w:rsidP="00235E4D">
      <w:pPr>
        <w:jc w:val="both"/>
        <w:rPr>
          <w:rFonts w:asciiTheme="majorBidi" w:hAnsiTheme="majorBidi" w:cstheme="majorBidi"/>
        </w:rPr>
      </w:pPr>
      <w:r w:rsidRPr="000D7761">
        <w:rPr>
          <w:rFonts w:asciiTheme="majorBidi" w:hAnsiTheme="majorBidi" w:cstheme="majorBidi"/>
        </w:rPr>
        <w:t xml:space="preserve">The estimation load of the moved (shifted) load to a target (neighbor) cell </w:t>
      </w:r>
      <w:r w:rsidRPr="000D7761">
        <w:rPr>
          <w:rFonts w:asciiTheme="majorBidi" w:hAnsiTheme="majorBidi" w:cstheme="majorBidi"/>
          <w:i/>
          <w:iCs/>
        </w:rPr>
        <w:t xml:space="preserve">j </w:t>
      </w:r>
      <w:r w:rsidRPr="000D7761">
        <w:rPr>
          <w:rFonts w:asciiTheme="majorBidi" w:hAnsiTheme="majorBidi" w:cstheme="majorBidi"/>
        </w:rPr>
        <w:t>becomes</w:t>
      </w:r>
    </w:p>
    <w:p w14:paraId="2803D034" w14:textId="2C571E6D" w:rsidR="00235E4D" w:rsidRPr="000D7761" w:rsidRDefault="00F96FD4" w:rsidP="00235E4D">
      <w:pPr>
        <w:jc w:val="both"/>
        <w:rPr>
          <w:rFonts w:asciiTheme="majorBidi" w:hAnsiTheme="majorBidi" w:cstheme="majorBidi"/>
        </w:rPr>
      </w:pPr>
      <m:oMath>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j</m:t>
                </m:r>
              </m:sub>
            </m:sSub>
          </m:e>
        </m:acc>
        <m:r>
          <w:rPr>
            <w:rFonts w:ascii="Cambria Math" w:hAnsi="Cambria Math" w:cstheme="majorBidi"/>
          </w:rPr>
          <m:t xml:space="preserve">= </m:t>
        </m:r>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j</m:t>
                </m:r>
              </m:sub>
            </m:sSub>
          </m:e>
        </m:acc>
        <w:bookmarkStart w:id="2" w:name="_Hlk80795795"/>
        <m:sSub>
          <m:sSubPr>
            <m:ctrlPr>
              <w:rPr>
                <w:rFonts w:ascii="Cambria Math" w:hAnsi="Cambria Math" w:cstheme="majorBidi"/>
                <w:i/>
              </w:rPr>
            </m:ctrlPr>
          </m:sSubPr>
          <m:e>
            <m:r>
              <w:rPr>
                <w:rFonts w:ascii="Cambria Math" w:hAnsi="Cambria Math" w:cstheme="majorBidi"/>
              </w:rPr>
              <m:t>+</m:t>
            </m:r>
            <m:acc>
              <m:accPr>
                <m:chr m:val="̃"/>
                <m:ctrlPr>
                  <w:rPr>
                    <w:rFonts w:ascii="Cambria Math" w:hAnsi="Cambria Math" w:cstheme="majorBidi"/>
                    <w:i/>
                  </w:rPr>
                </m:ctrlPr>
              </m:accPr>
              <m:e>
                <m:r>
                  <w:rPr>
                    <w:rFonts w:ascii="Cambria Math" w:hAnsi="Cambria Math" w:cstheme="majorBidi"/>
                  </w:rPr>
                  <m:t>L</m:t>
                </m:r>
              </m:e>
            </m:acc>
          </m:e>
          <m:sub>
            <m:r>
              <w:rPr>
                <w:rFonts w:ascii="Cambria Math" w:hAnsi="Cambria Math" w:cstheme="majorBidi"/>
              </w:rPr>
              <m:t>(j,u)</m:t>
            </m:r>
          </m:sub>
        </m:sSub>
      </m:oMath>
      <w:bookmarkEnd w:id="2"/>
      <w:r w:rsidR="00235E4D" w:rsidRPr="000D7761">
        <w:rPr>
          <w:rFonts w:asciiTheme="majorBidi" w:hAnsiTheme="majorBidi" w:cstheme="majorBidi"/>
        </w:rPr>
        <w:t xml:space="preserve"> </w:t>
      </w:r>
      <w:r w:rsidR="00235E4D" w:rsidRPr="000D7761">
        <w:rPr>
          <w:rFonts w:asciiTheme="majorBidi" w:hAnsiTheme="majorBidi" w:cstheme="majorBidi"/>
        </w:rPr>
        <w:tab/>
      </w:r>
      <w:r w:rsidR="00235E4D" w:rsidRPr="000D7761">
        <w:rPr>
          <w:rFonts w:asciiTheme="majorBidi" w:hAnsiTheme="majorBidi" w:cstheme="majorBidi"/>
        </w:rPr>
        <w:tab/>
      </w:r>
      <w:r w:rsidR="00114BAA">
        <w:rPr>
          <w:rFonts w:asciiTheme="majorBidi" w:hAnsiTheme="majorBidi" w:cstheme="majorBidi"/>
        </w:rPr>
        <w:tab/>
      </w:r>
      <w:r w:rsidR="00114BAA">
        <w:rPr>
          <w:rFonts w:asciiTheme="majorBidi" w:hAnsiTheme="majorBidi" w:cstheme="majorBidi"/>
        </w:rPr>
        <w:tab/>
      </w:r>
      <w:r w:rsidR="009C2AF2">
        <w:rPr>
          <w:rFonts w:asciiTheme="majorBidi" w:hAnsiTheme="majorBidi" w:cstheme="majorBidi"/>
        </w:rPr>
        <w:t xml:space="preserve"> </w:t>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235E4D" w:rsidRPr="000D7761">
        <w:rPr>
          <w:rFonts w:asciiTheme="majorBidi" w:hAnsiTheme="majorBidi" w:cstheme="majorBidi"/>
        </w:rPr>
        <w:t xml:space="preserve"> (14)</w:t>
      </w:r>
    </w:p>
    <w:p w14:paraId="6A52E0D9" w14:textId="5ECB0623" w:rsidR="00235E4D" w:rsidRPr="00B21D43" w:rsidRDefault="00235E4D" w:rsidP="00B21D43">
      <w:pPr>
        <w:pStyle w:val="NoSpacing"/>
        <w:jc w:val="both"/>
        <w:rPr>
          <w:rFonts w:asciiTheme="majorBidi" w:hAnsiTheme="majorBidi" w:cstheme="majorBidi"/>
          <w:sz w:val="20"/>
          <w:szCs w:val="20"/>
        </w:rPr>
      </w:pPr>
      <w:r w:rsidRPr="000D7761">
        <w:rPr>
          <w:rFonts w:asciiTheme="majorBidi" w:hAnsiTheme="majorBidi" w:cstheme="majorBidi"/>
          <w:sz w:val="20"/>
          <w:szCs w:val="20"/>
        </w:rPr>
        <w:t xml:space="preserve">Where, </w:t>
      </w:r>
    </w:p>
    <w:p w14:paraId="0888E231" w14:textId="5781F53B" w:rsidR="00235E4D" w:rsidRPr="000D7761" w:rsidRDefault="00F96FD4" w:rsidP="00235E4D">
      <w:pPr>
        <w:jc w:val="both"/>
        <w:rPr>
          <w:rFonts w:asciiTheme="majorBidi" w:hAnsiTheme="majorBidi" w:cstheme="majorBidi"/>
        </w:rPr>
      </w:pPr>
      <m:oMath>
        <m:sSub>
          <m:sSubPr>
            <m:ctrlPr>
              <w:rPr>
                <w:rFonts w:ascii="Cambria Math" w:hAnsi="Cambria Math" w:cstheme="majorBidi"/>
                <w:i/>
              </w:rPr>
            </m:ctrlPr>
          </m:sSubPr>
          <m:e>
            <m:acc>
              <m:accPr>
                <m:chr m:val="̃"/>
                <m:ctrlPr>
                  <w:rPr>
                    <w:rFonts w:ascii="Cambria Math" w:hAnsi="Cambria Math" w:cstheme="majorBidi"/>
                    <w:i/>
                  </w:rPr>
                </m:ctrlPr>
              </m:accPr>
              <m:e>
                <m:r>
                  <w:rPr>
                    <w:rFonts w:ascii="Cambria Math" w:hAnsi="Cambria Math" w:cstheme="majorBidi"/>
                  </w:rPr>
                  <m:t>L</m:t>
                </m:r>
              </m:e>
            </m:acc>
          </m:e>
          <m:sub>
            <m:argPr>
              <m:argSz m:val="2"/>
            </m:argPr>
            <m:d>
              <m:dPr>
                <m:ctrlPr>
                  <w:rPr>
                    <w:rFonts w:ascii="Cambria Math" w:hAnsi="Cambria Math" w:cstheme="majorBidi"/>
                    <w:i/>
                  </w:rPr>
                </m:ctrlPr>
              </m:dPr>
              <m:e>
                <m:r>
                  <w:rPr>
                    <w:rFonts w:ascii="Cambria Math" w:hAnsi="Cambria Math" w:cstheme="majorBidi"/>
                  </w:rPr>
                  <m:t>j,u</m:t>
                </m:r>
              </m:e>
            </m:d>
            <m:r>
              <w:rPr>
                <w:rFonts w:ascii="Cambria Math" w:hAnsi="Cambria Math" w:cstheme="majorBidi"/>
              </w:rPr>
              <m:t>=</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RB</m:t>
                    </m:r>
                  </m:e>
                  <m:sub>
                    <m:d>
                      <m:dPr>
                        <m:ctrlPr>
                          <w:rPr>
                            <w:rFonts w:ascii="Cambria Math" w:hAnsi="Cambria Math" w:cstheme="majorBidi"/>
                            <w:i/>
                          </w:rPr>
                        </m:ctrlPr>
                      </m:dPr>
                      <m:e>
                        <m:r>
                          <w:rPr>
                            <w:rFonts w:ascii="Cambria Math" w:hAnsi="Cambria Math" w:cstheme="majorBidi"/>
                          </w:rPr>
                          <m:t>j,u</m:t>
                        </m:r>
                      </m:e>
                    </m:d>
                  </m:sub>
                </m:sSub>
              </m:num>
              <m:den>
                <m:r>
                  <w:rPr>
                    <w:rFonts w:ascii="Cambria Math" w:hAnsi="Cambria Math" w:cstheme="majorBidi"/>
                  </w:rPr>
                  <m:t>1000.</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PRB</m:t>
                    </m:r>
                  </m:sub>
                </m:sSub>
              </m:den>
            </m:f>
            <m:r>
              <w:rPr>
                <w:rFonts w:ascii="Cambria Math" w:hAnsi="Cambria Math" w:cstheme="majorBidi"/>
              </w:rPr>
              <m:t xml:space="preserve"> </m:t>
            </m:r>
          </m:sub>
        </m:sSub>
      </m:oMath>
      <w:r w:rsidR="00235E4D" w:rsidRPr="000D7761">
        <w:rPr>
          <w:rFonts w:asciiTheme="majorBidi" w:hAnsiTheme="majorBidi" w:cstheme="majorBidi"/>
        </w:rPr>
        <w:tab/>
      </w:r>
      <w:r w:rsidR="00235E4D">
        <w:rPr>
          <w:rFonts w:asciiTheme="majorBidi" w:hAnsiTheme="majorBidi" w:cstheme="majorBidi"/>
        </w:rPr>
        <w:tab/>
      </w:r>
      <w:r w:rsidR="00235E4D">
        <w:rPr>
          <w:rFonts w:asciiTheme="majorBidi" w:hAnsiTheme="majorBidi" w:cstheme="majorBidi"/>
        </w:rPr>
        <w:tab/>
      </w:r>
      <w:r w:rsidR="00235E4D" w:rsidRPr="000D7761">
        <w:rPr>
          <w:rFonts w:asciiTheme="majorBidi" w:hAnsiTheme="majorBidi" w:cstheme="majorBidi"/>
        </w:rPr>
        <w:tab/>
      </w:r>
      <w:r w:rsidR="009C2AF2">
        <w:rPr>
          <w:rFonts w:asciiTheme="majorBidi" w:hAnsiTheme="majorBidi" w:cstheme="majorBidi"/>
        </w:rPr>
        <w:t xml:space="preserve">  </w:t>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235E4D" w:rsidRPr="000D7761">
        <w:rPr>
          <w:rFonts w:asciiTheme="majorBidi" w:hAnsiTheme="majorBidi" w:cstheme="majorBidi"/>
        </w:rPr>
        <w:t xml:space="preserve"> (15)</w:t>
      </w:r>
    </w:p>
    <w:p w14:paraId="1A1131C0" w14:textId="77777777" w:rsidR="00114BAA" w:rsidRDefault="00114BAA" w:rsidP="00235E4D">
      <w:pPr>
        <w:ind w:firstLine="720"/>
        <w:jc w:val="both"/>
        <w:rPr>
          <w:rFonts w:asciiTheme="majorBidi" w:hAnsiTheme="majorBidi" w:cstheme="majorBidi"/>
        </w:rPr>
      </w:pPr>
    </w:p>
    <w:p w14:paraId="065A20DC" w14:textId="76277C45" w:rsidR="00235E4D" w:rsidRPr="000D7761" w:rsidRDefault="00235E4D" w:rsidP="00B25D1E">
      <w:pPr>
        <w:ind w:firstLine="720"/>
        <w:jc w:val="both"/>
        <w:rPr>
          <w:rFonts w:asciiTheme="majorBidi" w:hAnsiTheme="majorBidi" w:cstheme="majorBidi"/>
        </w:rPr>
      </w:pPr>
      <w:r w:rsidRPr="000D7761">
        <w:rPr>
          <w:rFonts w:asciiTheme="majorBidi" w:hAnsiTheme="majorBidi" w:cstheme="majorBidi"/>
        </w:rPr>
        <w:t xml:space="preserve">If  </w:t>
      </w:r>
      <m:oMath>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j</m:t>
                </m:r>
              </m:sub>
            </m:sSub>
          </m:e>
        </m:acc>
      </m:oMath>
      <w:r w:rsidRPr="000D7761">
        <w:rPr>
          <w:rFonts w:asciiTheme="majorBidi" w:hAnsiTheme="majorBidi" w:cstheme="majorBidi"/>
        </w:rPr>
        <w:t xml:space="preserve"> lower than </w:t>
      </w:r>
      <w:r w:rsidRPr="000D7761">
        <w:rPr>
          <w:rFonts w:asciiTheme="majorBidi" w:hAnsiTheme="majorBidi" w:cstheme="majorBidi"/>
          <w:i/>
          <w:iCs/>
        </w:rPr>
        <w:t>Ɓ</w:t>
      </w:r>
      <w:r w:rsidRPr="000D7761">
        <w:rPr>
          <w:rFonts w:asciiTheme="majorBidi" w:hAnsiTheme="majorBidi" w:cstheme="majorBidi"/>
        </w:rPr>
        <w:t>, the values of serving and target CIO</w:t>
      </w:r>
      <w:r w:rsidR="00B25D1E">
        <w:rPr>
          <w:rFonts w:asciiTheme="majorBidi" w:hAnsiTheme="majorBidi" w:cstheme="majorBidi"/>
        </w:rPr>
        <w:t xml:space="preserve"> are</w:t>
      </w:r>
      <w:r w:rsidRPr="000D7761">
        <w:rPr>
          <w:rFonts w:asciiTheme="majorBidi" w:hAnsiTheme="majorBidi" w:cstheme="majorBidi"/>
        </w:rPr>
        <w:t xml:space="preserve"> </w:t>
      </w:r>
      <w:r w:rsidR="00B25D1E">
        <w:rPr>
          <w:rFonts w:asciiTheme="majorBidi" w:hAnsiTheme="majorBidi" w:cstheme="majorBidi"/>
        </w:rPr>
        <w:t xml:space="preserve">updated by the </w:t>
      </w:r>
      <w:r w:rsidR="00B25D1E" w:rsidRPr="000D7761">
        <w:rPr>
          <w:rFonts w:asciiTheme="majorBidi" w:hAnsiTheme="majorBidi" w:cstheme="majorBidi"/>
        </w:rPr>
        <w:t xml:space="preserve">algorithm </w:t>
      </w:r>
      <w:r w:rsidRPr="000D7761">
        <w:rPr>
          <w:rFonts w:asciiTheme="majorBidi" w:hAnsiTheme="majorBidi" w:cstheme="majorBidi"/>
        </w:rPr>
        <w:t xml:space="preserve">so the candidate edge UE could be </w:t>
      </w:r>
      <w:r w:rsidR="00B25D1E" w:rsidRPr="000D7761">
        <w:rPr>
          <w:rFonts w:asciiTheme="majorBidi" w:hAnsiTheme="majorBidi" w:cstheme="majorBidi"/>
        </w:rPr>
        <w:t>moved</w:t>
      </w:r>
      <w:r w:rsidRPr="000D7761">
        <w:rPr>
          <w:rFonts w:asciiTheme="majorBidi" w:hAnsiTheme="majorBidi" w:cstheme="majorBidi"/>
        </w:rPr>
        <w:t xml:space="preserve"> to the target neighbor cell as:</w:t>
      </w:r>
    </w:p>
    <w:p w14:paraId="4AAB4E18" w14:textId="77C1B339" w:rsidR="00235E4D" w:rsidRPr="00300B19" w:rsidRDefault="00235E4D" w:rsidP="00235E4D">
      <w:pPr>
        <w:jc w:val="both"/>
        <w:rPr>
          <w:rFonts w:ascii="Cambria Math" w:hAnsi="Cambria Math" w:cstheme="majorBidi"/>
          <w:i/>
          <w:iCs/>
        </w:rPr>
      </w:pPr>
      <w:proofErr w:type="gramStart"/>
      <w:r w:rsidRPr="00300B19">
        <w:rPr>
          <w:rFonts w:ascii="Cambria Math" w:hAnsi="Cambria Math" w:cstheme="majorBidi"/>
          <w:i/>
          <w:iCs/>
        </w:rPr>
        <w:t>CIO(</w:t>
      </w:r>
      <w:proofErr w:type="spellStart"/>
      <w:proofErr w:type="gramEnd"/>
      <w:r w:rsidRPr="00300B19">
        <w:rPr>
          <w:rFonts w:ascii="Cambria Math" w:hAnsi="Cambria Math" w:cstheme="majorBidi"/>
          <w:i/>
          <w:iCs/>
        </w:rPr>
        <w:t>i→j</w:t>
      </w:r>
      <w:proofErr w:type="spellEnd"/>
      <w:r w:rsidRPr="00300B19">
        <w:rPr>
          <w:rFonts w:ascii="Cambria Math" w:hAnsi="Cambria Math" w:cstheme="majorBidi"/>
          <w:i/>
          <w:iCs/>
        </w:rPr>
        <w:t xml:space="preserve">) = </w:t>
      </w:r>
      <w:proofErr w:type="spellStart"/>
      <w:r w:rsidRPr="00300B19">
        <w:rPr>
          <w:rFonts w:ascii="Cambria Math" w:hAnsi="Cambria Math" w:cstheme="majorBidi"/>
          <w:i/>
          <w:iCs/>
        </w:rPr>
        <w:t>Mp</w:t>
      </w:r>
      <w:proofErr w:type="spellEnd"/>
      <w:r w:rsidRPr="00300B19">
        <w:rPr>
          <w:rFonts w:ascii="Cambria Math" w:hAnsi="Cambria Math" w:cstheme="majorBidi"/>
          <w:i/>
          <w:iCs/>
        </w:rPr>
        <w:t xml:space="preserve"> -</w:t>
      </w:r>
      <w:proofErr w:type="spellStart"/>
      <w:r w:rsidRPr="00300B19">
        <w:rPr>
          <w:rFonts w:ascii="Cambria Math" w:hAnsi="Cambria Math" w:cstheme="majorBidi"/>
          <w:i/>
          <w:iCs/>
        </w:rPr>
        <w:t>Mn</w:t>
      </w:r>
      <w:proofErr w:type="spellEnd"/>
      <w:r w:rsidRPr="00300B19">
        <w:rPr>
          <w:rFonts w:ascii="Cambria Math" w:hAnsi="Cambria Math" w:cstheme="majorBidi"/>
          <w:i/>
          <w:iCs/>
        </w:rPr>
        <w:t xml:space="preserve"> + </w:t>
      </w:r>
      <w:proofErr w:type="spellStart"/>
      <w:r w:rsidRPr="00300B19">
        <w:rPr>
          <w:rFonts w:ascii="Cambria Math" w:hAnsi="Cambria Math" w:cstheme="majorBidi"/>
          <w:i/>
          <w:iCs/>
        </w:rPr>
        <w:t>Hyst</w:t>
      </w:r>
      <w:proofErr w:type="spellEnd"/>
      <w:r w:rsidRPr="00300B19">
        <w:rPr>
          <w:rFonts w:ascii="Cambria Math" w:hAnsi="Cambria Math" w:cstheme="majorBidi"/>
          <w:i/>
          <w:iCs/>
        </w:rPr>
        <w:t xml:space="preserve"> +∆</w:t>
      </w:r>
      <w:r w:rsidRPr="00300B19">
        <w:rPr>
          <w:rFonts w:ascii="Cambria Math" w:hAnsi="Cambria Math" w:cstheme="majorBidi"/>
          <w:i/>
          <w:iCs/>
        </w:rPr>
        <w:tab/>
      </w:r>
      <w:r>
        <w:rPr>
          <w:rFonts w:ascii="Cambria Math" w:hAnsi="Cambria Math" w:cstheme="majorBidi"/>
          <w:i/>
          <w:iCs/>
        </w:rPr>
        <w:tab/>
      </w:r>
      <w:r w:rsidR="009C2AF2">
        <w:rPr>
          <w:rFonts w:ascii="Cambria Math" w:hAnsi="Cambria Math" w:cstheme="majorBidi"/>
          <w:i/>
          <w:iCs/>
        </w:rPr>
        <w:tab/>
      </w:r>
      <w:r w:rsidR="009C2AF2">
        <w:rPr>
          <w:rFonts w:ascii="Cambria Math" w:hAnsi="Cambria Math" w:cstheme="majorBidi"/>
          <w:i/>
          <w:iCs/>
        </w:rPr>
        <w:tab/>
      </w:r>
      <w:r w:rsidR="009C2AF2">
        <w:rPr>
          <w:rFonts w:ascii="Cambria Math" w:hAnsi="Cambria Math" w:cstheme="majorBidi"/>
          <w:i/>
          <w:iCs/>
        </w:rPr>
        <w:tab/>
      </w:r>
      <w:r w:rsidR="009C2AF2">
        <w:rPr>
          <w:rFonts w:ascii="Cambria Math" w:hAnsi="Cambria Math" w:cstheme="majorBidi"/>
          <w:i/>
          <w:iCs/>
        </w:rPr>
        <w:tab/>
      </w:r>
      <w:r w:rsidR="009C2AF2">
        <w:rPr>
          <w:rFonts w:ascii="Cambria Math" w:hAnsi="Cambria Math" w:cstheme="majorBidi"/>
          <w:i/>
          <w:iCs/>
        </w:rPr>
        <w:tab/>
      </w:r>
      <w:r w:rsidR="009C2AF2">
        <w:rPr>
          <w:rFonts w:ascii="Cambria Math" w:hAnsi="Cambria Math" w:cstheme="majorBidi"/>
          <w:i/>
          <w:iCs/>
        </w:rPr>
        <w:tab/>
      </w:r>
      <w:r>
        <w:rPr>
          <w:rFonts w:ascii="Cambria Math" w:hAnsi="Cambria Math" w:cstheme="majorBidi"/>
          <w:i/>
          <w:iCs/>
        </w:rPr>
        <w:t xml:space="preserve"> </w:t>
      </w:r>
      <w:r w:rsidRPr="00300B19">
        <w:rPr>
          <w:rFonts w:ascii="Cambria Math" w:hAnsi="Cambria Math" w:cstheme="majorBidi"/>
          <w:i/>
          <w:iCs/>
        </w:rPr>
        <w:t>(16)</w:t>
      </w:r>
    </w:p>
    <w:p w14:paraId="28DFD513" w14:textId="5409ECFD" w:rsidR="00235E4D" w:rsidRPr="000D7761" w:rsidRDefault="00235E4D" w:rsidP="00235E4D">
      <w:pPr>
        <w:jc w:val="both"/>
        <w:rPr>
          <w:rFonts w:asciiTheme="majorBidi" w:hAnsiTheme="majorBidi" w:cstheme="majorBidi"/>
        </w:rPr>
      </w:pPr>
      <w:proofErr w:type="gramStart"/>
      <w:r w:rsidRPr="00300B19">
        <w:rPr>
          <w:rFonts w:ascii="Cambria Math" w:hAnsi="Cambria Math" w:cstheme="majorBidi"/>
          <w:i/>
          <w:iCs/>
        </w:rPr>
        <w:t>CIO(</w:t>
      </w:r>
      <w:proofErr w:type="spellStart"/>
      <w:proofErr w:type="gramEnd"/>
      <w:r w:rsidRPr="00300B19">
        <w:rPr>
          <w:rFonts w:ascii="Cambria Math" w:hAnsi="Cambria Math" w:cstheme="majorBidi"/>
          <w:i/>
          <w:iCs/>
        </w:rPr>
        <w:t>j→i</w:t>
      </w:r>
      <w:proofErr w:type="spellEnd"/>
      <w:r w:rsidRPr="00300B19">
        <w:rPr>
          <w:rFonts w:ascii="Cambria Math" w:hAnsi="Cambria Math" w:cstheme="majorBidi"/>
          <w:i/>
          <w:iCs/>
        </w:rPr>
        <w:t>) = - CIO(</w:t>
      </w:r>
      <w:proofErr w:type="spellStart"/>
      <w:r w:rsidRPr="00300B19">
        <w:rPr>
          <w:rFonts w:ascii="Cambria Math" w:hAnsi="Cambria Math" w:cstheme="majorBidi"/>
          <w:i/>
          <w:iCs/>
        </w:rPr>
        <w:t>i→j</w:t>
      </w:r>
      <w:proofErr w:type="spellEnd"/>
      <w:r w:rsidRPr="00300B19">
        <w:rPr>
          <w:rFonts w:ascii="Cambria Math" w:hAnsi="Cambria Math" w:cstheme="majorBidi"/>
          <w:i/>
          <w:iCs/>
        </w:rPr>
        <w:tab/>
      </w:r>
      <w:r w:rsidRPr="000D7761">
        <w:rPr>
          <w:rFonts w:asciiTheme="majorBidi" w:hAnsiTheme="majorBidi" w:cstheme="majorBidi"/>
        </w:rPr>
        <w:tab/>
        <w:t xml:space="preserve">  </w:t>
      </w:r>
      <w:r>
        <w:rPr>
          <w:rFonts w:asciiTheme="majorBidi" w:hAnsiTheme="majorBidi" w:cstheme="majorBidi"/>
        </w:rPr>
        <w:tab/>
      </w:r>
      <w:r w:rsidRPr="000D7761">
        <w:rPr>
          <w:rFonts w:asciiTheme="majorBidi" w:hAnsiTheme="majorBidi" w:cstheme="majorBidi"/>
        </w:rPr>
        <w:t xml:space="preserve">  </w:t>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t xml:space="preserve">  </w:t>
      </w:r>
      <w:r w:rsidRPr="000D7761">
        <w:rPr>
          <w:rFonts w:asciiTheme="majorBidi" w:hAnsiTheme="majorBidi" w:cstheme="majorBidi"/>
        </w:rPr>
        <w:t>(17)</w:t>
      </w:r>
    </w:p>
    <w:p w14:paraId="2DFDF206" w14:textId="25476F0A" w:rsidR="00235E4D" w:rsidRPr="000D7761" w:rsidRDefault="00235E4D" w:rsidP="00325AA5">
      <w:pPr>
        <w:ind w:firstLine="720"/>
        <w:jc w:val="both"/>
        <w:rPr>
          <w:rFonts w:asciiTheme="majorBidi" w:hAnsiTheme="majorBidi" w:cstheme="majorBidi"/>
          <w:color w:val="FF0000"/>
        </w:rPr>
      </w:pPr>
      <w:r w:rsidRPr="000D7761">
        <w:rPr>
          <w:rFonts w:asciiTheme="majorBidi" w:hAnsiTheme="majorBidi" w:cstheme="majorBidi"/>
        </w:rPr>
        <w:t>Where, ∆ is a specified LTE cemented step</w:t>
      </w:r>
      <w:r w:rsidR="00EA4885">
        <w:rPr>
          <w:rFonts w:asciiTheme="majorBidi" w:hAnsiTheme="majorBidi" w:cstheme="majorBidi"/>
        </w:rPr>
        <w:t xml:space="preserve"> </w:t>
      </w:r>
      <w:r w:rsidR="004C7FAB">
        <w:rPr>
          <w:rFonts w:asciiTheme="majorBidi" w:hAnsiTheme="majorBidi" w:cstheme="majorBidi"/>
        </w:rPr>
        <w:fldChar w:fldCharType="begin"/>
      </w:r>
      <w:r w:rsidR="004C7FAB">
        <w:rPr>
          <w:rFonts w:asciiTheme="majorBidi" w:hAnsiTheme="majorBidi" w:cstheme="majorBidi"/>
        </w:rPr>
        <w:instrText xml:space="preserve"> ADDIN EN.CITE &lt;EndNote&gt;&lt;Cite&gt;&lt;Author&gt;Seidel&lt;/Author&gt;&lt;Year&gt;2008&lt;/Year&gt;&lt;RecNum&gt;20&lt;/RecNum&gt;&lt;DisplayText&gt;[17]&lt;/DisplayText&gt;&lt;record&gt;&lt;rec-number&gt;20&lt;/rec-number&gt;&lt;foreign-keys&gt;&lt;key app="EN" db-id="f25twfrv2rt22ie95devf9fhwdw255p92xd5" timestamp="1642321498"&gt;20&lt;/key&gt;&lt;/foreign-keys&gt;&lt;ref-type name="Journal Article"&gt;17&lt;/ref-type&gt;&lt;contributors&gt;&lt;authors&gt;&lt;author&gt;S. Feng and E. Seidel&lt;/author&gt;&lt;/authors&gt;&lt;/contributors&gt;&lt;titles&gt;&lt;title&gt;Self-organizing networks (SON) in 3GPP long term evolution,” &lt;/title&gt;&lt;secondary-title&gt;Newsletter, Nomor Research GmbH, Munich, Germany, &lt;/secondary-title&gt;&lt;/titles&gt;&lt;volume&gt;Tech. Rep&lt;/volume&gt;&lt;number&gt;may&lt;/number&gt;&lt;dates&gt;&lt;year&gt;2008&lt;/year&gt;&lt;/dates&gt;&lt;urls&gt;&lt;/urls&gt;&lt;/record&gt;&lt;/Cite&gt;&lt;/EndNote&gt;</w:instrText>
      </w:r>
      <w:r w:rsidR="004C7FAB">
        <w:rPr>
          <w:rFonts w:asciiTheme="majorBidi" w:hAnsiTheme="majorBidi" w:cstheme="majorBidi"/>
        </w:rPr>
        <w:fldChar w:fldCharType="separate"/>
      </w:r>
      <w:r w:rsidR="004C7FAB">
        <w:rPr>
          <w:rFonts w:asciiTheme="majorBidi" w:hAnsiTheme="majorBidi" w:cstheme="majorBidi"/>
          <w:noProof/>
        </w:rPr>
        <w:t>[17]</w:t>
      </w:r>
      <w:r w:rsidR="004C7FAB">
        <w:rPr>
          <w:rFonts w:asciiTheme="majorBidi" w:hAnsiTheme="majorBidi" w:cstheme="majorBidi"/>
        </w:rPr>
        <w:fldChar w:fldCharType="end"/>
      </w:r>
      <w:r w:rsidRPr="000D7761">
        <w:rPr>
          <w:rFonts w:asciiTheme="majorBidi" w:hAnsiTheme="majorBidi" w:cstheme="majorBidi"/>
        </w:rPr>
        <w:t xml:space="preserve"> </w:t>
      </w:r>
    </w:p>
    <w:p w14:paraId="023AABE5" w14:textId="659F5315" w:rsidR="00235E4D" w:rsidRPr="000D7761" w:rsidRDefault="00235E4D" w:rsidP="00235E4D">
      <w:pPr>
        <w:jc w:val="both"/>
        <w:rPr>
          <w:rFonts w:asciiTheme="majorBidi" w:hAnsiTheme="majorBidi" w:cstheme="majorBidi"/>
          <w:vertAlign w:val="subscript"/>
        </w:rPr>
      </w:pPr>
      <w:r w:rsidRPr="000D7761">
        <w:rPr>
          <w:rFonts w:asciiTheme="majorBidi" w:hAnsiTheme="majorBidi" w:cstheme="majorBidi"/>
        </w:rPr>
        <w:t xml:space="preserve">If </w:t>
      </w:r>
      <m:oMath>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j</m:t>
                </m:r>
              </m:sub>
            </m:sSub>
          </m:e>
        </m:acc>
      </m:oMath>
      <w:r w:rsidRPr="000D7761">
        <w:rPr>
          <w:rFonts w:asciiTheme="majorBidi" w:hAnsiTheme="majorBidi" w:cstheme="majorBidi"/>
        </w:rPr>
        <w:t xml:space="preserve"> higher than </w:t>
      </w:r>
      <w:r w:rsidRPr="000D7761">
        <w:rPr>
          <w:rFonts w:asciiTheme="majorBidi" w:hAnsiTheme="majorBidi" w:cstheme="majorBidi"/>
          <w:i/>
          <w:iCs/>
        </w:rPr>
        <w:t>Ɓ</w:t>
      </w:r>
      <w:r w:rsidRPr="000D7761">
        <w:rPr>
          <w:rFonts w:asciiTheme="majorBidi" w:hAnsiTheme="majorBidi" w:cstheme="majorBidi"/>
        </w:rPr>
        <w:t xml:space="preserve">, we proposed a factor that transfers partition of the load that makes </w:t>
      </w:r>
      <m:oMath>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j</m:t>
                </m:r>
              </m:sub>
            </m:sSub>
          </m:e>
        </m:acc>
      </m:oMath>
      <w:r w:rsidRPr="000D7761">
        <w:rPr>
          <w:rFonts w:asciiTheme="majorBidi" w:hAnsiTheme="majorBidi" w:cstheme="majorBidi"/>
        </w:rPr>
        <w:t xml:space="preserve"> lower than or equal to </w:t>
      </w:r>
      <w:r w:rsidRPr="000D7761">
        <w:rPr>
          <w:rFonts w:asciiTheme="majorBidi" w:hAnsiTheme="majorBidi" w:cstheme="majorBidi"/>
          <w:i/>
          <w:iCs/>
        </w:rPr>
        <w:t>Ɓ</w:t>
      </w:r>
      <w:r w:rsidRPr="000D7761">
        <w:rPr>
          <w:rFonts w:asciiTheme="majorBidi" w:hAnsiTheme="majorBidi" w:cstheme="majorBidi"/>
        </w:rPr>
        <w:t xml:space="preserve"> which named as rescue </w:t>
      </w:r>
      <w:r w:rsidR="00114BAA" w:rsidRPr="000D7761">
        <w:rPr>
          <w:rFonts w:asciiTheme="majorBidi" w:hAnsiTheme="majorBidi" w:cstheme="majorBidi"/>
        </w:rPr>
        <w:t>factor</w:t>
      </w:r>
      <m:oMath>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f</m:t>
            </m:r>
          </m:sub>
        </m:sSub>
      </m:oMath>
      <w:r w:rsidRPr="000D7761">
        <w:rPr>
          <w:rFonts w:asciiTheme="majorBidi" w:eastAsiaTheme="minorEastAsia" w:hAnsiTheme="majorBidi" w:cstheme="majorBidi"/>
        </w:rPr>
        <w:t>.</w:t>
      </w:r>
    </w:p>
    <w:p w14:paraId="1FE13042" w14:textId="2B65C1CD" w:rsidR="00235E4D" w:rsidRPr="000D7761" w:rsidRDefault="00F96FD4" w:rsidP="00235E4D">
      <w:pPr>
        <w:jc w:val="both"/>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 xml:space="preserve">f= </m:t>
            </m:r>
            <m:box>
              <m:boxPr>
                <m:ctrlPr>
                  <w:rPr>
                    <w:rFonts w:ascii="Cambria Math" w:hAnsi="Cambria Math" w:cstheme="majorBidi"/>
                    <w:i/>
                  </w:rPr>
                </m:ctrlPr>
              </m:boxPr>
              <m:e>
                <m:argPr>
                  <m:argSz m:val="-1"/>
                </m:argPr>
                <m:f>
                  <m:fPr>
                    <m:ctrlPr>
                      <w:rPr>
                        <w:rFonts w:ascii="Cambria Math" w:hAnsi="Cambria Math" w:cstheme="majorBidi"/>
                        <w:i/>
                      </w:rPr>
                    </m:ctrlPr>
                  </m:fPr>
                  <m:num>
                    <m:r>
                      <w:rPr>
                        <w:rFonts w:ascii="Cambria Math" w:hAnsi="Cambria Math" w:cstheme="majorBidi"/>
                      </w:rPr>
                      <m:t>β -</m:t>
                    </m:r>
                  </m:num>
                  <m:den>
                    <m:sSub>
                      <m:sSubPr>
                        <m:ctrlPr>
                          <w:rPr>
                            <w:rFonts w:ascii="Cambria Math" w:hAnsi="Cambria Math" w:cstheme="majorBidi"/>
                            <w:i/>
                          </w:rPr>
                        </m:ctrlPr>
                      </m:sSubPr>
                      <m:e>
                        <m:acc>
                          <m:accPr>
                            <m:chr m:val="̅"/>
                            <m:ctrlPr>
                              <w:rPr>
                                <w:rFonts w:ascii="Cambria Math" w:hAnsi="Cambria Math" w:cstheme="majorBidi"/>
                                <w:i/>
                              </w:rPr>
                            </m:ctrlPr>
                          </m:accPr>
                          <m:e>
                            <m:r>
                              <w:rPr>
                                <w:rFonts w:ascii="Cambria Math" w:hAnsi="Cambria Math" w:cstheme="majorBidi"/>
                              </w:rPr>
                              <m:t>L</m:t>
                            </m:r>
                          </m:e>
                        </m:acc>
                      </m:e>
                      <m:sub>
                        <m:r>
                          <w:rPr>
                            <w:rFonts w:ascii="Cambria Math" w:hAnsi="Cambria Math" w:cstheme="majorBidi"/>
                          </w:rPr>
                          <m:t>(i,u)</m:t>
                        </m:r>
                      </m:sub>
                    </m:sSub>
                  </m:den>
                </m:f>
              </m:e>
            </m:box>
          </m:sub>
        </m:sSub>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j</m:t>
                </m:r>
              </m:sub>
            </m:sSub>
          </m:e>
        </m:acc>
      </m:oMath>
      <w:r w:rsidR="00235E4D" w:rsidRPr="000D7761">
        <w:rPr>
          <w:rFonts w:asciiTheme="majorBidi" w:hAnsiTheme="majorBidi" w:cstheme="majorBidi"/>
        </w:rPr>
        <w:t xml:space="preserve"> </w:t>
      </w:r>
      <w:r w:rsidR="00235E4D" w:rsidRPr="000D7761">
        <w:rPr>
          <w:rFonts w:asciiTheme="majorBidi" w:hAnsiTheme="majorBidi" w:cstheme="majorBidi"/>
        </w:rPr>
        <w:tab/>
      </w:r>
      <w:r w:rsidR="00235E4D" w:rsidRPr="000D7761">
        <w:rPr>
          <w:rFonts w:asciiTheme="majorBidi" w:hAnsiTheme="majorBidi" w:cstheme="majorBidi"/>
        </w:rPr>
        <w:tab/>
      </w:r>
      <w:r w:rsidR="00235E4D" w:rsidRPr="000D7761">
        <w:rPr>
          <w:rFonts w:asciiTheme="majorBidi" w:hAnsiTheme="majorBidi" w:cstheme="majorBidi"/>
        </w:rPr>
        <w:tab/>
      </w:r>
      <w:r w:rsidR="00235E4D" w:rsidRPr="000D7761">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t xml:space="preserve">   </w:t>
      </w:r>
      <w:r w:rsidR="00235E4D" w:rsidRPr="000D7761">
        <w:rPr>
          <w:rFonts w:asciiTheme="majorBidi" w:hAnsiTheme="majorBidi" w:cstheme="majorBidi"/>
        </w:rPr>
        <w:t>(18)</w:t>
      </w:r>
    </w:p>
    <w:p w14:paraId="1D051312" w14:textId="597D1748" w:rsidR="00235E4D" w:rsidRPr="000D7761" w:rsidRDefault="00F96FD4" w:rsidP="00235E4D">
      <w:pPr>
        <w:jc w:val="both"/>
        <w:rPr>
          <w:rFonts w:asciiTheme="majorBidi" w:hAnsiTheme="majorBidi" w:cstheme="majorBidi"/>
        </w:rPr>
      </w:pPr>
      <m:oMath>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j0</m:t>
                </m:r>
              </m:sub>
            </m:sSub>
          </m:e>
        </m:acc>
        <m:r>
          <w:rPr>
            <w:rFonts w:ascii="Cambria Math" w:hAnsi="Cambria Math" w:cstheme="majorBidi"/>
          </w:rPr>
          <m:t xml:space="preserve">= </m:t>
        </m:r>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j</m:t>
                </m:r>
              </m:sub>
            </m:sSub>
          </m:e>
        </m:acc>
        <m:sSub>
          <m:sSubPr>
            <m:ctrlPr>
              <w:rPr>
                <w:rFonts w:ascii="Cambria Math" w:hAnsi="Cambria Math" w:cstheme="majorBidi"/>
                <w:i/>
              </w:rPr>
            </m:ctrlPr>
          </m:sSubPr>
          <m:e>
            <m:r>
              <w:rPr>
                <w:rFonts w:ascii="Cambria Math" w:hAnsi="Cambria Math" w:cstheme="majorBidi"/>
              </w:rPr>
              <m:t>+</m:t>
            </m:r>
            <m:sSub>
              <m:sSubPr>
                <m:ctrlPr>
                  <w:rPr>
                    <w:rFonts w:ascii="Cambria Math" w:hAnsi="Cambria Math" w:cstheme="majorBidi"/>
                  </w:rPr>
                </m:ctrlPr>
              </m:sSubPr>
              <m:e>
                <m:r>
                  <w:rPr>
                    <w:rFonts w:ascii="Cambria Math" w:hAnsi="Cambria Math" w:cstheme="majorBidi"/>
                  </w:rPr>
                  <m:t>R</m:t>
                </m:r>
              </m:e>
              <m:sub>
                <m:r>
                  <w:rPr>
                    <w:rFonts w:ascii="Cambria Math" w:hAnsi="Cambria Math" w:cstheme="majorBidi"/>
                  </w:rPr>
                  <m:t>f</m:t>
                </m:r>
              </m:sub>
            </m:sSub>
            <m:acc>
              <m:accPr>
                <m:chr m:val="̃"/>
                <m:ctrlPr>
                  <w:rPr>
                    <w:rFonts w:ascii="Cambria Math" w:hAnsi="Cambria Math" w:cstheme="majorBidi"/>
                    <w:i/>
                  </w:rPr>
                </m:ctrlPr>
              </m:accPr>
              <m:e>
                <m:r>
                  <m:rPr>
                    <m:sty m:val="p"/>
                  </m:rPr>
                  <w:rPr>
                    <w:rFonts w:ascii="Cambria Math" w:hAnsi="Cambria Math" w:cstheme="majorBidi"/>
                  </w:rPr>
                  <m:t xml:space="preserve"> </m:t>
                </m:r>
                <m:r>
                  <w:rPr>
                    <w:rFonts w:ascii="Cambria Math" w:hAnsi="Cambria Math" w:cstheme="majorBidi"/>
                  </w:rPr>
                  <m:t>L</m:t>
                </m:r>
              </m:e>
            </m:acc>
          </m:e>
          <m:sub>
            <m:r>
              <w:rPr>
                <w:rFonts w:ascii="Cambria Math" w:hAnsi="Cambria Math" w:cstheme="majorBidi"/>
              </w:rPr>
              <m:t>(j,u)</m:t>
            </m:r>
          </m:sub>
        </m:sSub>
      </m:oMath>
      <w:r w:rsidR="00235E4D" w:rsidRPr="000D7761">
        <w:rPr>
          <w:rFonts w:asciiTheme="majorBidi" w:hAnsiTheme="majorBidi" w:cstheme="majorBidi"/>
        </w:rPr>
        <w:t xml:space="preserve"> </w:t>
      </w:r>
      <w:r w:rsidR="00235E4D" w:rsidRPr="000D7761">
        <w:rPr>
          <w:rFonts w:asciiTheme="majorBidi" w:hAnsiTheme="majorBidi" w:cstheme="majorBidi"/>
        </w:rPr>
        <w:tab/>
      </w:r>
      <w:r w:rsidR="00235E4D" w:rsidRPr="000D7761">
        <w:rPr>
          <w:rFonts w:asciiTheme="majorBidi" w:hAnsiTheme="majorBidi" w:cstheme="majorBidi"/>
        </w:rPr>
        <w:tab/>
      </w:r>
      <w:r w:rsidR="00235E4D" w:rsidRPr="000D7761">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r>
      <w:r w:rsidR="009C2AF2">
        <w:rPr>
          <w:rFonts w:asciiTheme="majorBidi" w:hAnsiTheme="majorBidi" w:cstheme="majorBidi"/>
        </w:rPr>
        <w:tab/>
        <w:t xml:space="preserve">   </w:t>
      </w:r>
      <w:r w:rsidR="00235E4D" w:rsidRPr="000D7761">
        <w:rPr>
          <w:rFonts w:asciiTheme="majorBidi" w:hAnsiTheme="majorBidi" w:cstheme="majorBidi"/>
        </w:rPr>
        <w:t>(19)</w:t>
      </w:r>
    </w:p>
    <w:p w14:paraId="70E8A04D" w14:textId="256589D8" w:rsidR="00235E4D" w:rsidRDefault="00235E4D" w:rsidP="009C2AF2">
      <w:pPr>
        <w:pStyle w:val="NoSpacing"/>
        <w:jc w:val="both"/>
        <w:rPr>
          <w:rFonts w:asciiTheme="majorBidi" w:hAnsiTheme="majorBidi" w:cstheme="majorBidi"/>
          <w:sz w:val="20"/>
          <w:szCs w:val="20"/>
        </w:rPr>
      </w:pPr>
      <w:r w:rsidRPr="000D7761">
        <w:rPr>
          <w:rFonts w:asciiTheme="majorBidi" w:hAnsiTheme="majorBidi" w:cstheme="majorBidi"/>
          <w:sz w:val="20"/>
          <w:szCs w:val="20"/>
        </w:rPr>
        <w:t>Algorithms 1 and 2 represent the load balancing and unload procedure respect</w:t>
      </w:r>
      <w:r w:rsidR="00B70C15">
        <w:rPr>
          <w:rFonts w:asciiTheme="majorBidi" w:hAnsiTheme="majorBidi" w:cstheme="majorBidi"/>
          <w:sz w:val="20"/>
          <w:szCs w:val="20"/>
        </w:rPr>
        <w:t>ively, and can be summarized as</w:t>
      </w:r>
      <w:r w:rsidRPr="000D7761">
        <w:rPr>
          <w:rFonts w:asciiTheme="majorBidi" w:hAnsiTheme="majorBidi" w:cstheme="majorBidi"/>
          <w:sz w:val="20"/>
          <w:szCs w:val="20"/>
        </w:rPr>
        <w:t>:</w:t>
      </w:r>
    </w:p>
    <w:p w14:paraId="72FAD649" w14:textId="6235F585" w:rsidR="00B25D1E" w:rsidRDefault="00B25D1E" w:rsidP="009C2AF2">
      <w:pPr>
        <w:pStyle w:val="NoSpacing"/>
        <w:jc w:val="both"/>
        <w:rPr>
          <w:rFonts w:asciiTheme="majorBidi" w:hAnsiTheme="majorBidi" w:cstheme="majorBidi"/>
          <w:sz w:val="20"/>
          <w:szCs w:val="20"/>
        </w:rPr>
      </w:pPr>
    </w:p>
    <w:p w14:paraId="247ACBEE" w14:textId="715A751F" w:rsidR="00B25D1E" w:rsidRDefault="00B25D1E" w:rsidP="009C2AF2">
      <w:pPr>
        <w:pStyle w:val="NoSpacing"/>
        <w:jc w:val="both"/>
        <w:rPr>
          <w:rFonts w:asciiTheme="majorBidi" w:hAnsiTheme="majorBidi" w:cstheme="majorBidi"/>
          <w:sz w:val="20"/>
          <w:szCs w:val="20"/>
        </w:rPr>
      </w:pPr>
    </w:p>
    <w:p w14:paraId="364C0918" w14:textId="30E1BA82" w:rsidR="00B25D1E" w:rsidRPr="009C2AF2" w:rsidRDefault="00B25D1E" w:rsidP="009C2AF2">
      <w:pPr>
        <w:pStyle w:val="NoSpacing"/>
        <w:jc w:val="both"/>
        <w:rPr>
          <w:rFonts w:asciiTheme="majorBidi" w:hAnsiTheme="majorBidi" w:cstheme="majorBid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286"/>
        <w:gridCol w:w="286"/>
        <w:gridCol w:w="1822"/>
      </w:tblGrid>
      <w:tr w:rsidR="00235E4D" w:rsidRPr="001D4FC4" w14:paraId="57D5A4FE" w14:textId="77777777" w:rsidTr="00B21D43">
        <w:trPr>
          <w:trHeight w:val="309"/>
        </w:trPr>
        <w:tc>
          <w:tcPr>
            <w:tcW w:w="0" w:type="auto"/>
            <w:gridSpan w:val="4"/>
            <w:tcBorders>
              <w:top w:val="single" w:sz="4" w:space="0" w:color="auto"/>
              <w:bottom w:val="single" w:sz="4" w:space="0" w:color="auto"/>
            </w:tcBorders>
            <w:vAlign w:val="center"/>
          </w:tcPr>
          <w:p w14:paraId="275A8CBB" w14:textId="1C4ECA21" w:rsidR="00235E4D" w:rsidRPr="009C2AF2" w:rsidRDefault="00235E4D" w:rsidP="00B25D1E">
            <w:pPr>
              <w:jc w:val="both"/>
              <w:rPr>
                <w:rFonts w:asciiTheme="majorBidi" w:hAnsiTheme="majorBidi" w:cstheme="majorBidi"/>
                <w:b/>
                <w:bCs/>
                <w:sz w:val="16"/>
                <w:szCs w:val="16"/>
              </w:rPr>
            </w:pPr>
            <w:r w:rsidRPr="001D4FC4">
              <w:rPr>
                <w:rFonts w:asciiTheme="majorBidi" w:hAnsiTheme="majorBidi" w:cstheme="majorBidi"/>
                <w:b/>
                <w:bCs/>
                <w:sz w:val="16"/>
                <w:szCs w:val="16"/>
              </w:rPr>
              <w:t xml:space="preserve">Algorithm </w:t>
            </w:r>
            <w:r w:rsidR="00B327BC">
              <w:rPr>
                <w:rFonts w:asciiTheme="majorBidi" w:hAnsiTheme="majorBidi" w:cstheme="majorBidi"/>
                <w:b/>
                <w:bCs/>
                <w:sz w:val="16"/>
                <w:szCs w:val="16"/>
              </w:rPr>
              <w:t>1</w:t>
            </w:r>
            <w:r w:rsidRPr="009C2AF2">
              <w:rPr>
                <w:rFonts w:asciiTheme="majorBidi" w:hAnsiTheme="majorBidi" w:cstheme="majorBidi"/>
                <w:b/>
                <w:bCs/>
                <w:sz w:val="16"/>
                <w:szCs w:val="16"/>
              </w:rPr>
              <w:t xml:space="preserve"> </w:t>
            </w:r>
            <w:r w:rsidR="00B25D1E">
              <w:rPr>
                <w:rFonts w:asciiTheme="majorBidi" w:hAnsiTheme="majorBidi" w:cstheme="majorBidi"/>
                <w:b/>
                <w:bCs/>
                <w:sz w:val="16"/>
                <w:szCs w:val="16"/>
              </w:rPr>
              <w:t xml:space="preserve">Balancing Process </w:t>
            </w:r>
            <w:r w:rsidRPr="001D4FC4">
              <w:rPr>
                <w:rFonts w:asciiTheme="majorBidi" w:hAnsiTheme="majorBidi" w:cstheme="majorBidi"/>
                <w:b/>
                <w:bCs/>
                <w:sz w:val="16"/>
                <w:szCs w:val="16"/>
              </w:rPr>
              <w:t xml:space="preserve"> </w:t>
            </w:r>
          </w:p>
        </w:tc>
      </w:tr>
      <w:tr w:rsidR="00235E4D" w:rsidRPr="001D4FC4" w14:paraId="299F58D4" w14:textId="77777777" w:rsidTr="00B21D43">
        <w:trPr>
          <w:trHeight w:val="129"/>
        </w:trPr>
        <w:tc>
          <w:tcPr>
            <w:tcW w:w="0" w:type="auto"/>
            <w:tcBorders>
              <w:top w:val="single" w:sz="4" w:space="0" w:color="auto"/>
            </w:tcBorders>
            <w:vAlign w:val="center"/>
          </w:tcPr>
          <w:p w14:paraId="3A2793EB" w14:textId="77777777" w:rsidR="00235E4D" w:rsidRPr="009C2AF2" w:rsidRDefault="00235E4D" w:rsidP="009C2AF2">
            <w:pPr>
              <w:jc w:val="both"/>
              <w:rPr>
                <w:rFonts w:asciiTheme="majorBidi" w:hAnsiTheme="majorBidi" w:cstheme="majorBidi"/>
                <w:b/>
                <w:bCs/>
                <w:sz w:val="16"/>
                <w:szCs w:val="16"/>
              </w:rPr>
            </w:pPr>
            <w:r w:rsidRPr="009C2AF2">
              <w:rPr>
                <w:rFonts w:asciiTheme="majorBidi" w:hAnsiTheme="majorBidi" w:cstheme="majorBidi"/>
                <w:b/>
                <w:bCs/>
                <w:sz w:val="16"/>
                <w:szCs w:val="16"/>
              </w:rPr>
              <w:t>1:</w:t>
            </w:r>
          </w:p>
        </w:tc>
        <w:tc>
          <w:tcPr>
            <w:tcW w:w="0" w:type="auto"/>
            <w:gridSpan w:val="3"/>
            <w:tcBorders>
              <w:top w:val="single" w:sz="4" w:space="0" w:color="auto"/>
            </w:tcBorders>
            <w:vAlign w:val="center"/>
          </w:tcPr>
          <w:p w14:paraId="1B626A93" w14:textId="3D20833E" w:rsidR="00235E4D" w:rsidRPr="009C2AF2" w:rsidRDefault="00B25D1E" w:rsidP="00EF41FE">
            <w:pPr>
              <w:jc w:val="both"/>
              <w:rPr>
                <w:rFonts w:asciiTheme="majorBidi" w:hAnsiTheme="majorBidi" w:cstheme="majorBidi"/>
                <w:b/>
                <w:bCs/>
                <w:sz w:val="16"/>
                <w:szCs w:val="16"/>
              </w:rPr>
            </w:pPr>
            <w:r>
              <w:rPr>
                <w:rFonts w:asciiTheme="majorBidi" w:hAnsiTheme="majorBidi" w:cstheme="majorBidi"/>
                <w:b/>
                <w:bCs/>
                <w:sz w:val="16"/>
                <w:szCs w:val="16"/>
              </w:rPr>
              <w:t>calculate</w:t>
            </w:r>
            <w:r w:rsidR="00235E4D" w:rsidRPr="009C2AF2">
              <w:rPr>
                <w:rFonts w:asciiTheme="majorBidi" w:hAnsiTheme="majorBidi" w:cstheme="majorBidi"/>
                <w:b/>
                <w:bCs/>
                <w:sz w:val="16"/>
                <w:szCs w:val="16"/>
              </w:rPr>
              <w:t xml:space="preserve"> </w:t>
            </w:r>
            <m:oMath>
              <m:r>
                <m:rPr>
                  <m:sty m:val="b"/>
                </m:rPr>
                <w:rPr>
                  <w:rFonts w:ascii="Cambria Math" w:hAnsi="Cambria Math" w:cstheme="majorBidi"/>
                  <w:sz w:val="16"/>
                  <w:szCs w:val="16"/>
                </w:rPr>
                <m:t xml:space="preserve"> </m:t>
              </m:r>
              <m:acc>
                <m:accPr>
                  <m:chr m:val="̅"/>
                  <m:ctrlPr>
                    <w:rPr>
                      <w:rFonts w:ascii="Cambria Math" w:hAnsi="Cambria Math" w:cstheme="majorBidi"/>
                      <w:b/>
                      <w:bCs/>
                      <w:sz w:val="16"/>
                      <w:szCs w:val="16"/>
                    </w:rPr>
                  </m:ctrlPr>
                </m:accPr>
                <m:e>
                  <m:sSub>
                    <m:sSubPr>
                      <m:ctrlPr>
                        <w:rPr>
                          <w:rFonts w:ascii="Cambria Math" w:hAnsi="Cambria Math" w:cstheme="majorBidi"/>
                          <w:b/>
                          <w:bCs/>
                          <w:sz w:val="16"/>
                          <w:szCs w:val="16"/>
                        </w:rPr>
                      </m:ctrlPr>
                    </m:sSubPr>
                    <m:e>
                      <m:r>
                        <m:rPr>
                          <m:sty m:val="bi"/>
                        </m:rPr>
                        <w:rPr>
                          <w:rFonts w:ascii="Cambria Math" w:hAnsi="Cambria Math" w:cstheme="majorBidi"/>
                          <w:sz w:val="16"/>
                          <w:szCs w:val="16"/>
                        </w:rPr>
                        <m:t>L</m:t>
                      </m:r>
                    </m:e>
                    <m:sub>
                      <m:r>
                        <m:rPr>
                          <m:sty m:val="bi"/>
                        </m:rPr>
                        <w:rPr>
                          <w:rFonts w:ascii="Cambria Math" w:hAnsi="Cambria Math" w:cstheme="majorBidi"/>
                          <w:sz w:val="16"/>
                          <w:szCs w:val="16"/>
                        </w:rPr>
                        <m:t>i</m:t>
                      </m:r>
                    </m:sub>
                  </m:sSub>
                </m:e>
              </m:acc>
            </m:oMath>
            <w:r w:rsidR="00235E4D" w:rsidRPr="009C2AF2">
              <w:rPr>
                <w:rFonts w:asciiTheme="majorBidi" w:hAnsiTheme="majorBidi" w:cstheme="majorBidi"/>
                <w:b/>
                <w:bCs/>
                <w:sz w:val="16"/>
                <w:szCs w:val="16"/>
              </w:rPr>
              <w:t xml:space="preserve">, </w:t>
            </w:r>
            <w:r w:rsidR="00EF41FE">
              <w:rPr>
                <w:rFonts w:asciiTheme="majorBidi" w:hAnsiTheme="majorBidi" w:cstheme="majorBidi"/>
                <w:b/>
                <w:bCs/>
                <w:sz w:val="16"/>
                <w:szCs w:val="16"/>
              </w:rPr>
              <w:t>for</w:t>
            </w:r>
            <w:r w:rsidR="00235E4D" w:rsidRPr="009C2AF2">
              <w:rPr>
                <w:rFonts w:asciiTheme="majorBidi" w:hAnsiTheme="majorBidi" w:cstheme="majorBidi"/>
                <w:b/>
                <w:bCs/>
                <w:sz w:val="16"/>
                <w:szCs w:val="16"/>
              </w:rPr>
              <w:t xml:space="preserve"> all small cells </w:t>
            </w:r>
            <w:r w:rsidR="00AC75C2" w:rsidRPr="00AC75C2">
              <w:rPr>
                <w:rFonts w:asciiTheme="majorBidi" w:hAnsiTheme="majorBidi" w:cstheme="majorBidi"/>
                <w:b/>
                <w:bCs/>
                <w:i/>
                <w:iCs/>
                <w:sz w:val="16"/>
                <w:szCs w:val="16"/>
              </w:rPr>
              <w:t>S</w:t>
            </w:r>
          </w:p>
        </w:tc>
      </w:tr>
      <w:tr w:rsidR="00235E4D" w:rsidRPr="001D4FC4" w14:paraId="157D0FA1" w14:textId="77777777" w:rsidTr="00B21D43">
        <w:trPr>
          <w:trHeight w:val="126"/>
        </w:trPr>
        <w:tc>
          <w:tcPr>
            <w:tcW w:w="0" w:type="auto"/>
            <w:vAlign w:val="center"/>
          </w:tcPr>
          <w:p w14:paraId="611F852B" w14:textId="77777777" w:rsidR="00235E4D" w:rsidRPr="009C2AF2" w:rsidRDefault="00235E4D" w:rsidP="009C2AF2">
            <w:pPr>
              <w:jc w:val="both"/>
              <w:rPr>
                <w:rFonts w:asciiTheme="majorBidi" w:hAnsiTheme="majorBidi" w:cstheme="majorBidi"/>
                <w:b/>
                <w:bCs/>
                <w:sz w:val="16"/>
                <w:szCs w:val="16"/>
              </w:rPr>
            </w:pPr>
            <w:r w:rsidRPr="009C2AF2">
              <w:rPr>
                <w:rFonts w:asciiTheme="majorBidi" w:hAnsiTheme="majorBidi" w:cstheme="majorBidi"/>
                <w:b/>
                <w:bCs/>
                <w:sz w:val="16"/>
                <w:szCs w:val="16"/>
              </w:rPr>
              <w:t>2:</w:t>
            </w:r>
          </w:p>
        </w:tc>
        <w:tc>
          <w:tcPr>
            <w:tcW w:w="0" w:type="auto"/>
            <w:gridSpan w:val="3"/>
            <w:vAlign w:val="center"/>
          </w:tcPr>
          <w:p w14:paraId="1144BFC1" w14:textId="45D6B767" w:rsidR="00235E4D" w:rsidRPr="009C2AF2" w:rsidRDefault="00235E4D" w:rsidP="00B25D1E">
            <w:pPr>
              <w:jc w:val="both"/>
              <w:rPr>
                <w:rFonts w:asciiTheme="majorBidi" w:hAnsiTheme="majorBidi" w:cstheme="majorBidi"/>
                <w:b/>
                <w:bCs/>
                <w:sz w:val="16"/>
                <w:szCs w:val="16"/>
              </w:rPr>
            </w:pPr>
            <w:r w:rsidRPr="009C2AF2">
              <w:rPr>
                <w:rFonts w:asciiTheme="majorBidi" w:hAnsiTheme="majorBidi" w:cstheme="majorBidi"/>
                <w:b/>
                <w:bCs/>
                <w:sz w:val="16"/>
                <w:szCs w:val="16"/>
              </w:rPr>
              <w:t xml:space="preserve">Sort </w:t>
            </w:r>
            <w:r w:rsidR="00B25D1E">
              <w:rPr>
                <w:rFonts w:asciiTheme="majorBidi" w:hAnsiTheme="majorBidi" w:cstheme="majorBidi"/>
                <w:b/>
                <w:bCs/>
                <w:i/>
                <w:iCs/>
                <w:sz w:val="16"/>
                <w:szCs w:val="16"/>
              </w:rPr>
              <w:t>S</w:t>
            </w:r>
            <w:r w:rsidRPr="009C2AF2">
              <w:rPr>
                <w:rFonts w:asciiTheme="majorBidi" w:hAnsiTheme="majorBidi" w:cstheme="majorBidi"/>
                <w:b/>
                <w:bCs/>
                <w:sz w:val="16"/>
                <w:szCs w:val="16"/>
              </w:rPr>
              <w:t xml:space="preserve"> in descending order of </w:t>
            </w:r>
            <m:oMath>
              <m:acc>
                <m:accPr>
                  <m:chr m:val="̅"/>
                  <m:ctrlPr>
                    <w:rPr>
                      <w:rFonts w:ascii="Cambria Math" w:hAnsi="Cambria Math" w:cstheme="majorBidi"/>
                      <w:b/>
                      <w:bCs/>
                      <w:sz w:val="16"/>
                      <w:szCs w:val="16"/>
                    </w:rPr>
                  </m:ctrlPr>
                </m:accPr>
                <m:e>
                  <m:sSub>
                    <m:sSubPr>
                      <m:ctrlPr>
                        <w:rPr>
                          <w:rFonts w:ascii="Cambria Math" w:hAnsi="Cambria Math" w:cstheme="majorBidi"/>
                          <w:b/>
                          <w:bCs/>
                          <w:sz w:val="16"/>
                          <w:szCs w:val="16"/>
                        </w:rPr>
                      </m:ctrlPr>
                    </m:sSubPr>
                    <m:e>
                      <m:r>
                        <m:rPr>
                          <m:sty m:val="bi"/>
                        </m:rPr>
                        <w:rPr>
                          <w:rFonts w:ascii="Cambria Math" w:hAnsi="Cambria Math" w:cstheme="majorBidi"/>
                          <w:sz w:val="16"/>
                          <w:szCs w:val="16"/>
                        </w:rPr>
                        <m:t>L</m:t>
                      </m:r>
                    </m:e>
                    <m:sub>
                      <m:r>
                        <m:rPr>
                          <m:sty m:val="bi"/>
                        </m:rPr>
                        <w:rPr>
                          <w:rFonts w:ascii="Cambria Math" w:hAnsi="Cambria Math" w:cstheme="majorBidi"/>
                          <w:sz w:val="16"/>
                          <w:szCs w:val="16"/>
                        </w:rPr>
                        <m:t>i</m:t>
                      </m:r>
                    </m:sub>
                  </m:sSub>
                </m:e>
              </m:acc>
            </m:oMath>
            <w:r w:rsidRPr="009C2AF2">
              <w:rPr>
                <w:rFonts w:asciiTheme="majorBidi" w:hAnsiTheme="majorBidi" w:cstheme="majorBidi"/>
                <w:b/>
                <w:bCs/>
                <w:sz w:val="16"/>
                <w:szCs w:val="16"/>
              </w:rPr>
              <w:t xml:space="preserve"> </w:t>
            </w:r>
          </w:p>
        </w:tc>
      </w:tr>
      <w:tr w:rsidR="00235E4D" w:rsidRPr="001D4FC4" w14:paraId="5FF7C3E7" w14:textId="77777777" w:rsidTr="00B21D43">
        <w:trPr>
          <w:trHeight w:val="132"/>
        </w:trPr>
        <w:tc>
          <w:tcPr>
            <w:tcW w:w="0" w:type="auto"/>
            <w:vAlign w:val="center"/>
          </w:tcPr>
          <w:p w14:paraId="79CD5605" w14:textId="77777777" w:rsidR="00235E4D" w:rsidRPr="009C2AF2" w:rsidRDefault="00235E4D" w:rsidP="009C2AF2">
            <w:pPr>
              <w:jc w:val="both"/>
              <w:rPr>
                <w:rFonts w:asciiTheme="majorBidi" w:hAnsiTheme="majorBidi" w:cstheme="majorBidi"/>
                <w:b/>
                <w:bCs/>
                <w:sz w:val="16"/>
                <w:szCs w:val="16"/>
              </w:rPr>
            </w:pPr>
            <w:r w:rsidRPr="009C2AF2">
              <w:rPr>
                <w:rFonts w:asciiTheme="majorBidi" w:hAnsiTheme="majorBidi" w:cstheme="majorBidi"/>
                <w:b/>
                <w:bCs/>
                <w:sz w:val="16"/>
                <w:szCs w:val="16"/>
              </w:rPr>
              <w:t>3:</w:t>
            </w:r>
          </w:p>
        </w:tc>
        <w:tc>
          <w:tcPr>
            <w:tcW w:w="0" w:type="auto"/>
            <w:gridSpan w:val="3"/>
            <w:vAlign w:val="center"/>
          </w:tcPr>
          <w:p w14:paraId="556A0968" w14:textId="500F7A4B" w:rsidR="00235E4D" w:rsidRPr="009C2AF2" w:rsidRDefault="00235E4D" w:rsidP="00AC75C2">
            <w:pPr>
              <w:jc w:val="both"/>
              <w:rPr>
                <w:rFonts w:asciiTheme="majorBidi" w:hAnsiTheme="majorBidi" w:cstheme="majorBidi"/>
                <w:b/>
                <w:bCs/>
                <w:sz w:val="16"/>
                <w:szCs w:val="16"/>
              </w:rPr>
            </w:pPr>
            <w:r w:rsidRPr="001D4FC4">
              <w:rPr>
                <w:rFonts w:asciiTheme="majorBidi" w:hAnsiTheme="majorBidi" w:cstheme="majorBidi"/>
                <w:b/>
                <w:bCs/>
                <w:sz w:val="16"/>
                <w:szCs w:val="16"/>
              </w:rPr>
              <w:t>for</w:t>
            </w:r>
            <w:r w:rsidRPr="009C2AF2">
              <w:rPr>
                <w:rFonts w:asciiTheme="majorBidi" w:hAnsiTheme="majorBidi" w:cstheme="majorBidi"/>
                <w:b/>
                <w:bCs/>
                <w:sz w:val="16"/>
                <w:szCs w:val="16"/>
              </w:rPr>
              <w:t xml:space="preserve"> </w:t>
            </w:r>
            <m:oMath>
              <m:r>
                <m:rPr>
                  <m:sty m:val="b"/>
                </m:rPr>
                <w:rPr>
                  <w:rFonts w:ascii="Cambria Math" w:hAnsi="Cambria Math" w:cstheme="majorBidi"/>
                  <w:sz w:val="16"/>
                  <w:szCs w:val="16"/>
                </w:rPr>
                <m:t>∀</m:t>
              </m:r>
              <m:r>
                <w:rPr>
                  <w:rFonts w:ascii="Cambria Math" w:hAnsi="Cambria Math" w:cstheme="majorBidi"/>
                  <w:sz w:val="16"/>
                  <w:szCs w:val="16"/>
                </w:rPr>
                <m:t>ⅈ</m:t>
              </m:r>
              <m:r>
                <m:rPr>
                  <m:sty m:val="b"/>
                </m:rPr>
                <w:rPr>
                  <w:rFonts w:ascii="Cambria Math" w:hAnsi="Cambria Math" w:cstheme="majorBidi"/>
                  <w:sz w:val="16"/>
                  <w:szCs w:val="16"/>
                </w:rPr>
                <m:t>∈</m:t>
              </m:r>
              <m:r>
                <m:rPr>
                  <m:sty m:val="bi"/>
                </m:rPr>
                <w:rPr>
                  <w:rFonts w:ascii="Cambria Math" w:hAnsi="Cambria Math" w:cstheme="majorBidi"/>
                  <w:sz w:val="16"/>
                  <w:szCs w:val="16"/>
                </w:rPr>
                <m:t>S</m:t>
              </m:r>
            </m:oMath>
          </w:p>
        </w:tc>
      </w:tr>
      <w:tr w:rsidR="000161D7" w:rsidRPr="001D4FC4" w14:paraId="36C65CC8" w14:textId="77777777" w:rsidTr="00B21D43">
        <w:trPr>
          <w:trHeight w:val="275"/>
        </w:trPr>
        <w:tc>
          <w:tcPr>
            <w:tcW w:w="0" w:type="auto"/>
            <w:vAlign w:val="center"/>
          </w:tcPr>
          <w:p w14:paraId="3F236F0D" w14:textId="77777777" w:rsidR="00235E4D" w:rsidRPr="009C2AF2" w:rsidRDefault="00235E4D" w:rsidP="009C2AF2">
            <w:pPr>
              <w:jc w:val="both"/>
              <w:rPr>
                <w:rFonts w:asciiTheme="majorBidi" w:hAnsiTheme="majorBidi" w:cstheme="majorBidi"/>
                <w:b/>
                <w:bCs/>
                <w:sz w:val="16"/>
                <w:szCs w:val="16"/>
              </w:rPr>
            </w:pPr>
            <w:r w:rsidRPr="009C2AF2">
              <w:rPr>
                <w:rFonts w:asciiTheme="majorBidi" w:hAnsiTheme="majorBidi" w:cstheme="majorBidi"/>
                <w:b/>
                <w:bCs/>
                <w:sz w:val="16"/>
                <w:szCs w:val="16"/>
              </w:rPr>
              <w:t>4:</w:t>
            </w:r>
          </w:p>
        </w:tc>
        <w:tc>
          <w:tcPr>
            <w:tcW w:w="0" w:type="auto"/>
            <w:vAlign w:val="center"/>
          </w:tcPr>
          <w:p w14:paraId="4D682269" w14:textId="77777777" w:rsidR="00235E4D" w:rsidRPr="009C2AF2" w:rsidRDefault="00235E4D" w:rsidP="009C2AF2">
            <w:pPr>
              <w:jc w:val="both"/>
              <w:rPr>
                <w:rFonts w:asciiTheme="majorBidi" w:hAnsiTheme="majorBidi" w:cstheme="majorBidi"/>
                <w:b/>
                <w:bCs/>
                <w:sz w:val="16"/>
                <w:szCs w:val="16"/>
              </w:rPr>
            </w:pPr>
          </w:p>
        </w:tc>
        <w:tc>
          <w:tcPr>
            <w:tcW w:w="0" w:type="auto"/>
            <w:gridSpan w:val="2"/>
            <w:vAlign w:val="center"/>
          </w:tcPr>
          <w:p w14:paraId="2EFCE412" w14:textId="541542D0" w:rsidR="00235E4D" w:rsidRPr="001D4FC4" w:rsidRDefault="00235E4D" w:rsidP="00AC75C2">
            <w:pPr>
              <w:pStyle w:val="ListParagraph"/>
              <w:ind w:left="0"/>
              <w:jc w:val="both"/>
              <w:rPr>
                <w:rFonts w:asciiTheme="majorBidi" w:hAnsiTheme="majorBidi" w:cstheme="majorBidi"/>
                <w:b/>
                <w:bCs/>
                <w:sz w:val="16"/>
                <w:szCs w:val="16"/>
              </w:rPr>
            </w:pPr>
            <w:r w:rsidRPr="001D4FC4">
              <w:rPr>
                <w:rFonts w:asciiTheme="majorBidi" w:hAnsiTheme="majorBidi" w:cstheme="majorBidi"/>
                <w:b/>
                <w:bCs/>
                <w:sz w:val="16"/>
                <w:szCs w:val="16"/>
              </w:rPr>
              <w:t>while</w:t>
            </w:r>
            <w:r w:rsidRPr="001D4FC4">
              <w:rPr>
                <w:rFonts w:asciiTheme="majorBidi" w:hAnsiTheme="majorBidi" w:cstheme="majorBidi"/>
                <w:sz w:val="16"/>
                <w:szCs w:val="16"/>
              </w:rPr>
              <w:t xml:space="preserve"> </w:t>
            </w:r>
            <m:oMath>
              <m:acc>
                <m:accPr>
                  <m:chr m:val="̅"/>
                  <m:ctrlPr>
                    <w:rPr>
                      <w:rFonts w:ascii="Cambria Math" w:hAnsi="Cambria Math" w:cstheme="majorBidi"/>
                      <w:iCs/>
                      <w:sz w:val="16"/>
                      <w:szCs w:val="16"/>
                    </w:rPr>
                  </m:ctrlPr>
                </m:accPr>
                <m:e>
                  <m:sSub>
                    <m:sSubPr>
                      <m:ctrlPr>
                        <w:rPr>
                          <w:rFonts w:ascii="Cambria Math" w:hAnsi="Cambria Math" w:cstheme="majorBidi"/>
                          <w:iCs/>
                          <w:sz w:val="16"/>
                          <w:szCs w:val="16"/>
                        </w:rPr>
                      </m:ctrlPr>
                    </m:sSubPr>
                    <m:e>
                      <m:r>
                        <m:rPr>
                          <m:sty m:val="p"/>
                        </m:rPr>
                        <w:rPr>
                          <w:rFonts w:ascii="Cambria Math" w:hAnsi="Cambria Math" w:cstheme="majorBidi"/>
                          <w:sz w:val="16"/>
                          <w:szCs w:val="16"/>
                        </w:rPr>
                        <m:t>L</m:t>
                      </m:r>
                    </m:e>
                    <m:sub>
                      <m:r>
                        <m:rPr>
                          <m:sty m:val="p"/>
                        </m:rPr>
                        <w:rPr>
                          <w:rFonts w:ascii="Cambria Math" w:hAnsi="Cambria Math" w:cstheme="majorBidi"/>
                          <w:sz w:val="16"/>
                          <w:szCs w:val="16"/>
                        </w:rPr>
                        <m:t>i</m:t>
                      </m:r>
                    </m:sub>
                  </m:sSub>
                </m:e>
              </m:acc>
            </m:oMath>
            <w:r w:rsidRPr="001D4FC4">
              <w:rPr>
                <w:rFonts w:asciiTheme="majorBidi" w:hAnsiTheme="majorBidi" w:cstheme="majorBidi"/>
                <w:iCs/>
                <w:sz w:val="16"/>
                <w:szCs w:val="16"/>
              </w:rPr>
              <w:t xml:space="preserve"> ≥</w:t>
            </w:r>
            <m:oMath>
              <m:r>
                <m:rPr>
                  <m:sty m:val="p"/>
                </m:rPr>
                <w:rPr>
                  <w:rFonts w:ascii="Cambria Math" w:hAnsi="Cambria Math" w:cstheme="majorBidi"/>
                  <w:sz w:val="16"/>
                  <w:szCs w:val="16"/>
                </w:rPr>
                <m:t xml:space="preserve">  Ɓ</m:t>
              </m:r>
            </m:oMath>
            <w:r w:rsidRPr="001D4FC4">
              <w:rPr>
                <w:rFonts w:asciiTheme="majorBidi" w:hAnsiTheme="majorBidi" w:cstheme="majorBidi"/>
                <w:b/>
                <w:bCs/>
                <w:sz w:val="16"/>
                <w:szCs w:val="16"/>
              </w:rPr>
              <w:t xml:space="preserve"> do </w:t>
            </w:r>
          </w:p>
        </w:tc>
      </w:tr>
      <w:tr w:rsidR="00114BAA" w:rsidRPr="00AC75C2" w14:paraId="3FD5290F" w14:textId="77777777" w:rsidTr="00B21D43">
        <w:trPr>
          <w:trHeight w:val="281"/>
        </w:trPr>
        <w:tc>
          <w:tcPr>
            <w:tcW w:w="0" w:type="auto"/>
            <w:vAlign w:val="center"/>
          </w:tcPr>
          <w:p w14:paraId="72E2411D" w14:textId="77777777" w:rsidR="00235E4D" w:rsidRPr="009C2AF2" w:rsidRDefault="00235E4D" w:rsidP="009C2AF2">
            <w:pPr>
              <w:jc w:val="both"/>
              <w:rPr>
                <w:rFonts w:asciiTheme="majorBidi" w:hAnsiTheme="majorBidi" w:cstheme="majorBidi"/>
                <w:b/>
                <w:bCs/>
                <w:sz w:val="16"/>
                <w:szCs w:val="16"/>
              </w:rPr>
            </w:pPr>
            <w:r w:rsidRPr="009C2AF2">
              <w:rPr>
                <w:rFonts w:asciiTheme="majorBidi" w:hAnsiTheme="majorBidi" w:cstheme="majorBidi"/>
                <w:b/>
                <w:bCs/>
                <w:sz w:val="16"/>
                <w:szCs w:val="16"/>
              </w:rPr>
              <w:t>5:</w:t>
            </w:r>
          </w:p>
        </w:tc>
        <w:tc>
          <w:tcPr>
            <w:tcW w:w="0" w:type="auto"/>
            <w:vAlign w:val="center"/>
          </w:tcPr>
          <w:p w14:paraId="6CE8FB48" w14:textId="77777777" w:rsidR="00235E4D" w:rsidRPr="009C2AF2" w:rsidRDefault="00235E4D" w:rsidP="009C2AF2">
            <w:pPr>
              <w:jc w:val="both"/>
              <w:rPr>
                <w:rFonts w:asciiTheme="majorBidi" w:hAnsiTheme="majorBidi" w:cstheme="majorBidi"/>
                <w:b/>
                <w:bCs/>
                <w:sz w:val="16"/>
                <w:szCs w:val="16"/>
              </w:rPr>
            </w:pPr>
          </w:p>
        </w:tc>
        <w:tc>
          <w:tcPr>
            <w:tcW w:w="0" w:type="auto"/>
            <w:vAlign w:val="center"/>
          </w:tcPr>
          <w:p w14:paraId="40FCDBD6" w14:textId="77777777" w:rsidR="00235E4D" w:rsidRPr="001D4FC4" w:rsidRDefault="00235E4D" w:rsidP="008C5DBA">
            <w:pPr>
              <w:pStyle w:val="ListParagraph"/>
              <w:ind w:left="0"/>
              <w:jc w:val="both"/>
              <w:rPr>
                <w:rFonts w:asciiTheme="majorBidi" w:hAnsiTheme="majorBidi" w:cstheme="majorBidi"/>
                <w:sz w:val="16"/>
                <w:szCs w:val="16"/>
              </w:rPr>
            </w:pPr>
          </w:p>
        </w:tc>
        <w:tc>
          <w:tcPr>
            <w:tcW w:w="0" w:type="auto"/>
            <w:vAlign w:val="center"/>
          </w:tcPr>
          <w:p w14:paraId="3F8A8320" w14:textId="5DE77992" w:rsidR="00235E4D" w:rsidRPr="001D4FC4" w:rsidRDefault="00235E4D" w:rsidP="00AC75C2">
            <w:pPr>
              <w:pStyle w:val="ListParagraph"/>
              <w:ind w:left="0"/>
              <w:jc w:val="both"/>
              <w:rPr>
                <w:rFonts w:asciiTheme="majorBidi" w:hAnsiTheme="majorBidi" w:cstheme="majorBidi"/>
                <w:sz w:val="16"/>
                <w:szCs w:val="16"/>
              </w:rPr>
            </w:pPr>
            <w:r w:rsidRPr="00B21D43">
              <w:rPr>
                <w:rFonts w:asciiTheme="majorBidi" w:hAnsiTheme="majorBidi" w:cstheme="majorBidi"/>
                <w:b/>
                <w:bCs/>
                <w:sz w:val="14"/>
                <w:szCs w:val="14"/>
              </w:rPr>
              <w:t>UNLOAD</w:t>
            </w:r>
            <w:r w:rsidRPr="001D4FC4">
              <w:rPr>
                <w:rFonts w:asciiTheme="majorBidi" w:hAnsiTheme="majorBidi" w:cstheme="majorBidi"/>
                <w:sz w:val="16"/>
                <w:szCs w:val="16"/>
              </w:rPr>
              <w:t xml:space="preserve"> (</w:t>
            </w:r>
            <w:proofErr w:type="spellStart"/>
            <w:r w:rsidRPr="001D4FC4">
              <w:rPr>
                <w:rFonts w:asciiTheme="majorBidi" w:hAnsiTheme="majorBidi" w:cstheme="majorBidi"/>
                <w:i/>
                <w:iCs/>
                <w:sz w:val="16"/>
                <w:szCs w:val="16"/>
              </w:rPr>
              <w:t>i</w:t>
            </w:r>
            <w:proofErr w:type="spellEnd"/>
            <w:r w:rsidRPr="001D4FC4">
              <w:rPr>
                <w:rFonts w:asciiTheme="majorBidi" w:hAnsiTheme="majorBidi" w:cstheme="majorBidi"/>
                <w:i/>
                <w:iCs/>
                <w:sz w:val="16"/>
                <w:szCs w:val="16"/>
              </w:rPr>
              <w:t xml:space="preserve">, </w:t>
            </w:r>
            <m:oMath>
              <m:acc>
                <m:accPr>
                  <m:chr m:val="̅"/>
                  <m:ctrlPr>
                    <w:rPr>
                      <w:rFonts w:ascii="Cambria Math" w:hAnsi="Cambria Math" w:cstheme="majorBidi"/>
                      <w:i/>
                      <w:iCs/>
                      <w:sz w:val="16"/>
                      <w:szCs w:val="16"/>
                    </w:rPr>
                  </m:ctrlPr>
                </m:accPr>
                <m:e>
                  <m:sSub>
                    <m:sSubPr>
                      <m:ctrlPr>
                        <w:rPr>
                          <w:rFonts w:ascii="Cambria Math" w:hAnsi="Cambria Math" w:cstheme="majorBidi"/>
                          <w:i/>
                          <w:iCs/>
                          <w:sz w:val="16"/>
                          <w:szCs w:val="16"/>
                        </w:rPr>
                      </m:ctrlPr>
                    </m:sSubPr>
                    <m:e>
                      <m:r>
                        <w:rPr>
                          <w:rFonts w:ascii="Cambria Math" w:hAnsi="Cambria Math" w:cstheme="majorBidi"/>
                          <w:sz w:val="16"/>
                          <w:szCs w:val="16"/>
                        </w:rPr>
                        <m:t>L</m:t>
                      </m:r>
                    </m:e>
                    <m:sub>
                      <m:r>
                        <w:rPr>
                          <w:rFonts w:ascii="Cambria Math" w:hAnsi="Cambria Math" w:cstheme="majorBidi"/>
                          <w:sz w:val="16"/>
                          <w:szCs w:val="16"/>
                        </w:rPr>
                        <m:t>i</m:t>
                      </m:r>
                    </m:sub>
                  </m:sSub>
                </m:e>
              </m:acc>
            </m:oMath>
            <w:r w:rsidRPr="001D4FC4">
              <w:rPr>
                <w:rFonts w:asciiTheme="majorBidi" w:hAnsiTheme="majorBidi" w:cstheme="majorBidi"/>
                <w:i/>
                <w:iCs/>
                <w:sz w:val="16"/>
                <w:szCs w:val="16"/>
              </w:rPr>
              <w:t xml:space="preserve">, </w:t>
            </w:r>
            <m:oMath>
              <m:r>
                <w:rPr>
                  <w:rFonts w:ascii="Cambria Math" w:hAnsi="Cambria Math" w:cstheme="majorBidi"/>
                  <w:sz w:val="16"/>
                  <w:szCs w:val="16"/>
                </w:rPr>
                <m:t>Ɓ</m:t>
              </m:r>
            </m:oMath>
            <w:r w:rsidRPr="001D4FC4">
              <w:rPr>
                <w:rFonts w:asciiTheme="majorBidi" w:hAnsiTheme="majorBidi" w:cstheme="majorBidi"/>
                <w:sz w:val="16"/>
                <w:szCs w:val="16"/>
              </w:rPr>
              <w:t>)</w:t>
            </w:r>
          </w:p>
        </w:tc>
      </w:tr>
      <w:tr w:rsidR="000161D7" w:rsidRPr="001D4FC4" w14:paraId="466A6806" w14:textId="77777777" w:rsidTr="00B21D43">
        <w:trPr>
          <w:trHeight w:val="274"/>
        </w:trPr>
        <w:tc>
          <w:tcPr>
            <w:tcW w:w="0" w:type="auto"/>
            <w:vAlign w:val="center"/>
          </w:tcPr>
          <w:p w14:paraId="6F94F465" w14:textId="77777777" w:rsidR="00235E4D" w:rsidRPr="009C2AF2" w:rsidRDefault="00235E4D" w:rsidP="009C2AF2">
            <w:pPr>
              <w:jc w:val="both"/>
              <w:rPr>
                <w:rFonts w:asciiTheme="majorBidi" w:hAnsiTheme="majorBidi" w:cstheme="majorBidi"/>
                <w:b/>
                <w:bCs/>
                <w:sz w:val="16"/>
                <w:szCs w:val="16"/>
              </w:rPr>
            </w:pPr>
            <w:r w:rsidRPr="009C2AF2">
              <w:rPr>
                <w:rFonts w:asciiTheme="majorBidi" w:hAnsiTheme="majorBidi" w:cstheme="majorBidi"/>
                <w:b/>
                <w:bCs/>
                <w:sz w:val="16"/>
                <w:szCs w:val="16"/>
              </w:rPr>
              <w:t>6:</w:t>
            </w:r>
          </w:p>
        </w:tc>
        <w:tc>
          <w:tcPr>
            <w:tcW w:w="0" w:type="auto"/>
            <w:vAlign w:val="center"/>
          </w:tcPr>
          <w:p w14:paraId="4070BFA0" w14:textId="77777777" w:rsidR="00235E4D" w:rsidRPr="009C2AF2" w:rsidRDefault="00235E4D" w:rsidP="009C2AF2">
            <w:pPr>
              <w:jc w:val="both"/>
              <w:rPr>
                <w:rFonts w:asciiTheme="majorBidi" w:hAnsiTheme="majorBidi" w:cstheme="majorBidi"/>
                <w:b/>
                <w:bCs/>
                <w:sz w:val="16"/>
                <w:szCs w:val="16"/>
              </w:rPr>
            </w:pPr>
          </w:p>
        </w:tc>
        <w:tc>
          <w:tcPr>
            <w:tcW w:w="0" w:type="auto"/>
            <w:gridSpan w:val="2"/>
            <w:vAlign w:val="center"/>
          </w:tcPr>
          <w:p w14:paraId="40743D8F" w14:textId="6738784B" w:rsidR="00235E4D" w:rsidRPr="001D4FC4" w:rsidRDefault="00235E4D" w:rsidP="008C5DBA">
            <w:pPr>
              <w:pStyle w:val="ListParagraph"/>
              <w:ind w:left="0"/>
              <w:jc w:val="both"/>
              <w:rPr>
                <w:rFonts w:asciiTheme="majorBidi" w:hAnsiTheme="majorBidi" w:cstheme="majorBidi"/>
                <w:b/>
                <w:bCs/>
                <w:sz w:val="16"/>
                <w:szCs w:val="16"/>
              </w:rPr>
            </w:pPr>
            <w:r w:rsidRPr="001D4FC4">
              <w:rPr>
                <w:rFonts w:asciiTheme="majorBidi" w:hAnsiTheme="majorBidi" w:cstheme="majorBidi"/>
                <w:b/>
                <w:bCs/>
                <w:sz w:val="16"/>
                <w:szCs w:val="16"/>
              </w:rPr>
              <w:t>end while</w:t>
            </w:r>
          </w:p>
        </w:tc>
      </w:tr>
      <w:tr w:rsidR="00235E4D" w:rsidRPr="001D4FC4" w14:paraId="4AFC97D2" w14:textId="77777777" w:rsidTr="00B21D43">
        <w:trPr>
          <w:trHeight w:val="73"/>
        </w:trPr>
        <w:tc>
          <w:tcPr>
            <w:tcW w:w="0" w:type="auto"/>
            <w:tcBorders>
              <w:bottom w:val="single" w:sz="4" w:space="0" w:color="auto"/>
            </w:tcBorders>
            <w:vAlign w:val="center"/>
          </w:tcPr>
          <w:p w14:paraId="7B25762F" w14:textId="77777777" w:rsidR="00235E4D" w:rsidRPr="009C2AF2" w:rsidRDefault="00235E4D" w:rsidP="009C2AF2">
            <w:pPr>
              <w:jc w:val="both"/>
              <w:rPr>
                <w:rFonts w:asciiTheme="majorBidi" w:hAnsiTheme="majorBidi" w:cstheme="majorBidi"/>
                <w:b/>
                <w:bCs/>
                <w:sz w:val="16"/>
                <w:szCs w:val="16"/>
              </w:rPr>
            </w:pPr>
            <w:r w:rsidRPr="009C2AF2">
              <w:rPr>
                <w:rFonts w:asciiTheme="majorBidi" w:hAnsiTheme="majorBidi" w:cstheme="majorBidi"/>
                <w:b/>
                <w:bCs/>
                <w:sz w:val="16"/>
                <w:szCs w:val="16"/>
              </w:rPr>
              <w:t>7:</w:t>
            </w:r>
          </w:p>
        </w:tc>
        <w:tc>
          <w:tcPr>
            <w:tcW w:w="0" w:type="auto"/>
            <w:gridSpan w:val="3"/>
            <w:tcBorders>
              <w:bottom w:val="single" w:sz="4" w:space="0" w:color="auto"/>
            </w:tcBorders>
            <w:vAlign w:val="center"/>
          </w:tcPr>
          <w:p w14:paraId="6733D844" w14:textId="76483CC3" w:rsidR="00235E4D" w:rsidRPr="001D4FC4" w:rsidRDefault="00235E4D" w:rsidP="009C2AF2">
            <w:pPr>
              <w:jc w:val="both"/>
              <w:rPr>
                <w:rFonts w:asciiTheme="majorBidi" w:hAnsiTheme="majorBidi" w:cstheme="majorBidi"/>
                <w:b/>
                <w:bCs/>
                <w:sz w:val="16"/>
                <w:szCs w:val="16"/>
              </w:rPr>
            </w:pPr>
            <w:r w:rsidRPr="001D4FC4">
              <w:rPr>
                <w:rFonts w:asciiTheme="majorBidi" w:hAnsiTheme="majorBidi" w:cstheme="majorBidi"/>
                <w:b/>
                <w:bCs/>
                <w:sz w:val="16"/>
                <w:szCs w:val="16"/>
              </w:rPr>
              <w:t xml:space="preserve">end for </w:t>
            </w:r>
          </w:p>
        </w:tc>
      </w:tr>
    </w:tbl>
    <w:p w14:paraId="57593B70" w14:textId="62E29AFF" w:rsidR="00235E4D" w:rsidRPr="000D7761" w:rsidRDefault="00235E4D" w:rsidP="00235E4D">
      <w:pPr>
        <w:jc w:val="both"/>
        <w:rPr>
          <w:rFonts w:asciiTheme="majorBidi" w:hAnsiTheme="majorBidi" w:cstheme="majorBidi"/>
          <w:vertAlign w:val="subscript"/>
        </w:rPr>
      </w:pPr>
    </w:p>
    <w:tbl>
      <w:tblPr>
        <w:tblStyle w:val="TableGrid"/>
        <w:tblW w:w="5701" w:type="dxa"/>
        <w:tblLook w:val="04A0" w:firstRow="1" w:lastRow="0" w:firstColumn="1" w:lastColumn="0" w:noHBand="0" w:noVBand="1"/>
      </w:tblPr>
      <w:tblGrid>
        <w:gridCol w:w="423"/>
        <w:gridCol w:w="222"/>
        <w:gridCol w:w="222"/>
        <w:gridCol w:w="222"/>
        <w:gridCol w:w="2313"/>
        <w:gridCol w:w="2299"/>
      </w:tblGrid>
      <w:tr w:rsidR="00235E4D" w:rsidRPr="00C66BE5" w14:paraId="585259E6" w14:textId="77777777" w:rsidTr="00D749DE">
        <w:trPr>
          <w:gridAfter w:val="1"/>
          <w:wAfter w:w="2299" w:type="dxa"/>
          <w:trHeight w:val="215"/>
        </w:trPr>
        <w:tc>
          <w:tcPr>
            <w:tcW w:w="3402" w:type="dxa"/>
            <w:gridSpan w:val="5"/>
            <w:tcBorders>
              <w:top w:val="single" w:sz="4" w:space="0" w:color="auto"/>
              <w:left w:val="nil"/>
              <w:bottom w:val="single" w:sz="4" w:space="0" w:color="auto"/>
              <w:right w:val="nil"/>
            </w:tcBorders>
          </w:tcPr>
          <w:p w14:paraId="154A23F6" w14:textId="6DCDFDD9" w:rsidR="00235E4D" w:rsidRPr="00C66BE5" w:rsidRDefault="00235E4D" w:rsidP="00B327BC">
            <w:pPr>
              <w:jc w:val="both"/>
              <w:rPr>
                <w:rFonts w:asciiTheme="majorBidi" w:hAnsiTheme="majorBidi" w:cstheme="majorBidi"/>
                <w:b/>
                <w:bCs/>
                <w:sz w:val="16"/>
                <w:szCs w:val="16"/>
              </w:rPr>
            </w:pPr>
            <w:r w:rsidRPr="00C66BE5">
              <w:rPr>
                <w:rFonts w:asciiTheme="majorBidi" w:hAnsiTheme="majorBidi" w:cstheme="majorBidi"/>
                <w:b/>
                <w:bCs/>
                <w:sz w:val="16"/>
                <w:szCs w:val="16"/>
              </w:rPr>
              <w:t xml:space="preserve">algorithm </w:t>
            </w:r>
            <w:r w:rsidR="00B327BC">
              <w:rPr>
                <w:rFonts w:asciiTheme="majorBidi" w:hAnsiTheme="majorBidi" w:cstheme="majorBidi"/>
                <w:b/>
                <w:bCs/>
                <w:sz w:val="16"/>
                <w:szCs w:val="16"/>
              </w:rPr>
              <w:t>2</w:t>
            </w:r>
            <w:r w:rsidRPr="00C66BE5">
              <w:rPr>
                <w:rFonts w:asciiTheme="majorBidi" w:hAnsiTheme="majorBidi" w:cstheme="majorBidi"/>
                <w:b/>
                <w:bCs/>
                <w:sz w:val="16"/>
                <w:szCs w:val="16"/>
              </w:rPr>
              <w:t xml:space="preserve"> </w:t>
            </w:r>
            <w:r w:rsidRPr="00C66BE5">
              <w:rPr>
                <w:rFonts w:asciiTheme="majorBidi" w:hAnsiTheme="majorBidi" w:cstheme="majorBidi"/>
                <w:b/>
                <w:bCs/>
                <w:i/>
                <w:iCs/>
                <w:sz w:val="16"/>
                <w:szCs w:val="16"/>
              </w:rPr>
              <w:t>procedure of unload</w:t>
            </w:r>
            <w:r w:rsidRPr="00C66BE5">
              <w:rPr>
                <w:rFonts w:asciiTheme="majorBidi" w:hAnsiTheme="majorBidi" w:cstheme="majorBidi"/>
                <w:b/>
                <w:bCs/>
                <w:sz w:val="16"/>
                <w:szCs w:val="16"/>
              </w:rPr>
              <w:t xml:space="preserve"> </w:t>
            </w:r>
          </w:p>
        </w:tc>
      </w:tr>
      <w:tr w:rsidR="00235E4D" w:rsidRPr="00C66BE5" w14:paraId="49C8E3AF" w14:textId="77777777" w:rsidTr="00D749DE">
        <w:trPr>
          <w:gridAfter w:val="1"/>
          <w:wAfter w:w="2299" w:type="dxa"/>
          <w:trHeight w:val="208"/>
        </w:trPr>
        <w:tc>
          <w:tcPr>
            <w:tcW w:w="0" w:type="auto"/>
            <w:tcBorders>
              <w:top w:val="single" w:sz="4" w:space="0" w:color="auto"/>
              <w:left w:val="nil"/>
              <w:bottom w:val="nil"/>
              <w:right w:val="nil"/>
            </w:tcBorders>
          </w:tcPr>
          <w:p w14:paraId="6A4FBBF9"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1:</w:t>
            </w:r>
          </w:p>
        </w:tc>
        <w:tc>
          <w:tcPr>
            <w:tcW w:w="2978" w:type="dxa"/>
            <w:gridSpan w:val="4"/>
            <w:tcBorders>
              <w:top w:val="single" w:sz="4" w:space="0" w:color="auto"/>
              <w:left w:val="nil"/>
              <w:bottom w:val="nil"/>
              <w:right w:val="nil"/>
            </w:tcBorders>
          </w:tcPr>
          <w:p w14:paraId="0FEB1D1F" w14:textId="54A976B5" w:rsidR="00235E4D" w:rsidRPr="00C66BE5" w:rsidRDefault="00235E4D" w:rsidP="00AC75C2">
            <w:pPr>
              <w:jc w:val="both"/>
              <w:rPr>
                <w:rFonts w:asciiTheme="majorBidi" w:hAnsiTheme="majorBidi" w:cstheme="majorBidi"/>
                <w:b/>
                <w:bCs/>
                <w:sz w:val="16"/>
                <w:szCs w:val="16"/>
              </w:rPr>
            </w:pPr>
            <w:r w:rsidRPr="00C66BE5">
              <w:rPr>
                <w:rFonts w:asciiTheme="majorBidi" w:hAnsiTheme="majorBidi" w:cstheme="majorBidi"/>
                <w:b/>
                <w:bCs/>
                <w:sz w:val="16"/>
                <w:szCs w:val="16"/>
              </w:rPr>
              <w:t>UNLOAD</w:t>
            </w:r>
            <w:r w:rsidRPr="00C66BE5">
              <w:rPr>
                <w:rFonts w:asciiTheme="majorBidi" w:hAnsiTheme="majorBidi" w:cstheme="majorBidi"/>
                <w:sz w:val="16"/>
                <w:szCs w:val="16"/>
              </w:rPr>
              <w:t xml:space="preserve"> (</w:t>
            </w:r>
            <w:proofErr w:type="spellStart"/>
            <w:r w:rsidRPr="00C66BE5">
              <w:rPr>
                <w:rFonts w:asciiTheme="majorBidi" w:hAnsiTheme="majorBidi" w:cstheme="majorBidi"/>
                <w:i/>
                <w:iCs/>
                <w:sz w:val="16"/>
                <w:szCs w:val="16"/>
              </w:rPr>
              <w:t>i</w:t>
            </w:r>
            <w:proofErr w:type="spellEnd"/>
            <w:r w:rsidRPr="00C66BE5">
              <w:rPr>
                <w:rFonts w:asciiTheme="majorBidi" w:hAnsiTheme="majorBidi" w:cstheme="majorBidi"/>
                <w:i/>
                <w:iCs/>
                <w:sz w:val="16"/>
                <w:szCs w:val="16"/>
              </w:rPr>
              <w:t xml:space="preserve">, </w:t>
            </w:r>
            <m:oMath>
              <m:acc>
                <m:accPr>
                  <m:chr m:val="̅"/>
                  <m:ctrlPr>
                    <w:rPr>
                      <w:rFonts w:ascii="Cambria Math" w:hAnsi="Cambria Math" w:cstheme="majorBidi"/>
                      <w:i/>
                      <w:iCs/>
                      <w:sz w:val="16"/>
                      <w:szCs w:val="16"/>
                    </w:rPr>
                  </m:ctrlPr>
                </m:accPr>
                <m:e>
                  <m:sSub>
                    <m:sSubPr>
                      <m:ctrlPr>
                        <w:rPr>
                          <w:rFonts w:ascii="Cambria Math" w:hAnsi="Cambria Math" w:cstheme="majorBidi"/>
                          <w:i/>
                          <w:iCs/>
                          <w:sz w:val="16"/>
                          <w:szCs w:val="16"/>
                        </w:rPr>
                      </m:ctrlPr>
                    </m:sSubPr>
                    <m:e>
                      <m:r>
                        <w:rPr>
                          <w:rFonts w:ascii="Cambria Math" w:hAnsi="Cambria Math" w:cstheme="majorBidi"/>
                          <w:sz w:val="16"/>
                          <w:szCs w:val="16"/>
                        </w:rPr>
                        <m:t>L</m:t>
                      </m:r>
                    </m:e>
                    <m:sub>
                      <m:r>
                        <w:rPr>
                          <w:rFonts w:ascii="Cambria Math" w:hAnsi="Cambria Math" w:cstheme="majorBidi"/>
                          <w:sz w:val="16"/>
                          <w:szCs w:val="16"/>
                        </w:rPr>
                        <m:t xml:space="preserve">i </m:t>
                      </m:r>
                    </m:sub>
                  </m:sSub>
                </m:e>
              </m:acc>
            </m:oMath>
            <w:r w:rsidRPr="00C66BE5">
              <w:rPr>
                <w:rFonts w:asciiTheme="majorBidi" w:hAnsiTheme="majorBidi" w:cstheme="majorBidi"/>
                <w:i/>
                <w:iCs/>
                <w:sz w:val="16"/>
                <w:szCs w:val="16"/>
              </w:rPr>
              <w:t>,Ɓ</w:t>
            </w:r>
            <w:r w:rsidRPr="00C66BE5">
              <w:rPr>
                <w:rFonts w:asciiTheme="majorBidi" w:hAnsiTheme="majorBidi" w:cstheme="majorBidi"/>
                <w:b/>
                <w:bCs/>
                <w:sz w:val="16"/>
                <w:szCs w:val="16"/>
              </w:rPr>
              <w:t>)</w:t>
            </w:r>
          </w:p>
        </w:tc>
      </w:tr>
      <w:tr w:rsidR="00235E4D" w:rsidRPr="00C66BE5" w14:paraId="2A9D8498" w14:textId="77777777" w:rsidTr="00D749DE">
        <w:trPr>
          <w:gridAfter w:val="1"/>
          <w:wAfter w:w="2299" w:type="dxa"/>
          <w:trHeight w:val="215"/>
        </w:trPr>
        <w:tc>
          <w:tcPr>
            <w:tcW w:w="0" w:type="auto"/>
            <w:tcBorders>
              <w:top w:val="nil"/>
              <w:left w:val="nil"/>
              <w:bottom w:val="nil"/>
              <w:right w:val="nil"/>
            </w:tcBorders>
          </w:tcPr>
          <w:p w14:paraId="3AD39DF8"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2:</w:t>
            </w:r>
          </w:p>
        </w:tc>
        <w:tc>
          <w:tcPr>
            <w:tcW w:w="2978" w:type="dxa"/>
            <w:gridSpan w:val="4"/>
            <w:tcBorders>
              <w:top w:val="nil"/>
              <w:left w:val="nil"/>
              <w:bottom w:val="nil"/>
              <w:right w:val="nil"/>
            </w:tcBorders>
          </w:tcPr>
          <w:p w14:paraId="6360146C" w14:textId="7F0172DA" w:rsidR="00235E4D" w:rsidRPr="00C66BE5" w:rsidRDefault="00235E4D" w:rsidP="00AC75C2">
            <w:pPr>
              <w:jc w:val="both"/>
              <w:rPr>
                <w:rFonts w:asciiTheme="majorBidi" w:hAnsiTheme="majorBidi" w:cstheme="majorBidi"/>
                <w:sz w:val="16"/>
                <w:szCs w:val="16"/>
              </w:rPr>
            </w:pPr>
            <w:r w:rsidRPr="00C66BE5">
              <w:rPr>
                <w:rFonts w:asciiTheme="majorBidi" w:hAnsiTheme="majorBidi" w:cstheme="majorBidi"/>
                <w:sz w:val="16"/>
                <w:szCs w:val="16"/>
              </w:rPr>
              <w:t>Get target cell,</w:t>
            </w:r>
            <m:oMath>
              <m:sSub>
                <m:sSubPr>
                  <m:ctrlPr>
                    <w:rPr>
                      <w:rFonts w:ascii="Cambria Math" w:hAnsi="Cambria Math" w:cstheme="majorBidi"/>
                      <w:i/>
                      <w:sz w:val="16"/>
                      <w:szCs w:val="16"/>
                    </w:rPr>
                  </m:ctrlPr>
                </m:sSubPr>
                <m:e>
                  <m:r>
                    <w:rPr>
                      <w:rFonts w:ascii="Cambria Math" w:hAnsi="Cambria Math" w:cstheme="majorBidi"/>
                      <w:sz w:val="16"/>
                      <w:szCs w:val="16"/>
                    </w:rPr>
                    <m:t>τ</m:t>
                  </m:r>
                </m:e>
                <m:sub>
                  <m:r>
                    <w:rPr>
                      <w:rFonts w:ascii="Cambria Math" w:hAnsi="Cambria Math" w:cstheme="majorBidi"/>
                      <w:sz w:val="16"/>
                      <w:szCs w:val="16"/>
                    </w:rPr>
                    <m:t>i</m:t>
                  </m:r>
                </m:sub>
              </m:sSub>
            </m:oMath>
            <w:r w:rsidRPr="00C66BE5">
              <w:rPr>
                <w:rFonts w:asciiTheme="majorBidi" w:hAnsiTheme="majorBidi" w:cstheme="majorBidi"/>
                <w:sz w:val="16"/>
                <w:szCs w:val="16"/>
              </w:rPr>
              <w:t xml:space="preserve"> of cell </w:t>
            </w:r>
            <w:proofErr w:type="spellStart"/>
            <w:r w:rsidR="00AC75C2">
              <w:rPr>
                <w:rFonts w:asciiTheme="majorBidi" w:hAnsiTheme="majorBidi" w:cstheme="majorBidi"/>
                <w:i/>
                <w:iCs/>
                <w:sz w:val="16"/>
                <w:szCs w:val="16"/>
              </w:rPr>
              <w:t>i</w:t>
            </w:r>
            <w:proofErr w:type="spellEnd"/>
          </w:p>
          <w:p w14:paraId="77FC718F" w14:textId="0D34DC6B" w:rsidR="00235E4D" w:rsidRPr="00C66BE5" w:rsidRDefault="00235E4D" w:rsidP="00B21D43">
            <w:pPr>
              <w:jc w:val="both"/>
              <w:rPr>
                <w:rFonts w:asciiTheme="majorBidi" w:hAnsiTheme="majorBidi" w:cstheme="majorBidi"/>
                <w:sz w:val="16"/>
                <w:szCs w:val="16"/>
              </w:rPr>
            </w:pPr>
            <w:r w:rsidRPr="00C66BE5">
              <w:rPr>
                <w:rFonts w:asciiTheme="majorBidi" w:hAnsiTheme="majorBidi" w:cstheme="majorBidi"/>
                <w:i/>
                <w:iCs/>
                <w:sz w:val="16"/>
                <w:szCs w:val="16"/>
              </w:rPr>
              <w:t>Ɓ</w:t>
            </w:r>
            <w:r w:rsidRPr="00C66BE5">
              <w:rPr>
                <w:rFonts w:asciiTheme="majorBidi" w:hAnsiTheme="majorBidi" w:cstheme="majorBidi"/>
                <w:sz w:val="16"/>
                <w:szCs w:val="16"/>
              </w:rPr>
              <w:t xml:space="preserve">→ </w:t>
            </w:r>
            <w:r w:rsidRPr="00C66BE5">
              <w:rPr>
                <w:rFonts w:asciiTheme="majorBidi" w:hAnsiTheme="majorBidi" w:cstheme="majorBidi"/>
                <w:i/>
                <w:iCs/>
                <w:sz w:val="16"/>
                <w:szCs w:val="16"/>
              </w:rPr>
              <w:t>max(</w:t>
            </w:r>
            <w:proofErr w:type="spellStart"/>
            <w:r w:rsidRPr="00C66BE5">
              <w:rPr>
                <w:rFonts w:asciiTheme="majorBidi" w:hAnsiTheme="majorBidi" w:cstheme="majorBidi"/>
                <w:i/>
                <w:iCs/>
                <w:sz w:val="16"/>
                <w:szCs w:val="16"/>
              </w:rPr>
              <w:t>P</w:t>
            </w:r>
            <w:r w:rsidRPr="00C66BE5">
              <w:rPr>
                <w:rFonts w:asciiTheme="majorBidi" w:hAnsiTheme="majorBidi" w:cstheme="majorBidi"/>
                <w:i/>
                <w:iCs/>
                <w:sz w:val="16"/>
                <w:szCs w:val="16"/>
                <w:vertAlign w:val="subscript"/>
              </w:rPr>
              <w:t>T</w:t>
            </w:r>
            <w:r w:rsidR="00B21D43">
              <w:rPr>
                <w:rFonts w:asciiTheme="majorBidi" w:hAnsiTheme="majorBidi" w:cstheme="majorBidi"/>
                <w:i/>
                <w:iCs/>
                <w:sz w:val="16"/>
                <w:szCs w:val="16"/>
                <w:vertAlign w:val="subscript"/>
              </w:rPr>
              <w:t>h</w:t>
            </w:r>
            <w:r w:rsidRPr="00C66BE5">
              <w:rPr>
                <w:rFonts w:asciiTheme="majorBidi" w:hAnsiTheme="majorBidi" w:cstheme="majorBidi"/>
                <w:i/>
                <w:iCs/>
                <w:sz w:val="16"/>
                <w:szCs w:val="16"/>
                <w:vertAlign w:val="subscript"/>
              </w:rPr>
              <w:t>r</w:t>
            </w:r>
            <w:proofErr w:type="spellEnd"/>
            <w:r w:rsidRPr="00C66BE5">
              <w:rPr>
                <w:rFonts w:asciiTheme="majorBidi" w:hAnsiTheme="majorBidi" w:cstheme="majorBidi"/>
                <w:i/>
                <w:iCs/>
                <w:sz w:val="16"/>
                <w:szCs w:val="16"/>
              </w:rPr>
              <w:t xml:space="preserve"> , P</w:t>
            </w:r>
            <w:r w:rsidRPr="00C66BE5">
              <w:rPr>
                <w:rFonts w:asciiTheme="majorBidi" w:hAnsiTheme="majorBidi" w:cstheme="majorBidi"/>
                <w:i/>
                <w:iCs/>
                <w:sz w:val="16"/>
                <w:szCs w:val="16"/>
                <w:vertAlign w:val="subscript"/>
              </w:rPr>
              <w:t>pre</w:t>
            </w:r>
            <w:r w:rsidRPr="00C66BE5">
              <w:rPr>
                <w:rFonts w:asciiTheme="majorBidi" w:hAnsiTheme="majorBidi" w:cstheme="majorBidi"/>
                <w:i/>
                <w:iCs/>
                <w:sz w:val="16"/>
                <w:szCs w:val="16"/>
              </w:rPr>
              <w:t>)</w:t>
            </w:r>
          </w:p>
        </w:tc>
      </w:tr>
      <w:tr w:rsidR="00235E4D" w:rsidRPr="00C66BE5" w14:paraId="1671FECE" w14:textId="77777777" w:rsidTr="00D749DE">
        <w:trPr>
          <w:gridAfter w:val="1"/>
          <w:wAfter w:w="2299" w:type="dxa"/>
          <w:trHeight w:val="208"/>
        </w:trPr>
        <w:tc>
          <w:tcPr>
            <w:tcW w:w="0" w:type="auto"/>
            <w:tcBorders>
              <w:top w:val="nil"/>
              <w:left w:val="nil"/>
              <w:bottom w:val="nil"/>
              <w:right w:val="nil"/>
            </w:tcBorders>
          </w:tcPr>
          <w:p w14:paraId="77F4889E"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3:</w:t>
            </w:r>
          </w:p>
        </w:tc>
        <w:tc>
          <w:tcPr>
            <w:tcW w:w="2978" w:type="dxa"/>
            <w:gridSpan w:val="4"/>
            <w:tcBorders>
              <w:top w:val="nil"/>
              <w:left w:val="nil"/>
              <w:bottom w:val="nil"/>
              <w:right w:val="nil"/>
            </w:tcBorders>
          </w:tcPr>
          <w:p w14:paraId="7B2A0796" w14:textId="77777777" w:rsidR="00235E4D" w:rsidRPr="00C66BE5" w:rsidRDefault="00235E4D" w:rsidP="008C5DBA">
            <w:pPr>
              <w:jc w:val="both"/>
              <w:rPr>
                <w:rFonts w:asciiTheme="majorBidi" w:hAnsiTheme="majorBidi" w:cstheme="majorBidi"/>
                <w:b/>
                <w:bCs/>
                <w:sz w:val="16"/>
                <w:szCs w:val="16"/>
              </w:rPr>
            </w:pPr>
            <w:r w:rsidRPr="00C66BE5">
              <w:rPr>
                <w:rFonts w:asciiTheme="majorBidi" w:hAnsiTheme="majorBidi" w:cstheme="majorBidi"/>
                <w:sz w:val="16"/>
                <w:szCs w:val="16"/>
              </w:rPr>
              <w:t xml:space="preserve">Threshold ← </w:t>
            </w:r>
            <w:r w:rsidRPr="00C66BE5">
              <w:rPr>
                <w:rFonts w:asciiTheme="majorBidi" w:hAnsiTheme="majorBidi" w:cstheme="majorBidi"/>
                <w:i/>
                <w:iCs/>
                <w:sz w:val="16"/>
                <w:szCs w:val="16"/>
              </w:rPr>
              <w:t>Ɓ</w:t>
            </w:r>
          </w:p>
        </w:tc>
      </w:tr>
      <w:tr w:rsidR="00235E4D" w:rsidRPr="00C66BE5" w14:paraId="34747D46" w14:textId="77777777" w:rsidTr="00D749DE">
        <w:trPr>
          <w:gridAfter w:val="1"/>
          <w:wAfter w:w="2299" w:type="dxa"/>
          <w:trHeight w:val="215"/>
        </w:trPr>
        <w:tc>
          <w:tcPr>
            <w:tcW w:w="0" w:type="auto"/>
            <w:tcBorders>
              <w:top w:val="nil"/>
              <w:left w:val="nil"/>
              <w:bottom w:val="nil"/>
              <w:right w:val="nil"/>
            </w:tcBorders>
          </w:tcPr>
          <w:p w14:paraId="2E48DB4F"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4:</w:t>
            </w:r>
          </w:p>
        </w:tc>
        <w:tc>
          <w:tcPr>
            <w:tcW w:w="2978" w:type="dxa"/>
            <w:gridSpan w:val="4"/>
            <w:tcBorders>
              <w:top w:val="nil"/>
              <w:left w:val="nil"/>
              <w:bottom w:val="nil"/>
              <w:right w:val="nil"/>
            </w:tcBorders>
          </w:tcPr>
          <w:p w14:paraId="3C124190" w14:textId="2BED4E75" w:rsidR="00235E4D" w:rsidRPr="00C66BE5" w:rsidRDefault="00235E4D" w:rsidP="00EF41FE">
            <w:pPr>
              <w:jc w:val="both"/>
              <w:rPr>
                <w:rFonts w:asciiTheme="majorBidi" w:hAnsiTheme="majorBidi" w:cstheme="majorBidi"/>
                <w:sz w:val="16"/>
                <w:szCs w:val="16"/>
              </w:rPr>
            </w:pPr>
            <w:r w:rsidRPr="00C66BE5">
              <w:rPr>
                <w:rFonts w:asciiTheme="majorBidi" w:hAnsiTheme="majorBidi" w:cstheme="majorBidi"/>
                <w:sz w:val="16"/>
                <w:szCs w:val="16"/>
              </w:rPr>
              <w:t xml:space="preserve">Sort </w:t>
            </w:r>
            <m:oMath>
              <m:sSub>
                <m:sSubPr>
                  <m:ctrlPr>
                    <w:rPr>
                      <w:rFonts w:ascii="Cambria Math" w:hAnsi="Cambria Math" w:cstheme="majorBidi"/>
                      <w:i/>
                      <w:sz w:val="16"/>
                      <w:szCs w:val="16"/>
                    </w:rPr>
                  </m:ctrlPr>
                </m:sSubPr>
                <m:e>
                  <m:r>
                    <w:rPr>
                      <w:rFonts w:ascii="Cambria Math" w:hAnsi="Cambria Math" w:cstheme="majorBidi"/>
                      <w:sz w:val="16"/>
                      <w:szCs w:val="16"/>
                    </w:rPr>
                    <m:t>τ</m:t>
                  </m:r>
                </m:e>
                <m:sub>
                  <m:r>
                    <w:rPr>
                      <w:rFonts w:ascii="Cambria Math" w:hAnsi="Cambria Math" w:cstheme="majorBidi"/>
                      <w:sz w:val="16"/>
                      <w:szCs w:val="16"/>
                    </w:rPr>
                    <m:t>i</m:t>
                  </m:r>
                </m:sub>
              </m:sSub>
              <m:r>
                <w:rPr>
                  <w:rFonts w:ascii="Cambria Math" w:hAnsi="Cambria Math" w:cstheme="majorBidi"/>
                  <w:sz w:val="16"/>
                  <w:szCs w:val="16"/>
                </w:rPr>
                <m:t xml:space="preserve"> </m:t>
              </m:r>
            </m:oMath>
            <w:r w:rsidR="00EF41FE">
              <w:rPr>
                <w:rFonts w:asciiTheme="majorBidi" w:eastAsiaTheme="minorEastAsia" w:hAnsiTheme="majorBidi" w:cstheme="majorBidi"/>
                <w:sz w:val="16"/>
                <w:szCs w:val="16"/>
              </w:rPr>
              <w:t>based on</w:t>
            </w:r>
            <w:r w:rsidRPr="00C66BE5">
              <w:rPr>
                <w:rFonts w:asciiTheme="majorBidi" w:eastAsiaTheme="minorEastAsia" w:hAnsiTheme="majorBidi" w:cstheme="majorBidi"/>
                <w:sz w:val="16"/>
                <w:szCs w:val="16"/>
              </w:rPr>
              <w:t xml:space="preserve"> RSRP by candidate UEs</w:t>
            </w:r>
          </w:p>
          <w:p w14:paraId="2369FF51"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 xml:space="preserve">Calculate </w:t>
            </w:r>
          </w:p>
        </w:tc>
      </w:tr>
      <w:tr w:rsidR="00235E4D" w:rsidRPr="00C66BE5" w14:paraId="3D7F2E63" w14:textId="77777777" w:rsidTr="00D749DE">
        <w:trPr>
          <w:gridAfter w:val="1"/>
          <w:wAfter w:w="2299" w:type="dxa"/>
          <w:trHeight w:val="215"/>
        </w:trPr>
        <w:tc>
          <w:tcPr>
            <w:tcW w:w="0" w:type="auto"/>
            <w:tcBorders>
              <w:top w:val="nil"/>
              <w:left w:val="nil"/>
              <w:bottom w:val="nil"/>
              <w:right w:val="nil"/>
            </w:tcBorders>
          </w:tcPr>
          <w:p w14:paraId="73F6BEC4"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5:</w:t>
            </w:r>
          </w:p>
        </w:tc>
        <w:tc>
          <w:tcPr>
            <w:tcW w:w="2978" w:type="dxa"/>
            <w:gridSpan w:val="4"/>
            <w:tcBorders>
              <w:top w:val="nil"/>
              <w:left w:val="nil"/>
              <w:bottom w:val="nil"/>
              <w:right w:val="nil"/>
            </w:tcBorders>
          </w:tcPr>
          <w:p w14:paraId="5C016B53"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b/>
                <w:bCs/>
                <w:sz w:val="16"/>
                <w:szCs w:val="16"/>
              </w:rPr>
              <w:t>for</w:t>
            </w:r>
            <w:r w:rsidRPr="00C66BE5">
              <w:rPr>
                <w:rFonts w:asciiTheme="majorBidi" w:hAnsiTheme="majorBidi" w:cstheme="majorBidi"/>
                <w:sz w:val="16"/>
                <w:szCs w:val="16"/>
              </w:rPr>
              <w:t xml:space="preserve"> all j </w:t>
            </w:r>
            <m:oMath>
              <m:r>
                <w:rPr>
                  <w:rFonts w:ascii="Cambria Math" w:hAnsi="Cambria Math" w:cstheme="majorBidi"/>
                  <w:sz w:val="16"/>
                  <w:szCs w:val="16"/>
                </w:rPr>
                <m:t xml:space="preserve">∈ </m:t>
              </m:r>
              <m:sSub>
                <m:sSubPr>
                  <m:ctrlPr>
                    <w:rPr>
                      <w:rFonts w:ascii="Cambria Math" w:hAnsi="Cambria Math" w:cstheme="majorBidi"/>
                      <w:i/>
                      <w:sz w:val="16"/>
                      <w:szCs w:val="16"/>
                    </w:rPr>
                  </m:ctrlPr>
                </m:sSubPr>
                <m:e>
                  <m:r>
                    <w:rPr>
                      <w:rFonts w:ascii="Cambria Math" w:hAnsi="Cambria Math" w:cstheme="majorBidi"/>
                      <w:sz w:val="16"/>
                      <w:szCs w:val="16"/>
                    </w:rPr>
                    <m:t>τ</m:t>
                  </m:r>
                </m:e>
                <m:sub>
                  <m:r>
                    <w:rPr>
                      <w:rFonts w:ascii="Cambria Math" w:hAnsi="Cambria Math" w:cstheme="majorBidi"/>
                      <w:sz w:val="16"/>
                      <w:szCs w:val="16"/>
                    </w:rPr>
                    <m:t>i</m:t>
                  </m:r>
                </m:sub>
              </m:sSub>
            </m:oMath>
            <w:r w:rsidRPr="00C66BE5">
              <w:rPr>
                <w:rFonts w:asciiTheme="majorBidi" w:hAnsiTheme="majorBidi" w:cstheme="majorBidi"/>
                <w:sz w:val="16"/>
                <w:szCs w:val="16"/>
              </w:rPr>
              <w:t xml:space="preserve"> </w:t>
            </w:r>
            <w:r w:rsidRPr="00C66BE5">
              <w:rPr>
                <w:rFonts w:asciiTheme="majorBidi" w:hAnsiTheme="majorBidi" w:cstheme="majorBidi"/>
                <w:b/>
                <w:bCs/>
                <w:sz w:val="16"/>
                <w:szCs w:val="16"/>
              </w:rPr>
              <w:t>do</w:t>
            </w:r>
          </w:p>
        </w:tc>
      </w:tr>
      <w:tr w:rsidR="00235E4D" w:rsidRPr="00C66BE5" w14:paraId="4A9F8AA2" w14:textId="77777777" w:rsidTr="00D749DE">
        <w:trPr>
          <w:trHeight w:val="215"/>
        </w:trPr>
        <w:tc>
          <w:tcPr>
            <w:tcW w:w="0" w:type="auto"/>
            <w:tcBorders>
              <w:top w:val="nil"/>
              <w:left w:val="nil"/>
              <w:bottom w:val="nil"/>
              <w:right w:val="nil"/>
            </w:tcBorders>
          </w:tcPr>
          <w:p w14:paraId="532360A2"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6:</w:t>
            </w:r>
          </w:p>
        </w:tc>
        <w:tc>
          <w:tcPr>
            <w:tcW w:w="0" w:type="auto"/>
            <w:tcBorders>
              <w:top w:val="nil"/>
              <w:left w:val="nil"/>
              <w:bottom w:val="nil"/>
              <w:right w:val="nil"/>
            </w:tcBorders>
          </w:tcPr>
          <w:p w14:paraId="0F3F0A6F" w14:textId="77777777" w:rsidR="00235E4D" w:rsidRPr="00C66BE5" w:rsidRDefault="00235E4D" w:rsidP="008C5DBA">
            <w:pPr>
              <w:jc w:val="both"/>
              <w:rPr>
                <w:rFonts w:asciiTheme="majorBidi" w:hAnsiTheme="majorBidi" w:cstheme="majorBidi"/>
                <w:sz w:val="16"/>
                <w:szCs w:val="16"/>
              </w:rPr>
            </w:pPr>
          </w:p>
        </w:tc>
        <w:tc>
          <w:tcPr>
            <w:tcW w:w="5054" w:type="dxa"/>
            <w:gridSpan w:val="4"/>
            <w:tcBorders>
              <w:top w:val="nil"/>
              <w:left w:val="nil"/>
              <w:bottom w:val="nil"/>
              <w:right w:val="nil"/>
            </w:tcBorders>
          </w:tcPr>
          <w:p w14:paraId="0080072A" w14:textId="0929A227" w:rsidR="00235E4D" w:rsidRPr="00C66BE5" w:rsidRDefault="00235E4D" w:rsidP="008C5DBA">
            <w:pPr>
              <w:jc w:val="both"/>
              <w:rPr>
                <w:rFonts w:asciiTheme="majorBidi" w:hAnsiTheme="majorBidi" w:cstheme="majorBidi"/>
                <w:b/>
                <w:bCs/>
                <w:sz w:val="16"/>
                <w:szCs w:val="16"/>
              </w:rPr>
            </w:pPr>
            <w:r w:rsidRPr="00C66BE5">
              <w:rPr>
                <w:rFonts w:asciiTheme="majorBidi" w:hAnsiTheme="majorBidi" w:cstheme="majorBidi"/>
                <w:b/>
                <w:bCs/>
                <w:sz w:val="16"/>
                <w:szCs w:val="16"/>
              </w:rPr>
              <w:t>if</w:t>
            </w:r>
            <w:r w:rsidRPr="00C66BE5">
              <w:rPr>
                <w:rFonts w:asciiTheme="majorBidi" w:hAnsiTheme="majorBidi" w:cstheme="majorBidi"/>
                <w:sz w:val="16"/>
                <w:szCs w:val="16"/>
              </w:rPr>
              <w:t xml:space="preserve"> </w:t>
            </w:r>
            <m:oMath>
              <m:acc>
                <m:accPr>
                  <m:chr m:val="̅"/>
                  <m:ctrlPr>
                    <w:rPr>
                      <w:rFonts w:ascii="Cambria Math" w:hAnsi="Cambria Math" w:cstheme="majorBidi"/>
                      <w:i/>
                      <w:sz w:val="16"/>
                      <w:szCs w:val="16"/>
                    </w:rPr>
                  </m:ctrlPr>
                </m:accPr>
                <m:e>
                  <m:sSub>
                    <m:sSubPr>
                      <m:ctrlPr>
                        <w:rPr>
                          <w:rFonts w:ascii="Cambria Math" w:hAnsi="Cambria Math" w:cstheme="majorBidi"/>
                          <w:i/>
                          <w:sz w:val="16"/>
                          <w:szCs w:val="16"/>
                        </w:rPr>
                      </m:ctrlPr>
                    </m:sSubPr>
                    <m:e>
                      <m:r>
                        <w:rPr>
                          <w:rFonts w:ascii="Cambria Math" w:hAnsi="Cambria Math" w:cstheme="majorBidi"/>
                          <w:sz w:val="16"/>
                          <w:szCs w:val="16"/>
                        </w:rPr>
                        <m:t>L</m:t>
                      </m:r>
                    </m:e>
                    <m:sub>
                      <m:r>
                        <w:rPr>
                          <w:rFonts w:ascii="Cambria Math" w:hAnsi="Cambria Math" w:cstheme="majorBidi"/>
                          <w:sz w:val="16"/>
                          <w:szCs w:val="16"/>
                        </w:rPr>
                        <m:t>i</m:t>
                      </m:r>
                    </m:sub>
                  </m:sSub>
                </m:e>
              </m:acc>
            </m:oMath>
            <w:r w:rsidRPr="00C66BE5">
              <w:rPr>
                <w:rFonts w:asciiTheme="majorBidi" w:hAnsiTheme="majorBidi" w:cstheme="majorBidi"/>
                <w:sz w:val="16"/>
                <w:szCs w:val="16"/>
              </w:rPr>
              <w:t xml:space="preserve"> ≥ </w:t>
            </w:r>
            <w:r w:rsidRPr="00C66BE5">
              <w:rPr>
                <w:rFonts w:asciiTheme="majorBidi" w:hAnsiTheme="majorBidi" w:cstheme="majorBidi"/>
                <w:i/>
                <w:iCs/>
                <w:sz w:val="16"/>
                <w:szCs w:val="16"/>
              </w:rPr>
              <w:t>Ɓ</w:t>
            </w:r>
            <w:r w:rsidRPr="00C66BE5">
              <w:rPr>
                <w:rFonts w:asciiTheme="majorBidi" w:hAnsiTheme="majorBidi" w:cstheme="majorBidi"/>
                <w:b/>
                <w:bCs/>
                <w:sz w:val="16"/>
                <w:szCs w:val="16"/>
              </w:rPr>
              <w:t xml:space="preserve"> then</w:t>
            </w:r>
          </w:p>
        </w:tc>
      </w:tr>
      <w:tr w:rsidR="00235E4D" w:rsidRPr="00C66BE5" w14:paraId="536399F4" w14:textId="77777777" w:rsidTr="00D749DE">
        <w:trPr>
          <w:trHeight w:val="208"/>
        </w:trPr>
        <w:tc>
          <w:tcPr>
            <w:tcW w:w="0" w:type="auto"/>
            <w:tcBorders>
              <w:top w:val="nil"/>
              <w:left w:val="nil"/>
              <w:bottom w:val="nil"/>
              <w:right w:val="nil"/>
            </w:tcBorders>
          </w:tcPr>
          <w:p w14:paraId="6596416A"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7:</w:t>
            </w:r>
          </w:p>
        </w:tc>
        <w:tc>
          <w:tcPr>
            <w:tcW w:w="0" w:type="auto"/>
            <w:tcBorders>
              <w:top w:val="nil"/>
              <w:left w:val="nil"/>
              <w:bottom w:val="nil"/>
              <w:right w:val="nil"/>
            </w:tcBorders>
          </w:tcPr>
          <w:p w14:paraId="50587FA2"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6E255AEA" w14:textId="77777777" w:rsidR="00235E4D" w:rsidRPr="00C66BE5" w:rsidRDefault="00235E4D" w:rsidP="008C5DBA">
            <w:pPr>
              <w:jc w:val="both"/>
              <w:rPr>
                <w:rFonts w:asciiTheme="majorBidi" w:hAnsiTheme="majorBidi" w:cstheme="majorBidi"/>
                <w:sz w:val="16"/>
                <w:szCs w:val="16"/>
              </w:rPr>
            </w:pPr>
          </w:p>
        </w:tc>
        <w:tc>
          <w:tcPr>
            <w:tcW w:w="4831" w:type="dxa"/>
            <w:gridSpan w:val="3"/>
            <w:tcBorders>
              <w:top w:val="nil"/>
              <w:left w:val="nil"/>
              <w:bottom w:val="nil"/>
              <w:right w:val="nil"/>
            </w:tcBorders>
          </w:tcPr>
          <w:p w14:paraId="2A1DC6E2" w14:textId="2EE6467F" w:rsidR="00235E4D" w:rsidRPr="00C66BE5" w:rsidRDefault="00235E4D" w:rsidP="004B74BB">
            <w:pPr>
              <w:jc w:val="both"/>
              <w:rPr>
                <w:rFonts w:asciiTheme="majorBidi" w:hAnsiTheme="majorBidi" w:cstheme="majorBidi"/>
                <w:sz w:val="16"/>
                <w:szCs w:val="16"/>
              </w:rPr>
            </w:pPr>
            <w:r w:rsidRPr="00C66BE5">
              <w:rPr>
                <w:rFonts w:asciiTheme="majorBidi" w:hAnsiTheme="majorBidi" w:cstheme="majorBidi"/>
                <w:sz w:val="16"/>
                <w:szCs w:val="16"/>
              </w:rPr>
              <w:t xml:space="preserve">Estimate </w:t>
            </w:r>
            <m:oMath>
              <m:acc>
                <m:accPr>
                  <m:chr m:val="̅"/>
                  <m:ctrlPr>
                    <w:rPr>
                      <w:rFonts w:ascii="Cambria Math" w:hAnsi="Cambria Math" w:cstheme="majorBidi"/>
                      <w:i/>
                      <w:sz w:val="16"/>
                      <w:szCs w:val="16"/>
                    </w:rPr>
                  </m:ctrlPr>
                </m:accPr>
                <m:e>
                  <m:sSub>
                    <m:sSubPr>
                      <m:ctrlPr>
                        <w:rPr>
                          <w:rFonts w:ascii="Cambria Math" w:hAnsi="Cambria Math" w:cstheme="majorBidi"/>
                          <w:i/>
                          <w:sz w:val="16"/>
                          <w:szCs w:val="16"/>
                        </w:rPr>
                      </m:ctrlPr>
                    </m:sSubPr>
                    <m:e>
                      <m:r>
                        <w:rPr>
                          <w:rFonts w:ascii="Cambria Math" w:hAnsi="Cambria Math" w:cstheme="majorBidi"/>
                          <w:sz w:val="16"/>
                          <w:szCs w:val="16"/>
                        </w:rPr>
                        <m:t>L</m:t>
                      </m:r>
                    </m:e>
                    <m:sub>
                      <m:r>
                        <w:rPr>
                          <w:rFonts w:ascii="Cambria Math" w:hAnsi="Cambria Math" w:cstheme="majorBidi"/>
                          <w:sz w:val="16"/>
                          <w:szCs w:val="16"/>
                        </w:rPr>
                        <m:t>i.u</m:t>
                      </m:r>
                    </m:sub>
                  </m:sSub>
                </m:e>
              </m:acc>
            </m:oMath>
            <w:r w:rsidRPr="00C66BE5">
              <w:rPr>
                <w:rFonts w:asciiTheme="majorBidi" w:hAnsiTheme="majorBidi" w:cstheme="majorBidi"/>
                <w:sz w:val="16"/>
                <w:szCs w:val="16"/>
              </w:rPr>
              <w:t xml:space="preserve"> as (12) and </w:t>
            </w:r>
            <m:oMath>
              <m:acc>
                <m:accPr>
                  <m:chr m:val="̃"/>
                  <m:ctrlPr>
                    <w:rPr>
                      <w:rFonts w:ascii="Cambria Math" w:hAnsi="Cambria Math" w:cstheme="majorBidi"/>
                      <w:i/>
                      <w:sz w:val="16"/>
                      <w:szCs w:val="16"/>
                    </w:rPr>
                  </m:ctrlPr>
                </m:accPr>
                <m:e>
                  <m:sSub>
                    <m:sSubPr>
                      <m:ctrlPr>
                        <w:rPr>
                          <w:rFonts w:ascii="Cambria Math" w:hAnsi="Cambria Math" w:cstheme="majorBidi"/>
                          <w:i/>
                          <w:sz w:val="16"/>
                          <w:szCs w:val="16"/>
                        </w:rPr>
                      </m:ctrlPr>
                    </m:sSubPr>
                    <m:e>
                      <m:r>
                        <w:rPr>
                          <w:rFonts w:ascii="Cambria Math" w:hAnsi="Cambria Math" w:cstheme="majorBidi"/>
                          <w:sz w:val="16"/>
                          <w:szCs w:val="16"/>
                        </w:rPr>
                        <m:t>L</m:t>
                      </m:r>
                    </m:e>
                    <m:sub>
                      <m:r>
                        <w:rPr>
                          <w:rFonts w:ascii="Cambria Math" w:hAnsi="Cambria Math" w:cstheme="majorBidi"/>
                          <w:sz w:val="16"/>
                          <w:szCs w:val="16"/>
                        </w:rPr>
                        <m:t>j,u</m:t>
                      </m:r>
                    </m:sub>
                  </m:sSub>
                </m:e>
              </m:acc>
            </m:oMath>
            <w:r w:rsidRPr="00C66BE5">
              <w:rPr>
                <w:rFonts w:asciiTheme="majorBidi" w:hAnsiTheme="majorBidi" w:cstheme="majorBidi"/>
                <w:sz w:val="16"/>
                <w:szCs w:val="16"/>
              </w:rPr>
              <w:t xml:space="preserve"> as in (1</w:t>
            </w:r>
            <w:r w:rsidR="004B74BB">
              <w:rPr>
                <w:rFonts w:asciiTheme="majorBidi" w:hAnsiTheme="majorBidi" w:cstheme="majorBidi"/>
                <w:sz w:val="16"/>
                <w:szCs w:val="16"/>
              </w:rPr>
              <w:t>5</w:t>
            </w:r>
            <w:r w:rsidRPr="00C66BE5">
              <w:rPr>
                <w:rFonts w:asciiTheme="majorBidi" w:hAnsiTheme="majorBidi" w:cstheme="majorBidi"/>
                <w:sz w:val="16"/>
                <w:szCs w:val="16"/>
              </w:rPr>
              <w:t xml:space="preserve">) and </w:t>
            </w:r>
            <m:oMath>
              <m:acc>
                <m:accPr>
                  <m:chr m:val="̃"/>
                  <m:ctrlPr>
                    <w:rPr>
                      <w:rFonts w:ascii="Cambria Math" w:hAnsi="Cambria Math" w:cstheme="majorBidi"/>
                      <w:i/>
                      <w:sz w:val="16"/>
                      <w:szCs w:val="16"/>
                    </w:rPr>
                  </m:ctrlPr>
                </m:accPr>
                <m:e>
                  <m:sSub>
                    <m:sSubPr>
                      <m:ctrlPr>
                        <w:rPr>
                          <w:rFonts w:ascii="Cambria Math" w:hAnsi="Cambria Math" w:cstheme="majorBidi"/>
                          <w:i/>
                          <w:sz w:val="16"/>
                          <w:szCs w:val="16"/>
                        </w:rPr>
                      </m:ctrlPr>
                    </m:sSubPr>
                    <m:e>
                      <m:r>
                        <w:rPr>
                          <w:rFonts w:ascii="Cambria Math" w:hAnsi="Cambria Math" w:cstheme="majorBidi"/>
                          <w:sz w:val="16"/>
                          <w:szCs w:val="16"/>
                        </w:rPr>
                        <m:t>L</m:t>
                      </m:r>
                    </m:e>
                    <m:sub>
                      <m:r>
                        <w:rPr>
                          <w:rFonts w:ascii="Cambria Math" w:hAnsi="Cambria Math" w:cstheme="majorBidi"/>
                          <w:sz w:val="16"/>
                          <w:szCs w:val="16"/>
                        </w:rPr>
                        <m:t>j0,</m:t>
                      </m:r>
                    </m:sub>
                  </m:sSub>
                </m:e>
              </m:acc>
            </m:oMath>
            <w:r w:rsidRPr="00C66BE5">
              <w:rPr>
                <w:rFonts w:asciiTheme="majorBidi" w:hAnsiTheme="majorBidi" w:cstheme="majorBidi"/>
                <w:sz w:val="16"/>
                <w:szCs w:val="16"/>
              </w:rPr>
              <w:t xml:space="preserve"> as in (1</w:t>
            </w:r>
            <w:r w:rsidR="004B74BB">
              <w:rPr>
                <w:rFonts w:asciiTheme="majorBidi" w:hAnsiTheme="majorBidi" w:cstheme="majorBidi"/>
                <w:sz w:val="16"/>
                <w:szCs w:val="16"/>
              </w:rPr>
              <w:t>9</w:t>
            </w:r>
            <w:r w:rsidRPr="00C66BE5">
              <w:rPr>
                <w:rFonts w:asciiTheme="majorBidi" w:hAnsiTheme="majorBidi" w:cstheme="majorBidi"/>
                <w:sz w:val="16"/>
                <w:szCs w:val="16"/>
              </w:rPr>
              <w:t xml:space="preserve"> )</w:t>
            </w:r>
          </w:p>
        </w:tc>
      </w:tr>
      <w:tr w:rsidR="00235E4D" w:rsidRPr="00C66BE5" w14:paraId="795DC016" w14:textId="77777777" w:rsidTr="00D749DE">
        <w:trPr>
          <w:trHeight w:val="215"/>
        </w:trPr>
        <w:tc>
          <w:tcPr>
            <w:tcW w:w="0" w:type="auto"/>
            <w:tcBorders>
              <w:top w:val="nil"/>
              <w:left w:val="nil"/>
              <w:bottom w:val="nil"/>
              <w:right w:val="nil"/>
            </w:tcBorders>
          </w:tcPr>
          <w:p w14:paraId="2F15F4EB"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8:</w:t>
            </w:r>
          </w:p>
        </w:tc>
        <w:tc>
          <w:tcPr>
            <w:tcW w:w="0" w:type="auto"/>
            <w:tcBorders>
              <w:top w:val="nil"/>
              <w:left w:val="nil"/>
              <w:bottom w:val="nil"/>
              <w:right w:val="nil"/>
            </w:tcBorders>
          </w:tcPr>
          <w:p w14:paraId="78619596"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52B4A0DD" w14:textId="77777777" w:rsidR="00235E4D" w:rsidRPr="00C66BE5" w:rsidRDefault="00235E4D" w:rsidP="008C5DBA">
            <w:pPr>
              <w:jc w:val="both"/>
              <w:rPr>
                <w:rFonts w:asciiTheme="majorBidi" w:hAnsiTheme="majorBidi" w:cstheme="majorBidi"/>
                <w:sz w:val="16"/>
                <w:szCs w:val="16"/>
              </w:rPr>
            </w:pPr>
          </w:p>
        </w:tc>
        <w:tc>
          <w:tcPr>
            <w:tcW w:w="4831" w:type="dxa"/>
            <w:gridSpan w:val="3"/>
            <w:tcBorders>
              <w:top w:val="nil"/>
              <w:left w:val="nil"/>
              <w:bottom w:val="nil"/>
              <w:right w:val="nil"/>
            </w:tcBorders>
          </w:tcPr>
          <w:p w14:paraId="768C2469"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b/>
                <w:bCs/>
                <w:sz w:val="16"/>
                <w:szCs w:val="16"/>
              </w:rPr>
              <w:t>if</w:t>
            </w:r>
            <w:r w:rsidRPr="00C66BE5">
              <w:rPr>
                <w:rFonts w:asciiTheme="majorBidi" w:hAnsiTheme="majorBidi" w:cstheme="majorBidi"/>
                <w:sz w:val="16"/>
                <w:szCs w:val="16"/>
              </w:rPr>
              <w:t xml:space="preserve"> </w:t>
            </w:r>
            <m:oMath>
              <m:acc>
                <m:accPr>
                  <m:chr m:val="̃"/>
                  <m:ctrlPr>
                    <w:rPr>
                      <w:rFonts w:ascii="Cambria Math" w:hAnsi="Cambria Math" w:cstheme="majorBidi"/>
                      <w:i/>
                      <w:sz w:val="16"/>
                      <w:szCs w:val="16"/>
                    </w:rPr>
                  </m:ctrlPr>
                </m:accPr>
                <m:e>
                  <m:sSub>
                    <m:sSubPr>
                      <m:ctrlPr>
                        <w:rPr>
                          <w:rFonts w:ascii="Cambria Math" w:hAnsi="Cambria Math" w:cstheme="majorBidi"/>
                          <w:i/>
                          <w:sz w:val="16"/>
                          <w:szCs w:val="16"/>
                        </w:rPr>
                      </m:ctrlPr>
                    </m:sSubPr>
                    <m:e>
                      <m:r>
                        <w:rPr>
                          <w:rFonts w:ascii="Cambria Math" w:hAnsi="Cambria Math" w:cstheme="majorBidi"/>
                          <w:sz w:val="16"/>
                          <w:szCs w:val="16"/>
                        </w:rPr>
                        <m:t>L</m:t>
                      </m:r>
                    </m:e>
                    <m:sub>
                      <m:r>
                        <w:rPr>
                          <w:rFonts w:ascii="Cambria Math" w:hAnsi="Cambria Math" w:cstheme="majorBidi"/>
                          <w:sz w:val="16"/>
                          <w:szCs w:val="16"/>
                        </w:rPr>
                        <m:t>j</m:t>
                      </m:r>
                    </m:sub>
                  </m:sSub>
                </m:e>
              </m:acc>
            </m:oMath>
            <w:r w:rsidRPr="00C66BE5">
              <w:rPr>
                <w:rFonts w:asciiTheme="majorBidi" w:hAnsiTheme="majorBidi" w:cstheme="majorBidi"/>
                <w:sz w:val="16"/>
                <w:szCs w:val="16"/>
              </w:rPr>
              <w:t xml:space="preserve">≤ </w:t>
            </w:r>
            <w:r w:rsidRPr="00C66BE5">
              <w:rPr>
                <w:rFonts w:asciiTheme="majorBidi" w:hAnsiTheme="majorBidi" w:cstheme="majorBidi"/>
                <w:i/>
                <w:iCs/>
                <w:sz w:val="16"/>
                <w:szCs w:val="16"/>
              </w:rPr>
              <w:t>Ɓ</w:t>
            </w:r>
          </w:p>
        </w:tc>
      </w:tr>
      <w:tr w:rsidR="000161D7" w:rsidRPr="00C66BE5" w14:paraId="2C5B0C79" w14:textId="77777777" w:rsidTr="00D749DE">
        <w:trPr>
          <w:trHeight w:val="208"/>
        </w:trPr>
        <w:tc>
          <w:tcPr>
            <w:tcW w:w="0" w:type="auto"/>
            <w:tcBorders>
              <w:top w:val="nil"/>
              <w:left w:val="nil"/>
              <w:bottom w:val="nil"/>
              <w:right w:val="nil"/>
            </w:tcBorders>
          </w:tcPr>
          <w:p w14:paraId="1C9EF438"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9:</w:t>
            </w:r>
          </w:p>
        </w:tc>
        <w:tc>
          <w:tcPr>
            <w:tcW w:w="0" w:type="auto"/>
            <w:tcBorders>
              <w:top w:val="nil"/>
              <w:left w:val="nil"/>
              <w:bottom w:val="nil"/>
              <w:right w:val="nil"/>
            </w:tcBorders>
          </w:tcPr>
          <w:p w14:paraId="190BD54C"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76028CFD"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5AE7B195" w14:textId="77777777" w:rsidR="00235E4D" w:rsidRPr="00C66BE5" w:rsidRDefault="00235E4D" w:rsidP="008C5DBA">
            <w:pPr>
              <w:jc w:val="both"/>
              <w:rPr>
                <w:rFonts w:asciiTheme="majorBidi" w:hAnsiTheme="majorBidi" w:cstheme="majorBidi"/>
                <w:sz w:val="16"/>
                <w:szCs w:val="16"/>
              </w:rPr>
            </w:pPr>
          </w:p>
        </w:tc>
        <w:tc>
          <w:tcPr>
            <w:tcW w:w="4608" w:type="dxa"/>
            <w:gridSpan w:val="2"/>
            <w:tcBorders>
              <w:top w:val="nil"/>
              <w:left w:val="nil"/>
              <w:bottom w:val="nil"/>
              <w:right w:val="nil"/>
            </w:tcBorders>
          </w:tcPr>
          <w:p w14:paraId="05947BB9" w14:textId="2EF22555" w:rsidR="00235E4D" w:rsidRPr="00C66BE5" w:rsidRDefault="00235E4D" w:rsidP="008C5DBA">
            <w:pPr>
              <w:jc w:val="both"/>
              <w:rPr>
                <w:rFonts w:asciiTheme="majorBidi" w:hAnsiTheme="majorBidi" w:cstheme="majorBidi"/>
                <w:sz w:val="16"/>
                <w:szCs w:val="16"/>
                <w:vertAlign w:val="subscript"/>
              </w:rPr>
            </w:pPr>
            <w:r w:rsidRPr="00C66BE5">
              <w:rPr>
                <w:rFonts w:asciiTheme="majorBidi" w:hAnsiTheme="majorBidi" w:cstheme="majorBidi"/>
                <w:sz w:val="16"/>
                <w:szCs w:val="16"/>
              </w:rPr>
              <w:t>Set CIO</w:t>
            </w:r>
            <w:r w:rsidRPr="00C66BE5">
              <w:rPr>
                <w:rFonts w:asciiTheme="majorBidi" w:hAnsiTheme="majorBidi" w:cstheme="majorBidi"/>
                <w:i/>
                <w:iCs/>
                <w:sz w:val="16"/>
                <w:szCs w:val="16"/>
                <w:vertAlign w:val="subscript"/>
              </w:rPr>
              <w:t>(</w:t>
            </w:r>
            <w:proofErr w:type="spellStart"/>
            <w:r w:rsidRPr="00C66BE5">
              <w:rPr>
                <w:rFonts w:asciiTheme="majorBidi" w:hAnsiTheme="majorBidi" w:cstheme="majorBidi"/>
                <w:i/>
                <w:iCs/>
                <w:sz w:val="16"/>
                <w:szCs w:val="16"/>
                <w:vertAlign w:val="subscript"/>
              </w:rPr>
              <w:t>i→j</w:t>
            </w:r>
            <w:proofErr w:type="spellEnd"/>
            <w:r w:rsidRPr="00C66BE5">
              <w:rPr>
                <w:rFonts w:asciiTheme="majorBidi" w:hAnsiTheme="majorBidi" w:cstheme="majorBidi"/>
                <w:i/>
                <w:iCs/>
                <w:sz w:val="16"/>
                <w:szCs w:val="16"/>
                <w:vertAlign w:val="subscript"/>
              </w:rPr>
              <w:t>)</w:t>
            </w:r>
            <w:r w:rsidRPr="00C66BE5">
              <w:rPr>
                <w:rFonts w:asciiTheme="majorBidi" w:hAnsiTheme="majorBidi" w:cstheme="majorBidi"/>
                <w:sz w:val="16"/>
                <w:szCs w:val="16"/>
                <w:vertAlign w:val="subscript"/>
              </w:rPr>
              <w:t xml:space="preserve"> </w:t>
            </w:r>
            <w:r w:rsidRPr="00C66BE5">
              <w:rPr>
                <w:rFonts w:asciiTheme="majorBidi" w:hAnsiTheme="majorBidi" w:cstheme="majorBidi"/>
                <w:sz w:val="16"/>
                <w:szCs w:val="16"/>
              </w:rPr>
              <w:t>as (16 ) and CIO</w:t>
            </w:r>
            <w:r w:rsidRPr="00C66BE5">
              <w:rPr>
                <w:rFonts w:asciiTheme="majorBidi" w:hAnsiTheme="majorBidi" w:cstheme="majorBidi"/>
                <w:i/>
                <w:iCs/>
                <w:sz w:val="16"/>
                <w:szCs w:val="16"/>
                <w:vertAlign w:val="subscript"/>
              </w:rPr>
              <w:t>(</w:t>
            </w:r>
            <w:proofErr w:type="spellStart"/>
            <w:r w:rsidRPr="00C66BE5">
              <w:rPr>
                <w:rFonts w:asciiTheme="majorBidi" w:hAnsiTheme="majorBidi" w:cstheme="majorBidi"/>
                <w:i/>
                <w:iCs/>
                <w:sz w:val="16"/>
                <w:szCs w:val="16"/>
                <w:vertAlign w:val="subscript"/>
              </w:rPr>
              <w:t>j→i</w:t>
            </w:r>
            <w:proofErr w:type="spellEnd"/>
            <w:r w:rsidRPr="00C66BE5">
              <w:rPr>
                <w:rFonts w:asciiTheme="majorBidi" w:hAnsiTheme="majorBidi" w:cstheme="majorBidi"/>
                <w:i/>
                <w:iCs/>
                <w:sz w:val="16"/>
                <w:szCs w:val="16"/>
                <w:vertAlign w:val="subscript"/>
              </w:rPr>
              <w:t>)</w:t>
            </w:r>
            <w:r w:rsidRPr="00C66BE5">
              <w:rPr>
                <w:rFonts w:asciiTheme="majorBidi" w:hAnsiTheme="majorBidi" w:cstheme="majorBidi"/>
                <w:sz w:val="16"/>
                <w:szCs w:val="16"/>
                <w:vertAlign w:val="subscript"/>
              </w:rPr>
              <w:t xml:space="preserve"> </w:t>
            </w:r>
            <w:r w:rsidRPr="00C66BE5">
              <w:rPr>
                <w:rFonts w:asciiTheme="majorBidi" w:hAnsiTheme="majorBidi" w:cstheme="majorBidi"/>
                <w:sz w:val="16"/>
                <w:szCs w:val="16"/>
              </w:rPr>
              <w:t>as (17 )</w:t>
            </w:r>
            <w:r w:rsidRPr="00C66BE5">
              <w:rPr>
                <w:rFonts w:asciiTheme="majorBidi" w:hAnsiTheme="majorBidi" w:cstheme="majorBidi"/>
                <w:sz w:val="16"/>
                <w:szCs w:val="16"/>
                <w:vertAlign w:val="subscript"/>
              </w:rPr>
              <w:t xml:space="preserve"> </w:t>
            </w:r>
          </w:p>
        </w:tc>
      </w:tr>
      <w:tr w:rsidR="000161D7" w:rsidRPr="00C66BE5" w14:paraId="43AD8D0E" w14:textId="77777777" w:rsidTr="00D749DE">
        <w:trPr>
          <w:trHeight w:val="215"/>
        </w:trPr>
        <w:tc>
          <w:tcPr>
            <w:tcW w:w="0" w:type="auto"/>
            <w:tcBorders>
              <w:top w:val="nil"/>
              <w:left w:val="nil"/>
              <w:bottom w:val="nil"/>
              <w:right w:val="nil"/>
            </w:tcBorders>
          </w:tcPr>
          <w:p w14:paraId="3BFA5480"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10:</w:t>
            </w:r>
          </w:p>
        </w:tc>
        <w:tc>
          <w:tcPr>
            <w:tcW w:w="0" w:type="auto"/>
            <w:tcBorders>
              <w:top w:val="nil"/>
              <w:left w:val="nil"/>
              <w:bottom w:val="nil"/>
              <w:right w:val="nil"/>
            </w:tcBorders>
          </w:tcPr>
          <w:p w14:paraId="0D88847A"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494EE4DB"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72AE89A9" w14:textId="77777777" w:rsidR="00235E4D" w:rsidRPr="00C66BE5" w:rsidRDefault="00235E4D" w:rsidP="008C5DBA">
            <w:pPr>
              <w:jc w:val="both"/>
              <w:rPr>
                <w:rFonts w:asciiTheme="majorBidi" w:hAnsiTheme="majorBidi" w:cstheme="majorBidi"/>
                <w:sz w:val="16"/>
                <w:szCs w:val="16"/>
              </w:rPr>
            </w:pPr>
          </w:p>
        </w:tc>
        <w:tc>
          <w:tcPr>
            <w:tcW w:w="4608" w:type="dxa"/>
            <w:gridSpan w:val="2"/>
            <w:tcBorders>
              <w:top w:val="nil"/>
              <w:left w:val="nil"/>
              <w:bottom w:val="nil"/>
              <w:right w:val="nil"/>
            </w:tcBorders>
          </w:tcPr>
          <w:p w14:paraId="2CE40C03" w14:textId="2F98B02E" w:rsidR="00235E4D" w:rsidRPr="00C66BE5" w:rsidRDefault="00235E4D" w:rsidP="00AC75C2">
            <w:pPr>
              <w:jc w:val="both"/>
              <w:rPr>
                <w:rFonts w:asciiTheme="majorBidi" w:hAnsiTheme="majorBidi" w:cstheme="majorBidi"/>
                <w:sz w:val="16"/>
                <w:szCs w:val="16"/>
              </w:rPr>
            </w:pPr>
            <w:r w:rsidRPr="00C66BE5">
              <w:rPr>
                <w:rFonts w:asciiTheme="majorBidi" w:hAnsiTheme="majorBidi" w:cstheme="majorBidi"/>
                <w:sz w:val="16"/>
                <w:szCs w:val="16"/>
              </w:rPr>
              <w:t xml:space="preserve">Update </w:t>
            </w:r>
            <m:oMath>
              <m:acc>
                <m:accPr>
                  <m:chr m:val="̅"/>
                  <m:ctrlPr>
                    <w:rPr>
                      <w:rFonts w:ascii="Cambria Math" w:hAnsi="Cambria Math" w:cstheme="majorBidi"/>
                      <w:i/>
                      <w:sz w:val="16"/>
                      <w:szCs w:val="16"/>
                    </w:rPr>
                  </m:ctrlPr>
                </m:accPr>
                <m:e>
                  <m:sSub>
                    <m:sSubPr>
                      <m:ctrlPr>
                        <w:rPr>
                          <w:rFonts w:ascii="Cambria Math" w:hAnsi="Cambria Math" w:cstheme="majorBidi"/>
                          <w:i/>
                          <w:sz w:val="16"/>
                          <w:szCs w:val="16"/>
                        </w:rPr>
                      </m:ctrlPr>
                    </m:sSubPr>
                    <m:e>
                      <m:r>
                        <w:rPr>
                          <w:rFonts w:ascii="Cambria Math" w:hAnsi="Cambria Math" w:cstheme="majorBidi"/>
                          <w:sz w:val="16"/>
                          <w:szCs w:val="16"/>
                        </w:rPr>
                        <m:t>L</m:t>
                      </m:r>
                    </m:e>
                    <m:sub>
                      <m:r>
                        <w:rPr>
                          <w:rFonts w:ascii="Cambria Math" w:hAnsi="Cambria Math" w:cstheme="majorBidi"/>
                          <w:sz w:val="16"/>
                          <w:szCs w:val="16"/>
                        </w:rPr>
                        <m:t>i.u</m:t>
                      </m:r>
                    </m:sub>
                  </m:sSub>
                </m:e>
              </m:acc>
            </m:oMath>
            <w:r w:rsidR="00AC75C2" w:rsidRPr="00C66BE5">
              <w:rPr>
                <w:rFonts w:asciiTheme="majorBidi" w:hAnsiTheme="majorBidi" w:cstheme="majorBidi"/>
                <w:sz w:val="16"/>
                <w:szCs w:val="16"/>
              </w:rPr>
              <w:t xml:space="preserve"> </w:t>
            </w:r>
            <w:r w:rsidRPr="00C66BE5">
              <w:rPr>
                <w:rFonts w:asciiTheme="majorBidi" w:hAnsiTheme="majorBidi" w:cstheme="majorBidi"/>
                <w:sz w:val="16"/>
                <w:szCs w:val="16"/>
              </w:rPr>
              <w:t xml:space="preserve"> </w:t>
            </w:r>
            <m:oMath>
              <m:r>
                <w:rPr>
                  <w:rFonts w:ascii="Cambria Math" w:hAnsi="Cambria Math" w:cstheme="majorBidi"/>
                  <w:sz w:val="16"/>
                  <w:szCs w:val="16"/>
                </w:rPr>
                <m:t>=</m:t>
              </m:r>
              <m:acc>
                <m:accPr>
                  <m:chr m:val="̃"/>
                  <m:ctrlPr>
                    <w:rPr>
                      <w:rFonts w:ascii="Cambria Math" w:hAnsi="Cambria Math" w:cstheme="majorBidi"/>
                      <w:i/>
                      <w:sz w:val="16"/>
                      <w:szCs w:val="16"/>
                    </w:rPr>
                  </m:ctrlPr>
                </m:accPr>
                <m:e>
                  <m:sSub>
                    <m:sSubPr>
                      <m:ctrlPr>
                        <w:rPr>
                          <w:rFonts w:ascii="Cambria Math" w:hAnsi="Cambria Math" w:cstheme="majorBidi"/>
                          <w:i/>
                          <w:sz w:val="16"/>
                          <w:szCs w:val="16"/>
                        </w:rPr>
                      </m:ctrlPr>
                    </m:sSubPr>
                    <m:e>
                      <m:r>
                        <w:rPr>
                          <w:rFonts w:ascii="Cambria Math" w:hAnsi="Cambria Math" w:cstheme="majorBidi"/>
                          <w:sz w:val="16"/>
                          <w:szCs w:val="16"/>
                        </w:rPr>
                        <m:t>L</m:t>
                      </m:r>
                    </m:e>
                    <m:sub>
                      <m:r>
                        <w:rPr>
                          <w:rFonts w:ascii="Cambria Math" w:hAnsi="Cambria Math" w:cstheme="majorBidi"/>
                          <w:sz w:val="16"/>
                          <w:szCs w:val="16"/>
                        </w:rPr>
                        <m:t>i</m:t>
                      </m:r>
                    </m:sub>
                  </m:sSub>
                </m:e>
              </m:acc>
              <m:r>
                <w:rPr>
                  <w:rFonts w:ascii="Cambria Math" w:hAnsi="Cambria Math" w:cstheme="majorBidi"/>
                  <w:sz w:val="16"/>
                  <w:szCs w:val="16"/>
                </w:rPr>
                <m:t xml:space="preserve"> </m:t>
              </m:r>
              <m:r>
                <m:rPr>
                  <m:sty m:val="p"/>
                </m:rPr>
                <w:rPr>
                  <w:rFonts w:ascii="Cambria Math" w:hAnsi="Cambria Math" w:cstheme="majorBidi"/>
                  <w:sz w:val="16"/>
                  <w:szCs w:val="16"/>
                </w:rPr>
                <m:t>and</m:t>
              </m:r>
              <m:r>
                <w:rPr>
                  <w:rFonts w:ascii="Cambria Math" w:hAnsi="Cambria Math" w:cstheme="majorBidi"/>
                  <w:sz w:val="16"/>
                  <w:szCs w:val="16"/>
                </w:rPr>
                <m:t xml:space="preserve"> </m:t>
              </m:r>
            </m:oMath>
            <w:r w:rsidRPr="00C66BE5">
              <w:rPr>
                <w:rFonts w:asciiTheme="majorBidi" w:hAnsiTheme="majorBidi" w:cstheme="majorBidi"/>
                <w:sz w:val="16"/>
                <w:szCs w:val="16"/>
              </w:rPr>
              <w:t xml:space="preserve"> </w:t>
            </w:r>
            <m:oMath>
              <m:sSub>
                <m:sSubPr>
                  <m:ctrlPr>
                    <w:rPr>
                      <w:rFonts w:ascii="Cambria Math" w:hAnsi="Cambria Math" w:cstheme="majorBidi"/>
                      <w:i/>
                      <w:sz w:val="16"/>
                      <w:szCs w:val="16"/>
                    </w:rPr>
                  </m:ctrlPr>
                </m:sSubPr>
                <m:e>
                  <m:r>
                    <w:rPr>
                      <w:rFonts w:ascii="Cambria Math" w:hAnsi="Cambria Math" w:cstheme="majorBidi"/>
                      <w:sz w:val="16"/>
                      <w:szCs w:val="16"/>
                    </w:rPr>
                    <m:t>L</m:t>
                  </m:r>
                </m:e>
                <m:sub>
                  <m:r>
                    <w:rPr>
                      <w:rFonts w:ascii="Cambria Math" w:hAnsi="Cambria Math" w:cstheme="majorBidi"/>
                      <w:sz w:val="16"/>
                      <w:szCs w:val="16"/>
                    </w:rPr>
                    <m:t>j,u</m:t>
                  </m:r>
                </m:sub>
              </m:sSub>
              <m:r>
                <w:rPr>
                  <w:rFonts w:ascii="Cambria Math" w:hAnsi="Cambria Math" w:cstheme="majorBidi"/>
                  <w:sz w:val="16"/>
                  <w:szCs w:val="16"/>
                </w:rPr>
                <m:t>=</m:t>
              </m:r>
              <m:acc>
                <m:accPr>
                  <m:chr m:val="̃"/>
                  <m:ctrlPr>
                    <w:rPr>
                      <w:rFonts w:ascii="Cambria Math" w:hAnsi="Cambria Math" w:cstheme="majorBidi"/>
                      <w:i/>
                      <w:sz w:val="16"/>
                      <w:szCs w:val="16"/>
                    </w:rPr>
                  </m:ctrlPr>
                </m:accPr>
                <m:e>
                  <m:sSub>
                    <m:sSubPr>
                      <m:ctrlPr>
                        <w:rPr>
                          <w:rFonts w:ascii="Cambria Math" w:hAnsi="Cambria Math" w:cstheme="majorBidi"/>
                          <w:i/>
                          <w:sz w:val="16"/>
                          <w:szCs w:val="16"/>
                        </w:rPr>
                      </m:ctrlPr>
                    </m:sSubPr>
                    <m:e>
                      <m:r>
                        <w:rPr>
                          <w:rFonts w:ascii="Cambria Math" w:hAnsi="Cambria Math" w:cstheme="majorBidi"/>
                          <w:sz w:val="16"/>
                          <w:szCs w:val="16"/>
                        </w:rPr>
                        <m:t>L</m:t>
                      </m:r>
                    </m:e>
                    <m:sub>
                      <m:r>
                        <w:rPr>
                          <w:rFonts w:ascii="Cambria Math" w:hAnsi="Cambria Math" w:cstheme="majorBidi"/>
                          <w:sz w:val="16"/>
                          <w:szCs w:val="16"/>
                        </w:rPr>
                        <m:t>j</m:t>
                      </m:r>
                    </m:sub>
                  </m:sSub>
                </m:e>
              </m:acc>
            </m:oMath>
          </w:p>
        </w:tc>
      </w:tr>
      <w:tr w:rsidR="00235E4D" w:rsidRPr="00C66BE5" w14:paraId="06A1520A" w14:textId="77777777" w:rsidTr="00D749DE">
        <w:trPr>
          <w:trHeight w:val="215"/>
        </w:trPr>
        <w:tc>
          <w:tcPr>
            <w:tcW w:w="0" w:type="auto"/>
            <w:tcBorders>
              <w:top w:val="nil"/>
              <w:left w:val="nil"/>
              <w:bottom w:val="nil"/>
              <w:right w:val="nil"/>
            </w:tcBorders>
          </w:tcPr>
          <w:p w14:paraId="7409343D"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11:</w:t>
            </w:r>
          </w:p>
        </w:tc>
        <w:tc>
          <w:tcPr>
            <w:tcW w:w="0" w:type="auto"/>
            <w:tcBorders>
              <w:top w:val="nil"/>
              <w:left w:val="nil"/>
              <w:bottom w:val="nil"/>
              <w:right w:val="nil"/>
            </w:tcBorders>
          </w:tcPr>
          <w:p w14:paraId="2026066B"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6DD0ECE4" w14:textId="77777777" w:rsidR="00235E4D" w:rsidRPr="00C66BE5" w:rsidRDefault="00235E4D" w:rsidP="008C5DBA">
            <w:pPr>
              <w:jc w:val="both"/>
              <w:rPr>
                <w:rFonts w:asciiTheme="majorBidi" w:hAnsiTheme="majorBidi" w:cstheme="majorBidi"/>
                <w:sz w:val="16"/>
                <w:szCs w:val="16"/>
              </w:rPr>
            </w:pPr>
          </w:p>
        </w:tc>
        <w:tc>
          <w:tcPr>
            <w:tcW w:w="4831" w:type="dxa"/>
            <w:gridSpan w:val="3"/>
            <w:tcBorders>
              <w:top w:val="nil"/>
              <w:left w:val="nil"/>
              <w:bottom w:val="nil"/>
              <w:right w:val="nil"/>
            </w:tcBorders>
          </w:tcPr>
          <w:p w14:paraId="031CE59C"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Else</w:t>
            </w:r>
          </w:p>
        </w:tc>
      </w:tr>
      <w:tr w:rsidR="000161D7" w:rsidRPr="00C66BE5" w14:paraId="67DAF136" w14:textId="77777777" w:rsidTr="00D749DE">
        <w:trPr>
          <w:trHeight w:val="208"/>
        </w:trPr>
        <w:tc>
          <w:tcPr>
            <w:tcW w:w="0" w:type="auto"/>
            <w:tcBorders>
              <w:top w:val="nil"/>
              <w:left w:val="nil"/>
              <w:bottom w:val="nil"/>
              <w:right w:val="nil"/>
            </w:tcBorders>
          </w:tcPr>
          <w:p w14:paraId="75D4FE3B"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12:</w:t>
            </w:r>
          </w:p>
        </w:tc>
        <w:tc>
          <w:tcPr>
            <w:tcW w:w="0" w:type="auto"/>
            <w:tcBorders>
              <w:top w:val="nil"/>
              <w:left w:val="nil"/>
              <w:bottom w:val="nil"/>
              <w:right w:val="nil"/>
            </w:tcBorders>
          </w:tcPr>
          <w:p w14:paraId="072A21E7"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766344A6"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594D9B2D" w14:textId="77777777" w:rsidR="00235E4D" w:rsidRPr="00C66BE5" w:rsidRDefault="00235E4D" w:rsidP="008C5DBA">
            <w:pPr>
              <w:jc w:val="both"/>
              <w:rPr>
                <w:rFonts w:asciiTheme="majorBidi" w:hAnsiTheme="majorBidi" w:cstheme="majorBidi"/>
                <w:sz w:val="16"/>
                <w:szCs w:val="16"/>
              </w:rPr>
            </w:pPr>
          </w:p>
        </w:tc>
        <w:tc>
          <w:tcPr>
            <w:tcW w:w="4608" w:type="dxa"/>
            <w:gridSpan w:val="2"/>
            <w:tcBorders>
              <w:top w:val="nil"/>
              <w:left w:val="nil"/>
              <w:bottom w:val="nil"/>
              <w:right w:val="nil"/>
            </w:tcBorders>
          </w:tcPr>
          <w:p w14:paraId="1146E564" w14:textId="77777777" w:rsidR="00235E4D" w:rsidRPr="00C66BE5" w:rsidRDefault="00F96FD4" w:rsidP="008C5DBA">
            <w:pPr>
              <w:jc w:val="both"/>
              <w:rPr>
                <w:rFonts w:asciiTheme="majorBidi" w:hAnsiTheme="majorBidi" w:cstheme="majorBidi"/>
                <w:sz w:val="16"/>
                <w:szCs w:val="16"/>
              </w:rPr>
            </w:pPr>
            <m:oMathPara>
              <m:oMathParaPr>
                <m:jc m:val="left"/>
              </m:oMathParaPr>
              <m:oMath>
                <m:acc>
                  <m:accPr>
                    <m:chr m:val="̃"/>
                    <m:ctrlPr>
                      <w:rPr>
                        <w:rFonts w:ascii="Cambria Math" w:hAnsi="Cambria Math" w:cstheme="majorBidi"/>
                        <w:i/>
                        <w:sz w:val="16"/>
                        <w:szCs w:val="16"/>
                      </w:rPr>
                    </m:ctrlPr>
                  </m:accPr>
                  <m:e>
                    <m:sSub>
                      <m:sSubPr>
                        <m:ctrlPr>
                          <w:rPr>
                            <w:rFonts w:ascii="Cambria Math" w:hAnsi="Cambria Math" w:cstheme="majorBidi"/>
                            <w:i/>
                            <w:sz w:val="16"/>
                            <w:szCs w:val="16"/>
                          </w:rPr>
                        </m:ctrlPr>
                      </m:sSubPr>
                      <m:e>
                        <m:r>
                          <w:rPr>
                            <w:rFonts w:ascii="Cambria Math" w:hAnsi="Cambria Math" w:cstheme="majorBidi"/>
                            <w:sz w:val="16"/>
                            <w:szCs w:val="16"/>
                          </w:rPr>
                          <m:t>L</m:t>
                        </m:r>
                      </m:e>
                      <m:sub>
                        <m:r>
                          <w:rPr>
                            <w:rFonts w:ascii="Cambria Math" w:hAnsi="Cambria Math" w:cstheme="majorBidi"/>
                            <w:sz w:val="16"/>
                            <w:szCs w:val="16"/>
                          </w:rPr>
                          <m:t>j</m:t>
                        </m:r>
                      </m:sub>
                    </m:sSub>
                  </m:e>
                </m:acc>
                <m:r>
                  <w:rPr>
                    <w:rFonts w:ascii="Cambria Math" w:hAnsi="Cambria Math"/>
                    <w:sz w:val="16"/>
                    <w:szCs w:val="16"/>
                  </w:rPr>
                  <m:t>←</m:t>
                </m:r>
                <m:r>
                  <w:rPr>
                    <w:rFonts w:ascii="Cambria Math" w:hAnsi="Cambria Math" w:cstheme="majorBidi"/>
                    <w:sz w:val="16"/>
                    <w:szCs w:val="16"/>
                  </w:rPr>
                  <m:t xml:space="preserve"> </m:t>
                </m:r>
                <m:acc>
                  <m:accPr>
                    <m:chr m:val="̃"/>
                    <m:ctrlPr>
                      <w:rPr>
                        <w:rFonts w:ascii="Cambria Math" w:hAnsi="Cambria Math" w:cstheme="majorBidi"/>
                        <w:i/>
                        <w:sz w:val="16"/>
                        <w:szCs w:val="16"/>
                      </w:rPr>
                    </m:ctrlPr>
                  </m:accPr>
                  <m:e>
                    <m:sSub>
                      <m:sSubPr>
                        <m:ctrlPr>
                          <w:rPr>
                            <w:rFonts w:ascii="Cambria Math" w:hAnsi="Cambria Math" w:cstheme="majorBidi"/>
                            <w:i/>
                            <w:sz w:val="16"/>
                            <w:szCs w:val="16"/>
                          </w:rPr>
                        </m:ctrlPr>
                      </m:sSubPr>
                      <m:e>
                        <m:r>
                          <w:rPr>
                            <w:rFonts w:ascii="Cambria Math" w:hAnsi="Cambria Math" w:cstheme="majorBidi"/>
                            <w:sz w:val="16"/>
                            <w:szCs w:val="16"/>
                          </w:rPr>
                          <m:t>L</m:t>
                        </m:r>
                      </m:e>
                      <m:sub>
                        <m:r>
                          <w:rPr>
                            <w:rFonts w:ascii="Cambria Math" w:hAnsi="Cambria Math" w:cstheme="majorBidi"/>
                            <w:sz w:val="16"/>
                            <w:szCs w:val="16"/>
                          </w:rPr>
                          <m:t>j0</m:t>
                        </m:r>
                      </m:sub>
                    </m:sSub>
                  </m:e>
                </m:acc>
              </m:oMath>
            </m:oMathPara>
          </w:p>
        </w:tc>
      </w:tr>
      <w:tr w:rsidR="000161D7" w:rsidRPr="00C66BE5" w14:paraId="64A0BE43" w14:textId="77777777" w:rsidTr="00D749DE">
        <w:trPr>
          <w:trHeight w:val="215"/>
        </w:trPr>
        <w:tc>
          <w:tcPr>
            <w:tcW w:w="0" w:type="auto"/>
            <w:tcBorders>
              <w:top w:val="nil"/>
              <w:left w:val="nil"/>
              <w:bottom w:val="nil"/>
              <w:right w:val="nil"/>
            </w:tcBorders>
          </w:tcPr>
          <w:p w14:paraId="5564942F"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13:</w:t>
            </w:r>
          </w:p>
        </w:tc>
        <w:tc>
          <w:tcPr>
            <w:tcW w:w="0" w:type="auto"/>
            <w:tcBorders>
              <w:top w:val="nil"/>
              <w:left w:val="nil"/>
              <w:bottom w:val="nil"/>
              <w:right w:val="nil"/>
            </w:tcBorders>
          </w:tcPr>
          <w:p w14:paraId="0E95BAAD"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21272C08"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76D0F6AF" w14:textId="77777777" w:rsidR="00235E4D" w:rsidRPr="00C66BE5" w:rsidRDefault="00235E4D" w:rsidP="008C5DBA">
            <w:pPr>
              <w:jc w:val="both"/>
              <w:rPr>
                <w:rFonts w:asciiTheme="majorBidi" w:hAnsiTheme="majorBidi" w:cstheme="majorBidi"/>
                <w:sz w:val="16"/>
                <w:szCs w:val="16"/>
              </w:rPr>
            </w:pPr>
          </w:p>
        </w:tc>
        <w:tc>
          <w:tcPr>
            <w:tcW w:w="4608" w:type="dxa"/>
            <w:gridSpan w:val="2"/>
            <w:tcBorders>
              <w:top w:val="nil"/>
              <w:left w:val="nil"/>
              <w:bottom w:val="nil"/>
              <w:right w:val="nil"/>
            </w:tcBorders>
          </w:tcPr>
          <w:p w14:paraId="4994983A" w14:textId="14DC80C8" w:rsidR="00235E4D" w:rsidRPr="00C66BE5" w:rsidRDefault="00235E4D" w:rsidP="008C5DBA">
            <w:pPr>
              <w:jc w:val="both"/>
              <w:rPr>
                <w:rFonts w:asciiTheme="majorBidi" w:hAnsiTheme="majorBidi" w:cstheme="majorBidi"/>
                <w:b/>
                <w:bCs/>
                <w:sz w:val="16"/>
                <w:szCs w:val="16"/>
              </w:rPr>
            </w:pPr>
            <w:r w:rsidRPr="00C66BE5">
              <w:rPr>
                <w:rFonts w:asciiTheme="majorBidi" w:hAnsiTheme="majorBidi" w:cstheme="majorBidi"/>
                <w:b/>
                <w:bCs/>
                <w:sz w:val="16"/>
                <w:szCs w:val="16"/>
              </w:rPr>
              <w:t>UNLOAD (</w:t>
            </w:r>
            <w:proofErr w:type="spellStart"/>
            <w:r w:rsidRPr="00C66BE5">
              <w:rPr>
                <w:rFonts w:asciiTheme="majorBidi" w:hAnsiTheme="majorBidi" w:cstheme="majorBidi"/>
                <w:b/>
                <w:bCs/>
                <w:i/>
                <w:iCs/>
                <w:sz w:val="16"/>
                <w:szCs w:val="16"/>
              </w:rPr>
              <w:t>i</w:t>
            </w:r>
            <w:proofErr w:type="spellEnd"/>
            <w:r w:rsidRPr="00C66BE5">
              <w:rPr>
                <w:rFonts w:asciiTheme="majorBidi" w:hAnsiTheme="majorBidi" w:cstheme="majorBidi"/>
                <w:b/>
                <w:bCs/>
                <w:i/>
                <w:iCs/>
                <w:sz w:val="16"/>
                <w:szCs w:val="16"/>
              </w:rPr>
              <w:t xml:space="preserve">, </w:t>
            </w:r>
            <m:oMath>
              <m:acc>
                <m:accPr>
                  <m:chr m:val="̅"/>
                  <m:ctrlPr>
                    <w:rPr>
                      <w:rFonts w:ascii="Cambria Math" w:hAnsi="Cambria Math" w:cstheme="majorBidi"/>
                      <w:b/>
                      <w:bCs/>
                      <w:i/>
                      <w:iCs/>
                      <w:sz w:val="16"/>
                      <w:szCs w:val="16"/>
                    </w:rPr>
                  </m:ctrlPr>
                </m:accPr>
                <m:e>
                  <m:sSub>
                    <m:sSubPr>
                      <m:ctrlPr>
                        <w:rPr>
                          <w:rFonts w:ascii="Cambria Math" w:hAnsi="Cambria Math" w:cstheme="majorBidi"/>
                          <w:b/>
                          <w:bCs/>
                          <w:i/>
                          <w:iCs/>
                          <w:sz w:val="16"/>
                          <w:szCs w:val="16"/>
                        </w:rPr>
                      </m:ctrlPr>
                    </m:sSubPr>
                    <m:e>
                      <m:r>
                        <m:rPr>
                          <m:sty m:val="bi"/>
                        </m:rPr>
                        <w:rPr>
                          <w:rFonts w:ascii="Cambria Math" w:hAnsi="Cambria Math" w:cstheme="majorBidi"/>
                          <w:sz w:val="16"/>
                          <w:szCs w:val="16"/>
                        </w:rPr>
                        <m:t>L</m:t>
                      </m:r>
                    </m:e>
                    <m:sub>
                      <m:r>
                        <m:rPr>
                          <m:sty m:val="bi"/>
                        </m:rPr>
                        <w:rPr>
                          <w:rFonts w:ascii="Cambria Math" w:hAnsi="Cambria Math" w:cstheme="majorBidi"/>
                          <w:sz w:val="16"/>
                          <w:szCs w:val="16"/>
                        </w:rPr>
                        <m:t xml:space="preserve">i </m:t>
                      </m:r>
                    </m:sub>
                  </m:sSub>
                </m:e>
              </m:acc>
            </m:oMath>
            <w:r w:rsidRPr="00C66BE5">
              <w:rPr>
                <w:rFonts w:asciiTheme="majorBidi" w:hAnsiTheme="majorBidi" w:cstheme="majorBidi"/>
                <w:b/>
                <w:bCs/>
                <w:i/>
                <w:iCs/>
                <w:sz w:val="16"/>
                <w:szCs w:val="16"/>
              </w:rPr>
              <w:t>,Ɓ</w:t>
            </w:r>
            <w:r w:rsidRPr="00C66BE5">
              <w:rPr>
                <w:rFonts w:asciiTheme="majorBidi" w:hAnsiTheme="majorBidi" w:cstheme="majorBidi"/>
                <w:b/>
                <w:bCs/>
                <w:sz w:val="16"/>
                <w:szCs w:val="16"/>
              </w:rPr>
              <w:t>)</w:t>
            </w:r>
          </w:p>
        </w:tc>
      </w:tr>
      <w:tr w:rsidR="000161D7" w:rsidRPr="00C66BE5" w14:paraId="3DE9D76C" w14:textId="77777777" w:rsidTr="00D749DE">
        <w:trPr>
          <w:trHeight w:val="208"/>
        </w:trPr>
        <w:tc>
          <w:tcPr>
            <w:tcW w:w="0" w:type="auto"/>
            <w:tcBorders>
              <w:top w:val="nil"/>
              <w:left w:val="nil"/>
              <w:bottom w:val="nil"/>
              <w:right w:val="nil"/>
            </w:tcBorders>
          </w:tcPr>
          <w:p w14:paraId="05AFFE57"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14:</w:t>
            </w:r>
          </w:p>
        </w:tc>
        <w:tc>
          <w:tcPr>
            <w:tcW w:w="0" w:type="auto"/>
            <w:tcBorders>
              <w:top w:val="nil"/>
              <w:left w:val="nil"/>
              <w:bottom w:val="nil"/>
              <w:right w:val="nil"/>
            </w:tcBorders>
          </w:tcPr>
          <w:p w14:paraId="4BBCF598"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2B26A595"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04AB050C" w14:textId="77777777" w:rsidR="00235E4D" w:rsidRPr="00C66BE5" w:rsidRDefault="00235E4D" w:rsidP="008C5DBA">
            <w:pPr>
              <w:jc w:val="both"/>
              <w:rPr>
                <w:rFonts w:asciiTheme="majorBidi" w:hAnsiTheme="majorBidi" w:cstheme="majorBidi"/>
                <w:sz w:val="16"/>
                <w:szCs w:val="16"/>
              </w:rPr>
            </w:pPr>
          </w:p>
        </w:tc>
        <w:tc>
          <w:tcPr>
            <w:tcW w:w="4608" w:type="dxa"/>
            <w:gridSpan w:val="2"/>
            <w:tcBorders>
              <w:top w:val="nil"/>
              <w:left w:val="nil"/>
              <w:bottom w:val="nil"/>
              <w:right w:val="nil"/>
            </w:tcBorders>
          </w:tcPr>
          <w:p w14:paraId="2FED4E83"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b/>
                <w:bCs/>
                <w:sz w:val="16"/>
                <w:szCs w:val="16"/>
              </w:rPr>
              <w:t>if UNLOAD</w:t>
            </w:r>
            <w:r w:rsidRPr="00C66BE5">
              <w:rPr>
                <w:rFonts w:asciiTheme="majorBidi" w:hAnsiTheme="majorBidi" w:cstheme="majorBidi"/>
                <w:sz w:val="16"/>
                <w:szCs w:val="16"/>
              </w:rPr>
              <w:t xml:space="preserve"> succeed </w:t>
            </w:r>
            <w:r w:rsidRPr="00C66BE5">
              <w:rPr>
                <w:rFonts w:asciiTheme="majorBidi" w:hAnsiTheme="majorBidi" w:cstheme="majorBidi"/>
                <w:b/>
                <w:bCs/>
                <w:sz w:val="16"/>
                <w:szCs w:val="16"/>
              </w:rPr>
              <w:t>then</w:t>
            </w:r>
          </w:p>
        </w:tc>
      </w:tr>
      <w:tr w:rsidR="00C66BE5" w:rsidRPr="00C66BE5" w14:paraId="5FA55747" w14:textId="77777777" w:rsidTr="00D749DE">
        <w:trPr>
          <w:trHeight w:val="263"/>
        </w:trPr>
        <w:tc>
          <w:tcPr>
            <w:tcW w:w="0" w:type="auto"/>
            <w:tcBorders>
              <w:top w:val="nil"/>
              <w:left w:val="nil"/>
              <w:bottom w:val="nil"/>
              <w:right w:val="nil"/>
            </w:tcBorders>
          </w:tcPr>
          <w:p w14:paraId="4EFA3049" w14:textId="77777777" w:rsidR="00C66BE5" w:rsidRPr="00C66BE5" w:rsidRDefault="00C66BE5" w:rsidP="008C5DBA">
            <w:pPr>
              <w:jc w:val="both"/>
              <w:rPr>
                <w:rFonts w:asciiTheme="majorBidi" w:hAnsiTheme="majorBidi" w:cstheme="majorBidi"/>
                <w:sz w:val="16"/>
                <w:szCs w:val="16"/>
              </w:rPr>
            </w:pPr>
            <w:r w:rsidRPr="00C66BE5">
              <w:rPr>
                <w:rFonts w:asciiTheme="majorBidi" w:hAnsiTheme="majorBidi" w:cstheme="majorBidi"/>
                <w:sz w:val="16"/>
                <w:szCs w:val="16"/>
              </w:rPr>
              <w:t>15:</w:t>
            </w:r>
          </w:p>
        </w:tc>
        <w:tc>
          <w:tcPr>
            <w:tcW w:w="0" w:type="auto"/>
            <w:tcBorders>
              <w:top w:val="nil"/>
              <w:left w:val="nil"/>
              <w:bottom w:val="nil"/>
              <w:right w:val="nil"/>
            </w:tcBorders>
          </w:tcPr>
          <w:p w14:paraId="6F1B497E" w14:textId="77777777" w:rsidR="00C66BE5" w:rsidRPr="00C66BE5" w:rsidRDefault="00C66BE5" w:rsidP="008C5DBA">
            <w:pPr>
              <w:jc w:val="both"/>
              <w:rPr>
                <w:rFonts w:asciiTheme="majorBidi" w:hAnsiTheme="majorBidi" w:cstheme="majorBidi"/>
                <w:sz w:val="16"/>
                <w:szCs w:val="16"/>
              </w:rPr>
            </w:pPr>
          </w:p>
        </w:tc>
        <w:tc>
          <w:tcPr>
            <w:tcW w:w="0" w:type="auto"/>
            <w:tcBorders>
              <w:top w:val="nil"/>
              <w:left w:val="nil"/>
              <w:bottom w:val="nil"/>
              <w:right w:val="nil"/>
            </w:tcBorders>
          </w:tcPr>
          <w:p w14:paraId="04DF52F9" w14:textId="77777777" w:rsidR="00C66BE5" w:rsidRPr="00C66BE5" w:rsidRDefault="00C66BE5" w:rsidP="008C5DBA">
            <w:pPr>
              <w:jc w:val="both"/>
              <w:rPr>
                <w:rFonts w:asciiTheme="majorBidi" w:hAnsiTheme="majorBidi" w:cstheme="majorBidi"/>
                <w:sz w:val="16"/>
                <w:szCs w:val="16"/>
              </w:rPr>
            </w:pPr>
          </w:p>
        </w:tc>
        <w:tc>
          <w:tcPr>
            <w:tcW w:w="0" w:type="auto"/>
            <w:tcBorders>
              <w:top w:val="nil"/>
              <w:left w:val="nil"/>
              <w:bottom w:val="nil"/>
              <w:right w:val="nil"/>
            </w:tcBorders>
          </w:tcPr>
          <w:p w14:paraId="067ED907" w14:textId="77777777" w:rsidR="00C66BE5" w:rsidRPr="00C66BE5" w:rsidRDefault="00C66BE5" w:rsidP="008C5DBA">
            <w:pPr>
              <w:jc w:val="both"/>
              <w:rPr>
                <w:rFonts w:asciiTheme="majorBidi" w:hAnsiTheme="majorBidi" w:cstheme="majorBidi"/>
                <w:sz w:val="16"/>
                <w:szCs w:val="16"/>
              </w:rPr>
            </w:pPr>
          </w:p>
        </w:tc>
        <w:tc>
          <w:tcPr>
            <w:tcW w:w="4608" w:type="dxa"/>
            <w:gridSpan w:val="2"/>
            <w:tcBorders>
              <w:top w:val="nil"/>
              <w:left w:val="nil"/>
              <w:bottom w:val="nil"/>
              <w:right w:val="nil"/>
            </w:tcBorders>
          </w:tcPr>
          <w:p w14:paraId="1E73E859" w14:textId="2F2F28B6" w:rsidR="00C66BE5" w:rsidRPr="00C66BE5" w:rsidRDefault="00C66BE5" w:rsidP="004B74BB">
            <w:pPr>
              <w:jc w:val="both"/>
              <w:rPr>
                <w:rFonts w:asciiTheme="majorBidi" w:hAnsiTheme="majorBidi" w:cstheme="majorBidi"/>
                <w:sz w:val="16"/>
                <w:szCs w:val="16"/>
              </w:rPr>
            </w:pPr>
            <w:r w:rsidRPr="00C66BE5">
              <w:rPr>
                <w:rFonts w:asciiTheme="majorBidi" w:hAnsiTheme="majorBidi" w:cstheme="majorBidi"/>
                <w:sz w:val="16"/>
                <w:szCs w:val="16"/>
              </w:rPr>
              <w:t>Set CIO</w:t>
            </w:r>
            <w:r w:rsidRPr="00C66BE5">
              <w:rPr>
                <w:rFonts w:asciiTheme="majorBidi" w:hAnsiTheme="majorBidi" w:cstheme="majorBidi"/>
                <w:i/>
                <w:iCs/>
                <w:sz w:val="16"/>
                <w:szCs w:val="16"/>
                <w:vertAlign w:val="subscript"/>
              </w:rPr>
              <w:t>(</w:t>
            </w:r>
            <w:proofErr w:type="spellStart"/>
            <w:r w:rsidRPr="00C66BE5">
              <w:rPr>
                <w:rFonts w:asciiTheme="majorBidi" w:hAnsiTheme="majorBidi" w:cstheme="majorBidi"/>
                <w:i/>
                <w:iCs/>
                <w:sz w:val="16"/>
                <w:szCs w:val="16"/>
                <w:vertAlign w:val="subscript"/>
              </w:rPr>
              <w:t>i→j</w:t>
            </w:r>
            <w:proofErr w:type="spellEnd"/>
            <w:r w:rsidRPr="00C66BE5">
              <w:rPr>
                <w:rFonts w:asciiTheme="majorBidi" w:hAnsiTheme="majorBidi" w:cstheme="majorBidi"/>
                <w:i/>
                <w:iCs/>
                <w:sz w:val="16"/>
                <w:szCs w:val="16"/>
                <w:vertAlign w:val="subscript"/>
              </w:rPr>
              <w:t>)</w:t>
            </w:r>
            <w:r w:rsidRPr="00C66BE5">
              <w:rPr>
                <w:rFonts w:asciiTheme="majorBidi" w:hAnsiTheme="majorBidi" w:cstheme="majorBidi"/>
                <w:sz w:val="16"/>
                <w:szCs w:val="16"/>
                <w:vertAlign w:val="subscript"/>
              </w:rPr>
              <w:t xml:space="preserve"> </w:t>
            </w:r>
            <w:r w:rsidRPr="00C66BE5">
              <w:rPr>
                <w:rFonts w:asciiTheme="majorBidi" w:hAnsiTheme="majorBidi" w:cstheme="majorBidi"/>
                <w:sz w:val="16"/>
                <w:szCs w:val="16"/>
              </w:rPr>
              <w:t>as (16 ) and CIO</w:t>
            </w:r>
            <w:r w:rsidRPr="00C66BE5">
              <w:rPr>
                <w:rFonts w:asciiTheme="majorBidi" w:hAnsiTheme="majorBidi" w:cstheme="majorBidi"/>
                <w:i/>
                <w:iCs/>
                <w:sz w:val="16"/>
                <w:szCs w:val="16"/>
                <w:vertAlign w:val="subscript"/>
              </w:rPr>
              <w:t>(</w:t>
            </w:r>
            <w:proofErr w:type="spellStart"/>
            <w:r w:rsidRPr="00C66BE5">
              <w:rPr>
                <w:rFonts w:asciiTheme="majorBidi" w:hAnsiTheme="majorBidi" w:cstheme="majorBidi"/>
                <w:i/>
                <w:iCs/>
                <w:sz w:val="16"/>
                <w:szCs w:val="16"/>
                <w:vertAlign w:val="subscript"/>
              </w:rPr>
              <w:t>j→i</w:t>
            </w:r>
            <w:proofErr w:type="spellEnd"/>
            <w:r w:rsidRPr="00C66BE5">
              <w:rPr>
                <w:rFonts w:asciiTheme="majorBidi" w:hAnsiTheme="majorBidi" w:cstheme="majorBidi"/>
                <w:i/>
                <w:iCs/>
                <w:sz w:val="16"/>
                <w:szCs w:val="16"/>
                <w:vertAlign w:val="subscript"/>
              </w:rPr>
              <w:t>)</w:t>
            </w:r>
            <w:r w:rsidRPr="00C66BE5">
              <w:rPr>
                <w:rFonts w:asciiTheme="majorBidi" w:hAnsiTheme="majorBidi" w:cstheme="majorBidi"/>
                <w:sz w:val="16"/>
                <w:szCs w:val="16"/>
                <w:vertAlign w:val="subscript"/>
              </w:rPr>
              <w:t xml:space="preserve"> </w:t>
            </w:r>
            <w:r w:rsidR="004B74BB">
              <w:rPr>
                <w:rFonts w:asciiTheme="majorBidi" w:hAnsiTheme="majorBidi" w:cstheme="majorBidi"/>
                <w:sz w:val="16"/>
                <w:szCs w:val="16"/>
              </w:rPr>
              <w:t>as (17</w:t>
            </w:r>
            <w:r w:rsidRPr="00C66BE5">
              <w:rPr>
                <w:rFonts w:asciiTheme="majorBidi" w:hAnsiTheme="majorBidi" w:cstheme="majorBidi"/>
                <w:sz w:val="16"/>
                <w:szCs w:val="16"/>
              </w:rPr>
              <w:t>)</w:t>
            </w:r>
          </w:p>
        </w:tc>
      </w:tr>
      <w:tr w:rsidR="000161D7" w:rsidRPr="00C66BE5" w14:paraId="596E7A19" w14:textId="77777777" w:rsidTr="00D749DE">
        <w:trPr>
          <w:trHeight w:val="255"/>
        </w:trPr>
        <w:tc>
          <w:tcPr>
            <w:tcW w:w="0" w:type="auto"/>
            <w:tcBorders>
              <w:top w:val="nil"/>
              <w:left w:val="nil"/>
              <w:bottom w:val="nil"/>
              <w:right w:val="nil"/>
            </w:tcBorders>
          </w:tcPr>
          <w:p w14:paraId="65121A6E"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16:</w:t>
            </w:r>
          </w:p>
        </w:tc>
        <w:tc>
          <w:tcPr>
            <w:tcW w:w="0" w:type="auto"/>
            <w:tcBorders>
              <w:top w:val="nil"/>
              <w:left w:val="nil"/>
              <w:bottom w:val="nil"/>
              <w:right w:val="nil"/>
            </w:tcBorders>
          </w:tcPr>
          <w:p w14:paraId="028CCD6C"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6EB16B71"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2773CBA3" w14:textId="77777777" w:rsidR="00235E4D" w:rsidRPr="00C66BE5" w:rsidRDefault="00235E4D" w:rsidP="008C5DBA">
            <w:pPr>
              <w:jc w:val="both"/>
              <w:rPr>
                <w:rFonts w:asciiTheme="majorBidi" w:hAnsiTheme="majorBidi" w:cstheme="majorBidi"/>
                <w:sz w:val="16"/>
                <w:szCs w:val="16"/>
              </w:rPr>
            </w:pPr>
          </w:p>
        </w:tc>
        <w:tc>
          <w:tcPr>
            <w:tcW w:w="2309" w:type="dxa"/>
            <w:tcBorders>
              <w:top w:val="nil"/>
              <w:left w:val="nil"/>
              <w:bottom w:val="nil"/>
              <w:right w:val="nil"/>
            </w:tcBorders>
          </w:tcPr>
          <w:p w14:paraId="2057E0E4" w14:textId="0E278992" w:rsidR="00235E4D" w:rsidRPr="00C66BE5" w:rsidRDefault="00C66BE5" w:rsidP="00D749DE">
            <w:pPr>
              <w:jc w:val="both"/>
              <w:rPr>
                <w:rFonts w:asciiTheme="majorBidi" w:hAnsiTheme="majorBidi" w:cstheme="majorBidi"/>
                <w:sz w:val="16"/>
                <w:szCs w:val="16"/>
              </w:rPr>
            </w:pPr>
            <w:r w:rsidRPr="00C66BE5">
              <w:rPr>
                <w:rFonts w:asciiTheme="majorBidi" w:hAnsiTheme="majorBidi" w:cstheme="majorBidi"/>
                <w:sz w:val="16"/>
                <w:szCs w:val="16"/>
              </w:rPr>
              <w:t xml:space="preserve">Update </w:t>
            </w:r>
            <m:oMath>
              <m:sSub>
                <m:sSubPr>
                  <m:ctrlPr>
                    <w:rPr>
                      <w:rFonts w:ascii="Cambria Math" w:hAnsi="Cambria Math" w:cstheme="majorBidi"/>
                      <w:i/>
                      <w:sz w:val="16"/>
                      <w:szCs w:val="16"/>
                    </w:rPr>
                  </m:ctrlPr>
                </m:sSubPr>
                <m:e>
                  <m:r>
                    <w:rPr>
                      <w:rFonts w:ascii="Cambria Math" w:hAnsi="Cambria Math" w:cstheme="majorBidi"/>
                      <w:sz w:val="16"/>
                      <w:szCs w:val="16"/>
                    </w:rPr>
                    <m:t>L</m:t>
                  </m:r>
                </m:e>
                <m:sub>
                  <m:r>
                    <w:rPr>
                      <w:rFonts w:ascii="Cambria Math" w:hAnsi="Cambria Math" w:cstheme="majorBidi"/>
                      <w:sz w:val="16"/>
                      <w:szCs w:val="16"/>
                    </w:rPr>
                    <m:t>i.u</m:t>
                  </m:r>
                </m:sub>
              </m:sSub>
            </m:oMath>
            <w:r w:rsidRPr="00C66BE5">
              <w:rPr>
                <w:rFonts w:asciiTheme="majorBidi" w:hAnsiTheme="majorBidi" w:cstheme="majorBidi"/>
                <w:sz w:val="16"/>
                <w:szCs w:val="16"/>
              </w:rPr>
              <w:t xml:space="preserve"> </w:t>
            </w:r>
            <m:oMath>
              <m:r>
                <w:rPr>
                  <w:rFonts w:ascii="Cambria Math" w:hAnsi="Cambria Math" w:cstheme="majorBidi"/>
                  <w:sz w:val="16"/>
                  <w:szCs w:val="16"/>
                </w:rPr>
                <m:t>=</m:t>
              </m:r>
              <m:acc>
                <m:accPr>
                  <m:chr m:val="̃"/>
                  <m:ctrlPr>
                    <w:rPr>
                      <w:rFonts w:ascii="Cambria Math" w:hAnsi="Cambria Math" w:cstheme="majorBidi"/>
                      <w:i/>
                      <w:sz w:val="16"/>
                      <w:szCs w:val="16"/>
                    </w:rPr>
                  </m:ctrlPr>
                </m:accPr>
                <m:e>
                  <m:sSub>
                    <m:sSubPr>
                      <m:ctrlPr>
                        <w:rPr>
                          <w:rFonts w:ascii="Cambria Math" w:hAnsi="Cambria Math" w:cstheme="majorBidi"/>
                          <w:i/>
                          <w:sz w:val="16"/>
                          <w:szCs w:val="16"/>
                        </w:rPr>
                      </m:ctrlPr>
                    </m:sSubPr>
                    <m:e>
                      <m:r>
                        <w:rPr>
                          <w:rFonts w:ascii="Cambria Math" w:hAnsi="Cambria Math" w:cstheme="majorBidi"/>
                          <w:sz w:val="16"/>
                          <w:szCs w:val="16"/>
                        </w:rPr>
                        <m:t>L</m:t>
                      </m:r>
                    </m:e>
                    <m:sub>
                      <m:r>
                        <w:rPr>
                          <w:rFonts w:ascii="Cambria Math" w:hAnsi="Cambria Math" w:cstheme="majorBidi"/>
                          <w:sz w:val="16"/>
                          <w:szCs w:val="16"/>
                        </w:rPr>
                        <m:t>i</m:t>
                      </m:r>
                    </m:sub>
                  </m:sSub>
                </m:e>
              </m:acc>
              <m:r>
                <w:rPr>
                  <w:rFonts w:ascii="Cambria Math" w:hAnsi="Cambria Math" w:cstheme="majorBidi"/>
                  <w:sz w:val="16"/>
                  <w:szCs w:val="16"/>
                </w:rPr>
                <m:t xml:space="preserve"> </m:t>
              </m:r>
              <m:r>
                <m:rPr>
                  <m:sty m:val="p"/>
                </m:rPr>
                <w:rPr>
                  <w:rFonts w:ascii="Cambria Math" w:hAnsi="Cambria Math" w:cstheme="majorBidi"/>
                  <w:sz w:val="16"/>
                  <w:szCs w:val="16"/>
                </w:rPr>
                <m:t>and</m:t>
              </m:r>
              <m:r>
                <w:rPr>
                  <w:rFonts w:ascii="Cambria Math" w:hAnsi="Cambria Math" w:cstheme="majorBidi"/>
                  <w:sz w:val="16"/>
                  <w:szCs w:val="16"/>
                </w:rPr>
                <m:t xml:space="preserve"> </m:t>
              </m:r>
            </m:oMath>
            <w:r w:rsidRPr="00C66BE5">
              <w:rPr>
                <w:rFonts w:asciiTheme="majorBidi" w:hAnsiTheme="majorBidi" w:cstheme="majorBidi"/>
                <w:sz w:val="16"/>
                <w:szCs w:val="16"/>
              </w:rPr>
              <w:t xml:space="preserve"> </w:t>
            </w:r>
            <m:oMath>
              <m:sSub>
                <m:sSubPr>
                  <m:ctrlPr>
                    <w:rPr>
                      <w:rFonts w:ascii="Cambria Math" w:hAnsi="Cambria Math" w:cstheme="majorBidi"/>
                      <w:i/>
                      <w:sz w:val="16"/>
                      <w:szCs w:val="16"/>
                    </w:rPr>
                  </m:ctrlPr>
                </m:sSubPr>
                <m:e>
                  <m:r>
                    <w:rPr>
                      <w:rFonts w:ascii="Cambria Math" w:hAnsi="Cambria Math" w:cstheme="majorBidi"/>
                      <w:sz w:val="16"/>
                      <w:szCs w:val="16"/>
                    </w:rPr>
                    <m:t>L</m:t>
                  </m:r>
                </m:e>
                <m:sub>
                  <m:r>
                    <w:rPr>
                      <w:rFonts w:ascii="Cambria Math" w:hAnsi="Cambria Math" w:cstheme="majorBidi"/>
                      <w:sz w:val="16"/>
                      <w:szCs w:val="16"/>
                    </w:rPr>
                    <m:t>j,u</m:t>
                  </m:r>
                </m:sub>
              </m:sSub>
              <m:r>
                <w:rPr>
                  <w:rFonts w:ascii="Cambria Math" w:hAnsi="Cambria Math" w:cstheme="majorBidi"/>
                  <w:sz w:val="16"/>
                  <w:szCs w:val="16"/>
                </w:rPr>
                <m:t>=</m:t>
              </m:r>
              <m:acc>
                <m:accPr>
                  <m:chr m:val="̃"/>
                  <m:ctrlPr>
                    <w:rPr>
                      <w:rFonts w:ascii="Cambria Math" w:hAnsi="Cambria Math" w:cstheme="majorBidi"/>
                      <w:i/>
                      <w:sz w:val="16"/>
                      <w:szCs w:val="16"/>
                    </w:rPr>
                  </m:ctrlPr>
                </m:accPr>
                <m:e>
                  <m:sSub>
                    <m:sSubPr>
                      <m:ctrlPr>
                        <w:rPr>
                          <w:rFonts w:ascii="Cambria Math" w:hAnsi="Cambria Math" w:cstheme="majorBidi"/>
                          <w:i/>
                          <w:sz w:val="16"/>
                          <w:szCs w:val="16"/>
                        </w:rPr>
                      </m:ctrlPr>
                    </m:sSubPr>
                    <m:e>
                      <m:r>
                        <w:rPr>
                          <w:rFonts w:ascii="Cambria Math" w:hAnsi="Cambria Math" w:cstheme="majorBidi"/>
                          <w:sz w:val="16"/>
                          <w:szCs w:val="16"/>
                        </w:rPr>
                        <m:t>L</m:t>
                      </m:r>
                    </m:e>
                    <m:sub>
                      <m:r>
                        <w:rPr>
                          <w:rFonts w:ascii="Cambria Math" w:hAnsi="Cambria Math" w:cstheme="majorBidi"/>
                          <w:sz w:val="16"/>
                          <w:szCs w:val="16"/>
                        </w:rPr>
                        <m:t>j0</m:t>
                      </m:r>
                    </m:sub>
                  </m:sSub>
                </m:e>
              </m:acc>
            </m:oMath>
          </w:p>
        </w:tc>
        <w:tc>
          <w:tcPr>
            <w:tcW w:w="2299" w:type="dxa"/>
            <w:tcBorders>
              <w:top w:val="nil"/>
              <w:left w:val="nil"/>
              <w:bottom w:val="nil"/>
              <w:right w:val="nil"/>
            </w:tcBorders>
          </w:tcPr>
          <w:p w14:paraId="665B58E7" w14:textId="35024360" w:rsidR="00235E4D" w:rsidRPr="00C66BE5" w:rsidRDefault="00235E4D" w:rsidP="008C5DBA">
            <w:pPr>
              <w:jc w:val="both"/>
              <w:rPr>
                <w:rFonts w:asciiTheme="majorBidi" w:hAnsiTheme="majorBidi" w:cstheme="majorBidi"/>
                <w:sz w:val="16"/>
                <w:szCs w:val="16"/>
              </w:rPr>
            </w:pPr>
          </w:p>
        </w:tc>
      </w:tr>
      <w:tr w:rsidR="000161D7" w:rsidRPr="00C66BE5" w14:paraId="26AF77B6" w14:textId="77777777" w:rsidTr="00D749DE">
        <w:trPr>
          <w:trHeight w:val="215"/>
        </w:trPr>
        <w:tc>
          <w:tcPr>
            <w:tcW w:w="0" w:type="auto"/>
            <w:tcBorders>
              <w:top w:val="nil"/>
              <w:left w:val="nil"/>
              <w:bottom w:val="nil"/>
              <w:right w:val="nil"/>
            </w:tcBorders>
          </w:tcPr>
          <w:p w14:paraId="7E4EE54C"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17:</w:t>
            </w:r>
          </w:p>
        </w:tc>
        <w:tc>
          <w:tcPr>
            <w:tcW w:w="0" w:type="auto"/>
            <w:tcBorders>
              <w:top w:val="nil"/>
              <w:left w:val="nil"/>
              <w:bottom w:val="nil"/>
              <w:right w:val="nil"/>
            </w:tcBorders>
          </w:tcPr>
          <w:p w14:paraId="33BF9B1B"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58AE3672"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2E6B92E0" w14:textId="77777777" w:rsidR="00235E4D" w:rsidRPr="00C66BE5" w:rsidRDefault="00235E4D" w:rsidP="008C5DBA">
            <w:pPr>
              <w:jc w:val="both"/>
              <w:rPr>
                <w:rFonts w:asciiTheme="majorBidi" w:hAnsiTheme="majorBidi" w:cstheme="majorBidi"/>
                <w:sz w:val="16"/>
                <w:szCs w:val="16"/>
              </w:rPr>
            </w:pPr>
          </w:p>
        </w:tc>
        <w:tc>
          <w:tcPr>
            <w:tcW w:w="4608" w:type="dxa"/>
            <w:gridSpan w:val="2"/>
            <w:tcBorders>
              <w:top w:val="nil"/>
              <w:left w:val="nil"/>
              <w:bottom w:val="nil"/>
              <w:right w:val="nil"/>
            </w:tcBorders>
          </w:tcPr>
          <w:p w14:paraId="6FEE5E95" w14:textId="77777777" w:rsidR="00235E4D" w:rsidRPr="00C66BE5" w:rsidRDefault="00235E4D" w:rsidP="008C5DBA">
            <w:pPr>
              <w:jc w:val="both"/>
              <w:rPr>
                <w:rFonts w:asciiTheme="majorBidi" w:hAnsiTheme="majorBidi" w:cstheme="majorBidi"/>
                <w:b/>
                <w:bCs/>
                <w:sz w:val="16"/>
                <w:szCs w:val="16"/>
              </w:rPr>
            </w:pPr>
            <w:r w:rsidRPr="00C66BE5">
              <w:rPr>
                <w:rFonts w:asciiTheme="majorBidi" w:hAnsiTheme="majorBidi" w:cstheme="majorBidi"/>
                <w:b/>
                <w:bCs/>
                <w:sz w:val="16"/>
                <w:szCs w:val="16"/>
              </w:rPr>
              <w:t>end if</w:t>
            </w:r>
          </w:p>
        </w:tc>
      </w:tr>
      <w:tr w:rsidR="00235E4D" w:rsidRPr="00C66BE5" w14:paraId="60717BF8" w14:textId="77777777" w:rsidTr="00C66BE5">
        <w:trPr>
          <w:trHeight w:val="208"/>
        </w:trPr>
        <w:tc>
          <w:tcPr>
            <w:tcW w:w="0" w:type="auto"/>
            <w:tcBorders>
              <w:top w:val="nil"/>
              <w:left w:val="nil"/>
              <w:bottom w:val="nil"/>
              <w:right w:val="nil"/>
            </w:tcBorders>
          </w:tcPr>
          <w:p w14:paraId="34904514"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18:</w:t>
            </w:r>
          </w:p>
        </w:tc>
        <w:tc>
          <w:tcPr>
            <w:tcW w:w="0" w:type="auto"/>
            <w:tcBorders>
              <w:top w:val="nil"/>
              <w:left w:val="nil"/>
              <w:bottom w:val="nil"/>
              <w:right w:val="nil"/>
            </w:tcBorders>
          </w:tcPr>
          <w:p w14:paraId="1DB6E071" w14:textId="77777777" w:rsidR="00235E4D" w:rsidRPr="00C66BE5" w:rsidRDefault="00235E4D" w:rsidP="008C5DBA">
            <w:pPr>
              <w:jc w:val="both"/>
              <w:rPr>
                <w:rFonts w:asciiTheme="majorBidi" w:hAnsiTheme="majorBidi" w:cstheme="majorBidi"/>
                <w:sz w:val="16"/>
                <w:szCs w:val="16"/>
              </w:rPr>
            </w:pPr>
          </w:p>
        </w:tc>
        <w:tc>
          <w:tcPr>
            <w:tcW w:w="0" w:type="auto"/>
            <w:tcBorders>
              <w:top w:val="nil"/>
              <w:left w:val="nil"/>
              <w:bottom w:val="nil"/>
              <w:right w:val="nil"/>
            </w:tcBorders>
          </w:tcPr>
          <w:p w14:paraId="0BCD102B" w14:textId="77777777" w:rsidR="00235E4D" w:rsidRPr="00C66BE5" w:rsidRDefault="00235E4D" w:rsidP="008C5DBA">
            <w:pPr>
              <w:jc w:val="both"/>
              <w:rPr>
                <w:rFonts w:asciiTheme="majorBidi" w:hAnsiTheme="majorBidi" w:cstheme="majorBidi"/>
                <w:sz w:val="16"/>
                <w:szCs w:val="16"/>
              </w:rPr>
            </w:pPr>
          </w:p>
        </w:tc>
        <w:tc>
          <w:tcPr>
            <w:tcW w:w="0" w:type="auto"/>
            <w:gridSpan w:val="3"/>
            <w:tcBorders>
              <w:top w:val="nil"/>
              <w:left w:val="nil"/>
              <w:bottom w:val="nil"/>
              <w:right w:val="nil"/>
            </w:tcBorders>
          </w:tcPr>
          <w:p w14:paraId="54F1EF2D"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b/>
                <w:bCs/>
                <w:sz w:val="16"/>
                <w:szCs w:val="16"/>
              </w:rPr>
              <w:t>end if</w:t>
            </w:r>
          </w:p>
        </w:tc>
      </w:tr>
      <w:tr w:rsidR="00235E4D" w:rsidRPr="00C66BE5" w14:paraId="49CC7369" w14:textId="77777777" w:rsidTr="00C66BE5">
        <w:trPr>
          <w:trHeight w:val="215"/>
        </w:trPr>
        <w:tc>
          <w:tcPr>
            <w:tcW w:w="0" w:type="auto"/>
            <w:tcBorders>
              <w:top w:val="nil"/>
              <w:left w:val="nil"/>
              <w:bottom w:val="nil"/>
              <w:right w:val="nil"/>
            </w:tcBorders>
          </w:tcPr>
          <w:p w14:paraId="7CADC523"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19:</w:t>
            </w:r>
          </w:p>
        </w:tc>
        <w:tc>
          <w:tcPr>
            <w:tcW w:w="0" w:type="auto"/>
            <w:tcBorders>
              <w:top w:val="nil"/>
              <w:left w:val="nil"/>
              <w:bottom w:val="nil"/>
              <w:right w:val="nil"/>
            </w:tcBorders>
          </w:tcPr>
          <w:p w14:paraId="3170CD12" w14:textId="77777777" w:rsidR="00235E4D" w:rsidRPr="00C66BE5" w:rsidRDefault="00235E4D" w:rsidP="008C5DBA">
            <w:pPr>
              <w:jc w:val="both"/>
              <w:rPr>
                <w:rFonts w:asciiTheme="majorBidi" w:hAnsiTheme="majorBidi" w:cstheme="majorBidi"/>
                <w:sz w:val="16"/>
                <w:szCs w:val="16"/>
              </w:rPr>
            </w:pPr>
          </w:p>
        </w:tc>
        <w:tc>
          <w:tcPr>
            <w:tcW w:w="0" w:type="auto"/>
            <w:gridSpan w:val="4"/>
            <w:tcBorders>
              <w:top w:val="nil"/>
              <w:left w:val="nil"/>
              <w:bottom w:val="nil"/>
              <w:right w:val="nil"/>
            </w:tcBorders>
          </w:tcPr>
          <w:p w14:paraId="4F780108"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b/>
                <w:bCs/>
                <w:sz w:val="16"/>
                <w:szCs w:val="16"/>
              </w:rPr>
              <w:t>end if</w:t>
            </w:r>
          </w:p>
        </w:tc>
      </w:tr>
      <w:tr w:rsidR="00235E4D" w:rsidRPr="00C66BE5" w14:paraId="3FA9EE7D" w14:textId="77777777" w:rsidTr="00D749DE">
        <w:trPr>
          <w:gridAfter w:val="1"/>
          <w:wAfter w:w="2299" w:type="dxa"/>
          <w:trHeight w:val="57"/>
        </w:trPr>
        <w:tc>
          <w:tcPr>
            <w:tcW w:w="0" w:type="auto"/>
            <w:tcBorders>
              <w:top w:val="nil"/>
              <w:left w:val="nil"/>
              <w:bottom w:val="single" w:sz="4" w:space="0" w:color="auto"/>
              <w:right w:val="nil"/>
            </w:tcBorders>
          </w:tcPr>
          <w:p w14:paraId="43746560"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sz w:val="16"/>
                <w:szCs w:val="16"/>
              </w:rPr>
              <w:t>20:</w:t>
            </w:r>
          </w:p>
        </w:tc>
        <w:tc>
          <w:tcPr>
            <w:tcW w:w="2978" w:type="dxa"/>
            <w:gridSpan w:val="4"/>
            <w:tcBorders>
              <w:top w:val="nil"/>
              <w:left w:val="nil"/>
              <w:bottom w:val="single" w:sz="4" w:space="0" w:color="auto"/>
              <w:right w:val="nil"/>
            </w:tcBorders>
          </w:tcPr>
          <w:p w14:paraId="6361F2BB" w14:textId="77777777" w:rsidR="00235E4D" w:rsidRPr="00C66BE5" w:rsidRDefault="00235E4D" w:rsidP="008C5DBA">
            <w:pPr>
              <w:jc w:val="both"/>
              <w:rPr>
                <w:rFonts w:asciiTheme="majorBidi" w:hAnsiTheme="majorBidi" w:cstheme="majorBidi"/>
                <w:sz w:val="16"/>
                <w:szCs w:val="16"/>
              </w:rPr>
            </w:pPr>
            <w:r w:rsidRPr="00C66BE5">
              <w:rPr>
                <w:rFonts w:asciiTheme="majorBidi" w:hAnsiTheme="majorBidi" w:cstheme="majorBidi"/>
                <w:b/>
                <w:bCs/>
                <w:sz w:val="16"/>
                <w:szCs w:val="16"/>
              </w:rPr>
              <w:t>end for</w:t>
            </w:r>
          </w:p>
        </w:tc>
      </w:tr>
    </w:tbl>
    <w:p w14:paraId="752F033B" w14:textId="71F65C25" w:rsidR="00235E4D" w:rsidRPr="000D7761" w:rsidRDefault="00235E4D" w:rsidP="00235E4D">
      <w:pPr>
        <w:jc w:val="both"/>
        <w:rPr>
          <w:rFonts w:asciiTheme="majorBidi" w:hAnsiTheme="majorBidi" w:cstheme="majorBidi"/>
          <w:vertAlign w:val="subscript"/>
        </w:rPr>
      </w:pPr>
    </w:p>
    <w:p w14:paraId="20645FE6" w14:textId="7CAD4226" w:rsidR="00235E4D" w:rsidRPr="00114BAA" w:rsidRDefault="00235E4D" w:rsidP="00EB7218">
      <w:pPr>
        <w:pStyle w:val="Heading7"/>
        <w:keepNext/>
        <w:keepLines/>
        <w:numPr>
          <w:ilvl w:val="0"/>
          <w:numId w:val="7"/>
        </w:numPr>
        <w:spacing w:before="40" w:after="0" w:line="259" w:lineRule="auto"/>
        <w:rPr>
          <w:b/>
          <w:bCs/>
          <w:sz w:val="20"/>
          <w:szCs w:val="20"/>
        </w:rPr>
      </w:pPr>
      <w:r w:rsidRPr="00114BAA">
        <w:rPr>
          <w:b/>
          <w:bCs/>
          <w:sz w:val="20"/>
          <w:szCs w:val="20"/>
        </w:rPr>
        <w:t>Performance Evaluation:</w:t>
      </w:r>
    </w:p>
    <w:p w14:paraId="45BFCE06" w14:textId="1EDF7328" w:rsidR="00235E4D" w:rsidRPr="00114BAA" w:rsidRDefault="00235E4D" w:rsidP="00EB7218">
      <w:pPr>
        <w:pStyle w:val="Heading2"/>
        <w:keepLines/>
        <w:numPr>
          <w:ilvl w:val="1"/>
          <w:numId w:val="7"/>
        </w:numPr>
        <w:spacing w:before="40" w:after="0" w:line="259" w:lineRule="auto"/>
        <w:rPr>
          <w:rFonts w:asciiTheme="majorBidi" w:hAnsiTheme="majorBidi" w:cstheme="majorBidi"/>
          <w:bCs w:val="0"/>
          <w:i w:val="0"/>
          <w:iCs w:val="0"/>
          <w:sz w:val="20"/>
          <w:szCs w:val="20"/>
        </w:rPr>
      </w:pPr>
      <w:r w:rsidRPr="00114BAA">
        <w:rPr>
          <w:rFonts w:asciiTheme="majorBidi" w:hAnsiTheme="majorBidi" w:cstheme="majorBidi"/>
          <w:bCs w:val="0"/>
          <w:i w:val="0"/>
          <w:iCs w:val="0"/>
          <w:sz w:val="20"/>
          <w:szCs w:val="20"/>
        </w:rPr>
        <w:t>Environment of Simulation:</w:t>
      </w:r>
    </w:p>
    <w:p w14:paraId="4F7C3E40" w14:textId="6233EB6D" w:rsidR="000F5D6D" w:rsidRPr="000D7761" w:rsidRDefault="00235E4D" w:rsidP="003844D6">
      <w:pPr>
        <w:jc w:val="both"/>
        <w:rPr>
          <w:rFonts w:asciiTheme="majorBidi" w:hAnsiTheme="majorBidi" w:cstheme="majorBidi"/>
          <w:color w:val="252525"/>
          <w:shd w:val="clear" w:color="auto" w:fill="FFFFFF"/>
        </w:rPr>
      </w:pPr>
      <w:r w:rsidRPr="000D7761">
        <w:rPr>
          <w:rFonts w:asciiTheme="majorBidi" w:hAnsiTheme="majorBidi" w:cstheme="majorBidi"/>
          <w:color w:val="252525"/>
          <w:shd w:val="clear" w:color="auto" w:fill="FFFFFF"/>
        </w:rPr>
        <w:t xml:space="preserve">To investigate the proposed algorithm, we introduce the network of ten small cells and 100 UEs as in figure (2), the network has been performed with small cells of a bandwidth of 20 MHz which enables 100 PRBs. The network transmission power was modelled to 24dBm and propagation loss as non-line of sight. Channel and </w:t>
      </w:r>
      <w:proofErr w:type="spellStart"/>
      <w:r w:rsidRPr="000D7761">
        <w:rPr>
          <w:rFonts w:asciiTheme="majorBidi" w:hAnsiTheme="majorBidi" w:cstheme="majorBidi"/>
          <w:color w:val="252525"/>
          <w:shd w:val="clear" w:color="auto" w:fill="FFFFFF"/>
        </w:rPr>
        <w:t>QoS</w:t>
      </w:r>
      <w:proofErr w:type="spellEnd"/>
      <w:r w:rsidRPr="000D7761">
        <w:rPr>
          <w:rFonts w:asciiTheme="majorBidi" w:hAnsiTheme="majorBidi" w:cstheme="majorBidi"/>
          <w:color w:val="252525"/>
          <w:shd w:val="clear" w:color="auto" w:fill="FFFFFF"/>
        </w:rPr>
        <w:t xml:space="preserve"> aware (CQA) scheduler was used to allocate resources to UEs. The pre-thre</w:t>
      </w:r>
      <w:r w:rsidR="003844D6">
        <w:rPr>
          <w:rFonts w:asciiTheme="majorBidi" w:hAnsiTheme="majorBidi" w:cstheme="majorBidi"/>
          <w:color w:val="252525"/>
          <w:shd w:val="clear" w:color="auto" w:fill="FFFFFF"/>
        </w:rPr>
        <w:t xml:space="preserve">shold was set to 0.35 </w:t>
      </w:r>
      <w:r w:rsidRPr="000D7761">
        <w:rPr>
          <w:rFonts w:asciiTheme="majorBidi" w:hAnsiTheme="majorBidi" w:cstheme="majorBidi"/>
          <w:color w:val="252525"/>
          <w:shd w:val="clear" w:color="auto" w:fill="FFFFFF"/>
        </w:rPr>
        <w:t>the remaining parameters are illustrated in table (</w:t>
      </w:r>
      <w:r w:rsidR="003844D6">
        <w:rPr>
          <w:rFonts w:asciiTheme="majorBidi" w:hAnsiTheme="majorBidi" w:cstheme="majorBidi"/>
          <w:color w:val="252525"/>
          <w:shd w:val="clear" w:color="auto" w:fill="FFFFFF"/>
        </w:rPr>
        <w:t>2</w:t>
      </w:r>
      <w:r w:rsidRPr="000D7761">
        <w:rPr>
          <w:rFonts w:asciiTheme="majorBidi" w:hAnsiTheme="majorBidi" w:cstheme="majorBidi"/>
          <w:color w:val="252525"/>
          <w:shd w:val="clear" w:color="auto" w:fill="FFFFFF"/>
        </w:rPr>
        <w:t>).</w:t>
      </w:r>
    </w:p>
    <w:p w14:paraId="479F8B76" w14:textId="1B274BA5" w:rsidR="00235E4D" w:rsidRPr="00B70C15" w:rsidRDefault="00235E4D" w:rsidP="005A407A">
      <w:pPr>
        <w:jc w:val="both"/>
        <w:rPr>
          <w:rFonts w:asciiTheme="majorBidi" w:hAnsiTheme="majorBidi" w:cstheme="majorBidi"/>
        </w:rPr>
      </w:pPr>
      <w:r w:rsidRPr="000D7761">
        <w:rPr>
          <w:rFonts w:asciiTheme="majorBidi" w:hAnsiTheme="majorBidi" w:cstheme="majorBidi"/>
        </w:rPr>
        <w:t>50%</w:t>
      </w:r>
      <w:r w:rsidR="00B70C15">
        <w:rPr>
          <w:rFonts w:asciiTheme="majorBidi" w:hAnsiTheme="majorBidi" w:cstheme="majorBidi"/>
        </w:rPr>
        <w:t>,</w:t>
      </w:r>
      <w:r w:rsidRPr="000D7761">
        <w:rPr>
          <w:rFonts w:asciiTheme="majorBidi" w:hAnsiTheme="majorBidi" w:cstheme="majorBidi"/>
        </w:rPr>
        <w:t xml:space="preserve"> static and non-uniform UEs were </w:t>
      </w:r>
      <w:r w:rsidR="005A407A" w:rsidRPr="000D7761">
        <w:rPr>
          <w:rFonts w:asciiTheme="majorBidi" w:hAnsiTheme="majorBidi" w:cstheme="majorBidi"/>
        </w:rPr>
        <w:t>spread</w:t>
      </w:r>
      <w:r w:rsidRPr="000D7761">
        <w:rPr>
          <w:rFonts w:asciiTheme="majorBidi" w:hAnsiTheme="majorBidi" w:cstheme="majorBidi"/>
        </w:rPr>
        <w:t xml:space="preserve"> over the network and </w:t>
      </w:r>
      <w:r w:rsidR="005A407A">
        <w:rPr>
          <w:rFonts w:asciiTheme="majorBidi" w:hAnsiTheme="majorBidi" w:cstheme="majorBidi"/>
        </w:rPr>
        <w:t>50%</w:t>
      </w:r>
      <w:r w:rsidRPr="000D7761">
        <w:rPr>
          <w:rFonts w:asciiTheme="majorBidi" w:hAnsiTheme="majorBidi" w:cstheme="majorBidi"/>
        </w:rPr>
        <w:t xml:space="preserve"> in a random circular mechanism (RCM).</w:t>
      </w:r>
      <w:r w:rsidR="00B70C15" w:rsidRPr="00B70C15">
        <w:rPr>
          <w:snapToGrid w:val="0"/>
          <w:color w:val="000000"/>
          <w:w w:val="0"/>
          <w:sz w:val="0"/>
          <w:szCs w:val="0"/>
          <w:u w:color="000000"/>
          <w:bdr w:val="none" w:sz="0" w:space="0" w:color="000000"/>
          <w:shd w:val="clear" w:color="000000" w:fill="000000"/>
          <w:lang w:val="x-none" w:eastAsia="x-none" w:bidi="x-none"/>
        </w:rPr>
        <w:t xml:space="preserve"> </w:t>
      </w:r>
    </w:p>
    <w:p w14:paraId="4EB608FB" w14:textId="69DFE7C6" w:rsidR="00235E4D" w:rsidRPr="00114BAA" w:rsidRDefault="00235E4D" w:rsidP="005A407A">
      <w:pPr>
        <w:pStyle w:val="Heading2"/>
        <w:keepLines/>
        <w:numPr>
          <w:ilvl w:val="1"/>
          <w:numId w:val="8"/>
        </w:numPr>
        <w:spacing w:before="40" w:after="0" w:line="259" w:lineRule="auto"/>
        <w:rPr>
          <w:rFonts w:asciiTheme="majorBidi" w:hAnsiTheme="majorBidi" w:cstheme="majorBidi"/>
          <w:bCs w:val="0"/>
          <w:i w:val="0"/>
          <w:iCs w:val="0"/>
          <w:sz w:val="20"/>
          <w:szCs w:val="20"/>
        </w:rPr>
      </w:pPr>
      <w:r w:rsidRPr="00114BAA">
        <w:rPr>
          <w:rFonts w:asciiTheme="majorBidi" w:hAnsiTheme="majorBidi" w:cstheme="majorBidi"/>
          <w:bCs w:val="0"/>
          <w:i w:val="0"/>
          <w:iCs w:val="0"/>
          <w:sz w:val="20"/>
          <w:szCs w:val="20"/>
        </w:rPr>
        <w:t>Evaluation of the Network performance</w:t>
      </w:r>
    </w:p>
    <w:p w14:paraId="38835A3A" w14:textId="6F85A627" w:rsidR="00235E4D" w:rsidRPr="000D7761" w:rsidRDefault="00235E4D" w:rsidP="005A407A">
      <w:pPr>
        <w:jc w:val="both"/>
        <w:rPr>
          <w:rFonts w:asciiTheme="majorBidi" w:hAnsiTheme="majorBidi" w:cstheme="majorBidi"/>
        </w:rPr>
      </w:pPr>
      <w:r w:rsidRPr="000D7761">
        <w:rPr>
          <w:rFonts w:asciiTheme="majorBidi" w:hAnsiTheme="majorBidi" w:cstheme="majorBidi"/>
        </w:rPr>
        <w:t xml:space="preserve"> We study the performance of two (adaptive and enhan</w:t>
      </w:r>
      <w:r w:rsidR="00A31F57">
        <w:rPr>
          <w:rFonts w:asciiTheme="majorBidi" w:hAnsiTheme="majorBidi" w:cstheme="majorBidi"/>
        </w:rPr>
        <w:t xml:space="preserve">ced) MLB algorithms, and No-MLB, the three </w:t>
      </w:r>
      <w:proofErr w:type="spellStart"/>
      <w:r w:rsidR="00A31F57">
        <w:rPr>
          <w:rFonts w:asciiTheme="majorBidi" w:hAnsiTheme="majorBidi" w:cstheme="majorBidi"/>
        </w:rPr>
        <w:t>approachs</w:t>
      </w:r>
      <w:proofErr w:type="spellEnd"/>
      <w:r w:rsidRPr="000D7761">
        <w:rPr>
          <w:rFonts w:asciiTheme="majorBidi" w:hAnsiTheme="majorBidi" w:cstheme="majorBidi"/>
        </w:rPr>
        <w:t xml:space="preserve"> </w:t>
      </w:r>
      <w:r w:rsidR="00A31F57">
        <w:rPr>
          <w:rFonts w:asciiTheme="majorBidi" w:hAnsiTheme="majorBidi" w:cstheme="majorBidi"/>
        </w:rPr>
        <w:t xml:space="preserve">were </w:t>
      </w:r>
      <w:r w:rsidRPr="000D7761">
        <w:rPr>
          <w:rFonts w:asciiTheme="majorBidi" w:hAnsiTheme="majorBidi" w:cstheme="majorBidi"/>
        </w:rPr>
        <w:t xml:space="preserve">compared to our proposed algorithm in terms of </w:t>
      </w:r>
      <w:r w:rsidR="005A407A">
        <w:rPr>
          <w:rFonts w:asciiTheme="majorBidi" w:hAnsiTheme="majorBidi" w:cstheme="majorBidi"/>
        </w:rPr>
        <w:t xml:space="preserve">network </w:t>
      </w:r>
      <w:r w:rsidRPr="000D7761">
        <w:rPr>
          <w:rFonts w:asciiTheme="majorBidi" w:hAnsiTheme="majorBidi" w:cstheme="majorBidi"/>
        </w:rPr>
        <w:t>average throughput, PRB utilization</w:t>
      </w:r>
      <w:r w:rsidR="005A407A">
        <w:rPr>
          <w:rFonts w:asciiTheme="majorBidi" w:hAnsiTheme="majorBidi" w:cstheme="majorBidi"/>
        </w:rPr>
        <w:t xml:space="preserve"> and </w:t>
      </w:r>
      <w:r w:rsidR="005A407A" w:rsidRPr="000D7761">
        <w:rPr>
          <w:rFonts w:asciiTheme="majorBidi" w:hAnsiTheme="majorBidi" w:cstheme="majorBidi"/>
        </w:rPr>
        <w:t>standard deviation</w:t>
      </w:r>
      <w:r w:rsidRPr="000D7761">
        <w:rPr>
          <w:rFonts w:asciiTheme="majorBidi" w:hAnsiTheme="majorBidi" w:cstheme="majorBidi"/>
        </w:rPr>
        <w:t xml:space="preserve"> to identify and measure load distribution through the network. For each UE, the data traffic was set to 1Mps as a guaranteed data rate (GDR).</w:t>
      </w:r>
    </w:p>
    <w:p w14:paraId="22ABDFFA" w14:textId="5AFB4699" w:rsidR="00235E4D" w:rsidRDefault="00235E4D" w:rsidP="000161D7">
      <w:pPr>
        <w:jc w:val="both"/>
        <w:rPr>
          <w:rFonts w:asciiTheme="majorBidi" w:hAnsiTheme="majorBidi" w:cstheme="majorBidi"/>
        </w:rPr>
      </w:pPr>
      <w:r w:rsidRPr="000D7761">
        <w:rPr>
          <w:rFonts w:asciiTheme="majorBidi" w:hAnsiTheme="majorBidi" w:cstheme="majorBidi"/>
        </w:rPr>
        <w:t>Figure (3) illustrates the load standard deviation for the different algorithms and No-MLB, it showed that the proposed algorithm introduced a lower standard deviation than other approaches, the average standard deviation of the proposed algorithm, enhanced and adaptive MLB algorithms, and No-MLB algorithm are 0.358, 0.04279, 0.0458 0.0966 respectively. Accordingly, small cell load variation became lower which makes the network much balanced. The network PRBs utilization varies based on the load balance. Figure (4) shows those variations for the proposed algorithm and the other approaches. However, the algorithms of MLB improved PRB utilization. On one hand, the overloaded cells are unable to assign the UEs required PRBs when No-MLB is used, while unloaded cells have much available PRBS.</w:t>
      </w:r>
    </w:p>
    <w:p w14:paraId="1DA2AF7C" w14:textId="4FEF0B67" w:rsidR="006754A8" w:rsidRPr="00F91199" w:rsidRDefault="006754A8" w:rsidP="00F91199">
      <w:pPr>
        <w:jc w:val="both"/>
        <w:rPr>
          <w:rFonts w:asciiTheme="majorBidi" w:hAnsiTheme="majorBidi" w:cstheme="majorBidi"/>
        </w:rPr>
      </w:pPr>
      <w:r w:rsidRPr="000D7761">
        <w:rPr>
          <w:rFonts w:asciiTheme="majorBidi" w:hAnsiTheme="majorBidi" w:cstheme="majorBidi"/>
        </w:rPr>
        <w:lastRenderedPageBreak/>
        <w:t>On the other hand, MLB algorithms distribute most of UEs on the edges of overloaded small cells to the neighbor under loaded small cells. The proposed algorithm introduced a higher and better PRB utilization ratio than enhanced and adaptive MLB algorithms with 2.065% and 12% respectively due to after handover estimated load UEs for both overloaded cells and neighbor light loaded small cells.</w:t>
      </w:r>
    </w:p>
    <w:p w14:paraId="0532EA36" w14:textId="463E951D" w:rsidR="006754A8" w:rsidRDefault="00183DEC" w:rsidP="006754A8">
      <w:pPr>
        <w:jc w:val="both"/>
        <w:rPr>
          <w:rFonts w:asciiTheme="majorBidi" w:hAnsiTheme="majorBidi" w:cstheme="majorBidi"/>
        </w:rPr>
      </w:pPr>
      <w:r w:rsidRPr="000D7761">
        <w:rPr>
          <w:noProof/>
        </w:rPr>
        <w:drawing>
          <wp:anchor distT="0" distB="0" distL="114300" distR="114300" simplePos="0" relativeHeight="251656192" behindDoc="0" locked="0" layoutInCell="1" allowOverlap="1" wp14:anchorId="34F7B126" wp14:editId="32AD2FB4">
            <wp:simplePos x="0" y="0"/>
            <wp:positionH relativeFrom="column">
              <wp:posOffset>2745105</wp:posOffset>
            </wp:positionH>
            <wp:positionV relativeFrom="paragraph">
              <wp:posOffset>1094740</wp:posOffset>
            </wp:positionV>
            <wp:extent cx="2879090" cy="1394460"/>
            <wp:effectExtent l="0" t="0" r="0" b="0"/>
            <wp:wrapThrough wrapText="bothSides">
              <wp:wrapPolygon edited="0">
                <wp:start x="0" y="0"/>
                <wp:lineTo x="0" y="21246"/>
                <wp:lineTo x="21438" y="21246"/>
                <wp:lineTo x="21438" y="0"/>
                <wp:lineTo x="0" y="0"/>
              </wp:wrapPolygon>
            </wp:wrapThrough>
            <wp:docPr id="13" name="Picture 13" descr="D:\2.last updates phd\mobility papers\standared divetio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2.last updates phd\mobility papers\standared dive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9090" cy="1394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761">
        <w:rPr>
          <w:rFonts w:asciiTheme="majorBidi" w:hAnsiTheme="majorBidi" w:cstheme="majorBidi"/>
          <w:noProof/>
          <w:color w:val="252525"/>
          <w:shd w:val="clear" w:color="auto" w:fill="FFFFFF"/>
        </w:rPr>
        <w:drawing>
          <wp:anchor distT="0" distB="0" distL="114300" distR="114300" simplePos="0" relativeHeight="251659264" behindDoc="0" locked="0" layoutInCell="1" allowOverlap="1" wp14:anchorId="0B946815" wp14:editId="4AE314EB">
            <wp:simplePos x="0" y="0"/>
            <wp:positionH relativeFrom="column">
              <wp:posOffset>-81915</wp:posOffset>
            </wp:positionH>
            <wp:positionV relativeFrom="paragraph">
              <wp:posOffset>1132840</wp:posOffset>
            </wp:positionV>
            <wp:extent cx="2705100" cy="1356360"/>
            <wp:effectExtent l="19050" t="19050" r="19050" b="15240"/>
            <wp:wrapThrough wrapText="bothSides">
              <wp:wrapPolygon edited="0">
                <wp:start x="-152" y="-303"/>
                <wp:lineTo x="-152" y="21539"/>
                <wp:lineTo x="21600" y="21539"/>
                <wp:lineTo x="21600" y="-303"/>
                <wp:lineTo x="-152" y="-303"/>
              </wp:wrapPolygon>
            </wp:wrapThrough>
            <wp:docPr id="6" name="Picture 6" descr="D:\2.last updates phd\4rth paper\environ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2.last updates phd\4rth paper\environmen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5100" cy="135636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6754A8" w:rsidRPr="000D7761">
        <w:rPr>
          <w:rFonts w:asciiTheme="majorBidi" w:hAnsiTheme="majorBidi" w:cstheme="majorBidi"/>
        </w:rPr>
        <w:t xml:space="preserve">Finally, the performance of throughput was evaluated. Figure (5) illustrates the average throughput with three MLB </w:t>
      </w:r>
      <w:r w:rsidR="00A31F57" w:rsidRPr="000D7761">
        <w:rPr>
          <w:rFonts w:asciiTheme="majorBidi" w:hAnsiTheme="majorBidi" w:cstheme="majorBidi"/>
        </w:rPr>
        <w:t>methods</w:t>
      </w:r>
      <w:r w:rsidR="006754A8" w:rsidRPr="000D7761">
        <w:rPr>
          <w:rFonts w:asciiTheme="majorBidi" w:hAnsiTheme="majorBidi" w:cstheme="majorBidi"/>
        </w:rPr>
        <w:t xml:space="preserve">, the average throughput was </w:t>
      </w:r>
      <w:r w:rsidR="00A31F57" w:rsidRPr="000D7761">
        <w:rPr>
          <w:rFonts w:asciiTheme="majorBidi" w:hAnsiTheme="majorBidi" w:cstheme="majorBidi"/>
        </w:rPr>
        <w:t>improved</w:t>
      </w:r>
      <w:r w:rsidR="006754A8" w:rsidRPr="000D7761">
        <w:rPr>
          <w:rFonts w:asciiTheme="majorBidi" w:hAnsiTheme="majorBidi" w:cstheme="majorBidi"/>
        </w:rPr>
        <w:t xml:space="preserve"> using our proposed algorithm by 7%,   compared to the enhanced and adaptive algorithms which accomplished 4.48%, and 3% respectively. The overloaded small cells affect the data rate of UEs due to the leak of PRBs to accomplish required data rates. Therefore, in the No-MLB network, UEs of overloaded small cells experience restricted throughput. However, networks with MLB algorithms experience balanced load distribution and the small cells assign the UEs all required resources to increase the throughput of the network.</w:t>
      </w:r>
    </w:p>
    <w:p w14:paraId="06712DFF" w14:textId="672474BE" w:rsidR="00F91199" w:rsidRDefault="00F91199" w:rsidP="006754A8">
      <w:pPr>
        <w:jc w:val="both"/>
        <w:rPr>
          <w:rFonts w:asciiTheme="majorBidi" w:hAnsiTheme="majorBidi" w:cstheme="majorBidi"/>
        </w:rPr>
      </w:pPr>
    </w:p>
    <w:p w14:paraId="717F955A" w14:textId="073B4D47" w:rsidR="00F91199" w:rsidRPr="005C481F" w:rsidRDefault="00F91199" w:rsidP="00F91199">
      <w:pPr>
        <w:rPr>
          <w:rFonts w:asciiTheme="majorBidi" w:hAnsiTheme="majorBidi" w:cstheme="majorBidi"/>
          <w:color w:val="252525"/>
          <w:shd w:val="clear" w:color="auto" w:fill="FFFFFF"/>
        </w:rPr>
      </w:pPr>
    </w:p>
    <w:p w14:paraId="46918FD8" w14:textId="382605C1" w:rsidR="00F91199" w:rsidRPr="00B21D43" w:rsidRDefault="00183DEC" w:rsidP="00F91199">
      <w:pPr>
        <w:pStyle w:val="Caption"/>
        <w:jc w:val="left"/>
        <w:rPr>
          <w:i w:val="0"/>
          <w:iCs w:val="0"/>
        </w:rPr>
      </w:pPr>
      <w:r>
        <w:rPr>
          <w:noProof/>
        </w:rPr>
        <w:drawing>
          <wp:anchor distT="0" distB="0" distL="114300" distR="114300" simplePos="0" relativeHeight="251658240" behindDoc="1" locked="0" layoutInCell="1" allowOverlap="1" wp14:anchorId="6BC82227" wp14:editId="7144E000">
            <wp:simplePos x="0" y="0"/>
            <wp:positionH relativeFrom="column">
              <wp:posOffset>-36195</wp:posOffset>
            </wp:positionH>
            <wp:positionV relativeFrom="paragraph">
              <wp:posOffset>293370</wp:posOffset>
            </wp:positionV>
            <wp:extent cx="2659380" cy="1379220"/>
            <wp:effectExtent l="19050" t="19050" r="26670" b="11430"/>
            <wp:wrapThrough wrapText="bothSides">
              <wp:wrapPolygon edited="0">
                <wp:start x="-155" y="-298"/>
                <wp:lineTo x="-155" y="21481"/>
                <wp:lineTo x="21662" y="21481"/>
                <wp:lineTo x="21662" y="-298"/>
                <wp:lineTo x="-155" y="-298"/>
              </wp:wrapPolygon>
            </wp:wrapThrough>
            <wp:docPr id="21" name="Picture 2" descr="utiliz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tilization"/>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9380" cy="137922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D7761">
        <w:rPr>
          <w:noProof/>
        </w:rPr>
        <w:drawing>
          <wp:anchor distT="0" distB="0" distL="114300" distR="114300" simplePos="0" relativeHeight="251660288" behindDoc="0" locked="0" layoutInCell="1" allowOverlap="1" wp14:anchorId="4C756E24" wp14:editId="4B5B2EF0">
            <wp:simplePos x="0" y="0"/>
            <wp:positionH relativeFrom="margin">
              <wp:posOffset>2760345</wp:posOffset>
            </wp:positionH>
            <wp:positionV relativeFrom="paragraph">
              <wp:posOffset>247650</wp:posOffset>
            </wp:positionV>
            <wp:extent cx="2764155" cy="1485900"/>
            <wp:effectExtent l="0" t="0" r="0" b="0"/>
            <wp:wrapThrough wrapText="bothSides">
              <wp:wrapPolygon edited="0">
                <wp:start x="0" y="0"/>
                <wp:lineTo x="0" y="21323"/>
                <wp:lineTo x="21436" y="21323"/>
                <wp:lineTo x="21436" y="0"/>
                <wp:lineTo x="0" y="0"/>
              </wp:wrapPolygon>
            </wp:wrapThrough>
            <wp:docPr id="4" name="Picture 4" descr="D:\2.last updates phd\mobility papers\throupu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2.last updates phd\mobility papers\throupu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415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1199">
        <w:rPr>
          <w:i w:val="0"/>
          <w:iCs w:val="0"/>
        </w:rPr>
        <w:t xml:space="preserve">                  </w:t>
      </w:r>
      <w:r w:rsidR="00F91199" w:rsidRPr="00B21D43">
        <w:rPr>
          <w:i w:val="0"/>
          <w:iCs w:val="0"/>
        </w:rPr>
        <w:t xml:space="preserve">Figure </w:t>
      </w:r>
      <w:r w:rsidR="00F91199" w:rsidRPr="00B21D43">
        <w:rPr>
          <w:i w:val="0"/>
          <w:iCs w:val="0"/>
        </w:rPr>
        <w:fldChar w:fldCharType="begin"/>
      </w:r>
      <w:r w:rsidR="00F91199" w:rsidRPr="00B21D43">
        <w:rPr>
          <w:i w:val="0"/>
          <w:iCs w:val="0"/>
        </w:rPr>
        <w:instrText xml:space="preserve"> SEQ Fig. \* ARABIC </w:instrText>
      </w:r>
      <w:r w:rsidR="00F91199" w:rsidRPr="00B21D43">
        <w:rPr>
          <w:i w:val="0"/>
          <w:iCs w:val="0"/>
        </w:rPr>
        <w:fldChar w:fldCharType="separate"/>
      </w:r>
      <w:r w:rsidR="001A6D25">
        <w:rPr>
          <w:i w:val="0"/>
          <w:iCs w:val="0"/>
          <w:noProof/>
        </w:rPr>
        <w:t>2</w:t>
      </w:r>
      <w:r w:rsidR="00F91199" w:rsidRPr="00B21D43">
        <w:rPr>
          <w:i w:val="0"/>
          <w:iCs w:val="0"/>
          <w:noProof/>
        </w:rPr>
        <w:fldChar w:fldCharType="end"/>
      </w:r>
      <w:r w:rsidR="00F91199" w:rsidRPr="00B21D43">
        <w:rPr>
          <w:i w:val="0"/>
          <w:iCs w:val="0"/>
        </w:rPr>
        <w:t>: Simulation environment</w:t>
      </w:r>
      <w:r w:rsidR="00F91199">
        <w:rPr>
          <w:i w:val="0"/>
          <w:iCs w:val="0"/>
        </w:rPr>
        <w:t xml:space="preserve">                                  </w:t>
      </w:r>
      <w:r w:rsidR="00F91199" w:rsidRPr="006754A8">
        <w:rPr>
          <w:i w:val="0"/>
          <w:iCs w:val="0"/>
        </w:rPr>
        <w:t>Fig</w:t>
      </w:r>
      <w:r w:rsidR="00F91199">
        <w:rPr>
          <w:i w:val="0"/>
          <w:iCs w:val="0"/>
        </w:rPr>
        <w:t>ure</w:t>
      </w:r>
      <w:r w:rsidR="00F91199" w:rsidRPr="006754A8">
        <w:rPr>
          <w:i w:val="0"/>
          <w:iCs w:val="0"/>
        </w:rPr>
        <w:t xml:space="preserve"> </w:t>
      </w:r>
      <w:r w:rsidR="00F91199" w:rsidRPr="006754A8">
        <w:rPr>
          <w:i w:val="0"/>
          <w:iCs w:val="0"/>
        </w:rPr>
        <w:fldChar w:fldCharType="begin"/>
      </w:r>
      <w:r w:rsidR="00F91199" w:rsidRPr="006754A8">
        <w:rPr>
          <w:i w:val="0"/>
          <w:iCs w:val="0"/>
        </w:rPr>
        <w:instrText xml:space="preserve"> SEQ Fig. \* ARABIC </w:instrText>
      </w:r>
      <w:r w:rsidR="00F91199" w:rsidRPr="006754A8">
        <w:rPr>
          <w:i w:val="0"/>
          <w:iCs w:val="0"/>
        </w:rPr>
        <w:fldChar w:fldCharType="separate"/>
      </w:r>
      <w:r w:rsidR="001A6D25">
        <w:rPr>
          <w:i w:val="0"/>
          <w:iCs w:val="0"/>
          <w:noProof/>
        </w:rPr>
        <w:t>3</w:t>
      </w:r>
      <w:r w:rsidR="00F91199" w:rsidRPr="006754A8">
        <w:rPr>
          <w:i w:val="0"/>
          <w:iCs w:val="0"/>
        </w:rPr>
        <w:fldChar w:fldCharType="end"/>
      </w:r>
      <w:r w:rsidR="00F91199" w:rsidRPr="006754A8">
        <w:rPr>
          <w:i w:val="0"/>
          <w:iCs w:val="0"/>
        </w:rPr>
        <w:t>: Load standard deviation</w:t>
      </w:r>
    </w:p>
    <w:p w14:paraId="2F9BECEF" w14:textId="665FCCFD" w:rsidR="000161D7" w:rsidRPr="000D7761" w:rsidRDefault="000161D7" w:rsidP="00F91199"/>
    <w:p w14:paraId="7DE46E7D" w14:textId="21481D3E" w:rsidR="000161D7" w:rsidRPr="006754A8" w:rsidRDefault="00F91199" w:rsidP="00183DEC">
      <w:pPr>
        <w:pStyle w:val="Caption"/>
        <w:jc w:val="left"/>
        <w:rPr>
          <w:i w:val="0"/>
          <w:iCs w:val="0"/>
        </w:rPr>
      </w:pPr>
      <w:r>
        <w:rPr>
          <w:i w:val="0"/>
          <w:iCs w:val="0"/>
        </w:rPr>
        <w:t xml:space="preserve">    </w:t>
      </w:r>
      <w:r w:rsidR="00183DEC">
        <w:rPr>
          <w:i w:val="0"/>
          <w:iCs w:val="0"/>
        </w:rPr>
        <w:t xml:space="preserve">          </w:t>
      </w:r>
      <w:r>
        <w:rPr>
          <w:i w:val="0"/>
          <w:iCs w:val="0"/>
        </w:rPr>
        <w:t>Figure</w:t>
      </w:r>
      <w:r w:rsidRPr="006754A8">
        <w:rPr>
          <w:i w:val="0"/>
          <w:iCs w:val="0"/>
        </w:rPr>
        <w:t xml:space="preserve"> </w:t>
      </w:r>
      <w:r w:rsidRPr="006754A8">
        <w:rPr>
          <w:i w:val="0"/>
          <w:iCs w:val="0"/>
        </w:rPr>
        <w:fldChar w:fldCharType="begin"/>
      </w:r>
      <w:r w:rsidRPr="006754A8">
        <w:rPr>
          <w:i w:val="0"/>
          <w:iCs w:val="0"/>
        </w:rPr>
        <w:instrText xml:space="preserve"> SEQ Fig. \* ARABIC </w:instrText>
      </w:r>
      <w:r w:rsidRPr="006754A8">
        <w:rPr>
          <w:i w:val="0"/>
          <w:iCs w:val="0"/>
        </w:rPr>
        <w:fldChar w:fldCharType="separate"/>
      </w:r>
      <w:r w:rsidR="001A6D25">
        <w:rPr>
          <w:i w:val="0"/>
          <w:iCs w:val="0"/>
          <w:noProof/>
        </w:rPr>
        <w:t>4</w:t>
      </w:r>
      <w:r w:rsidRPr="006754A8">
        <w:rPr>
          <w:i w:val="0"/>
          <w:iCs w:val="0"/>
        </w:rPr>
        <w:fldChar w:fldCharType="end"/>
      </w:r>
      <w:r w:rsidRPr="006754A8">
        <w:rPr>
          <w:i w:val="0"/>
          <w:iCs w:val="0"/>
        </w:rPr>
        <w:t>: Resource Block utilization</w:t>
      </w:r>
      <w:r>
        <w:rPr>
          <w:i w:val="0"/>
          <w:iCs w:val="0"/>
        </w:rPr>
        <w:t xml:space="preserve">                          </w:t>
      </w:r>
      <w:r w:rsidR="006754A8" w:rsidRPr="006754A8">
        <w:rPr>
          <w:i w:val="0"/>
          <w:iCs w:val="0"/>
        </w:rPr>
        <w:t>Figure</w:t>
      </w:r>
      <w:r w:rsidR="000161D7" w:rsidRPr="006754A8">
        <w:rPr>
          <w:i w:val="0"/>
          <w:iCs w:val="0"/>
        </w:rPr>
        <w:t xml:space="preserve"> </w:t>
      </w:r>
      <w:r w:rsidR="000161D7" w:rsidRPr="006754A8">
        <w:rPr>
          <w:i w:val="0"/>
          <w:iCs w:val="0"/>
        </w:rPr>
        <w:fldChar w:fldCharType="begin"/>
      </w:r>
      <w:r w:rsidR="000161D7" w:rsidRPr="006754A8">
        <w:rPr>
          <w:i w:val="0"/>
          <w:iCs w:val="0"/>
        </w:rPr>
        <w:instrText xml:space="preserve"> SEQ Fig. \* ARABIC </w:instrText>
      </w:r>
      <w:r w:rsidR="000161D7" w:rsidRPr="006754A8">
        <w:rPr>
          <w:i w:val="0"/>
          <w:iCs w:val="0"/>
        </w:rPr>
        <w:fldChar w:fldCharType="separate"/>
      </w:r>
      <w:r w:rsidR="001A6D25">
        <w:rPr>
          <w:i w:val="0"/>
          <w:iCs w:val="0"/>
          <w:noProof/>
        </w:rPr>
        <w:t>5</w:t>
      </w:r>
      <w:r w:rsidR="000161D7" w:rsidRPr="006754A8">
        <w:rPr>
          <w:i w:val="0"/>
          <w:iCs w:val="0"/>
        </w:rPr>
        <w:fldChar w:fldCharType="end"/>
      </w:r>
      <w:r w:rsidR="000161D7" w:rsidRPr="006754A8">
        <w:rPr>
          <w:i w:val="0"/>
          <w:iCs w:val="0"/>
        </w:rPr>
        <w:t>:   Average cell throughput.</w:t>
      </w:r>
    </w:p>
    <w:p w14:paraId="39425525" w14:textId="56C765AC" w:rsidR="00235E4D" w:rsidRPr="000161D7" w:rsidRDefault="00235E4D" w:rsidP="00EB7218">
      <w:pPr>
        <w:pStyle w:val="Heading7"/>
        <w:keepNext/>
        <w:keepLines/>
        <w:numPr>
          <w:ilvl w:val="0"/>
          <w:numId w:val="7"/>
        </w:numPr>
        <w:spacing w:before="40" w:after="0" w:line="259" w:lineRule="auto"/>
        <w:rPr>
          <w:b/>
          <w:bCs/>
          <w:sz w:val="20"/>
          <w:szCs w:val="20"/>
        </w:rPr>
      </w:pPr>
      <w:r w:rsidRPr="000161D7">
        <w:rPr>
          <w:b/>
          <w:bCs/>
          <w:sz w:val="20"/>
          <w:szCs w:val="20"/>
        </w:rPr>
        <w:t>Conclusion</w:t>
      </w:r>
    </w:p>
    <w:p w14:paraId="19BF85F5" w14:textId="65DC3505" w:rsidR="00325AA5" w:rsidRPr="00325AA5" w:rsidRDefault="00235E4D" w:rsidP="00325AA5">
      <w:pPr>
        <w:ind w:firstLine="360"/>
        <w:jc w:val="both"/>
        <w:rPr>
          <w:rFonts w:asciiTheme="majorBidi" w:hAnsiTheme="majorBidi" w:cstheme="majorBidi"/>
        </w:rPr>
      </w:pPr>
      <w:r w:rsidRPr="000D7761">
        <w:rPr>
          <w:rFonts w:asciiTheme="majorBidi" w:hAnsiTheme="majorBidi" w:cstheme="majorBidi"/>
        </w:rPr>
        <w:t xml:space="preserve">In this work, we presented an MLB algorithm that first categorizes the load status of a small cell as under-loaded, light-loaded (medium), or overloaded using the proposed efficiency parameter which considers the maximum value between the pre-threshold and adaptive threshold. In the case of shifting loads from overloaded / light-loaded cell to light-loaded/Under-loaded cells, the proposed Rescue factor compares between load statuses of the serving cell and after hand over the neighbor cell to assure its load is less than the adaptive threshold. The System simulation of the proposed algorithm showed a reduction of standard deviation and increased the throughput and PRB utilization compared to surveyed algorithms. </w:t>
      </w:r>
    </w:p>
    <w:p w14:paraId="49095A96" w14:textId="561ED366" w:rsidR="00DA7D44" w:rsidRPr="00DA7D44" w:rsidRDefault="00235E4D" w:rsidP="00DA7D44">
      <w:pPr>
        <w:pStyle w:val="Heading7"/>
        <w:keepNext/>
        <w:keepLines/>
        <w:numPr>
          <w:ilvl w:val="0"/>
          <w:numId w:val="7"/>
        </w:numPr>
        <w:spacing w:before="40" w:after="0" w:line="259" w:lineRule="auto"/>
        <w:rPr>
          <w:b/>
          <w:bCs/>
          <w:sz w:val="20"/>
          <w:szCs w:val="20"/>
        </w:rPr>
      </w:pPr>
      <w:r w:rsidRPr="000161D7">
        <w:rPr>
          <w:b/>
          <w:bCs/>
          <w:sz w:val="20"/>
          <w:szCs w:val="20"/>
        </w:rPr>
        <w:t xml:space="preserve">References </w:t>
      </w:r>
    </w:p>
    <w:p w14:paraId="1D9731D5" w14:textId="77777777" w:rsidR="00D4551A" w:rsidRPr="00D4551A" w:rsidRDefault="00DA7D44" w:rsidP="00D4551A">
      <w:pPr>
        <w:pStyle w:val="EndNoteBibliography"/>
        <w:ind w:left="720" w:hanging="720"/>
      </w:pPr>
      <w:r>
        <w:rPr>
          <w:iCs/>
        </w:rPr>
        <w:fldChar w:fldCharType="begin"/>
      </w:r>
      <w:r>
        <w:rPr>
          <w:iCs/>
        </w:rPr>
        <w:instrText xml:space="preserve"> ADDIN EN.REFLIST </w:instrText>
      </w:r>
      <w:r>
        <w:rPr>
          <w:iCs/>
        </w:rPr>
        <w:fldChar w:fldCharType="separate"/>
      </w:r>
      <w:r w:rsidR="00D4551A" w:rsidRPr="00D4551A">
        <w:t>[1]</w:t>
      </w:r>
      <w:r w:rsidR="00D4551A" w:rsidRPr="00D4551A">
        <w:tab/>
        <w:t xml:space="preserve">"Cisco visual networking index: Global mobile data traffic forecast update 2017–2022," </w:t>
      </w:r>
      <w:r w:rsidR="00D4551A" w:rsidRPr="00D4551A">
        <w:rPr>
          <w:i/>
        </w:rPr>
        <w:t xml:space="preserve">Cisco, San Jose, CA, USA, </w:t>
      </w:r>
      <w:r w:rsidR="00D4551A" w:rsidRPr="00D4551A">
        <w:t>vol. 1486680503328360, 2019.</w:t>
      </w:r>
    </w:p>
    <w:p w14:paraId="008DB1C9" w14:textId="77777777" w:rsidR="00D4551A" w:rsidRPr="00D4551A" w:rsidRDefault="00D4551A" w:rsidP="00D4551A">
      <w:pPr>
        <w:pStyle w:val="EndNoteBibliography"/>
        <w:ind w:left="720" w:hanging="720"/>
      </w:pPr>
      <w:r w:rsidRPr="00D4551A">
        <w:t>[2]</w:t>
      </w:r>
      <w:r w:rsidRPr="00D4551A">
        <w:tab/>
        <w:t xml:space="preserve">A. Al Amodi and A. Datta, "The Impact of Heterogenous Ultra-dense Network Technologies on the Performance of 4G and 5GNetworks," </w:t>
      </w:r>
      <w:r w:rsidRPr="00D4551A">
        <w:rPr>
          <w:i/>
        </w:rPr>
        <w:t xml:space="preserve">International Journal of Innovative Technology and Exploring Engineering, </w:t>
      </w:r>
      <w:r w:rsidRPr="00D4551A">
        <w:t>vol. Volume-10, pp. 35-44, 11/01 2020.</w:t>
      </w:r>
    </w:p>
    <w:p w14:paraId="1F1A13C5" w14:textId="77777777" w:rsidR="00D4551A" w:rsidRPr="00D4551A" w:rsidRDefault="00D4551A" w:rsidP="00D4551A">
      <w:pPr>
        <w:pStyle w:val="EndNoteBibliography"/>
        <w:ind w:left="720" w:hanging="720"/>
      </w:pPr>
      <w:r w:rsidRPr="00D4551A">
        <w:t>[3]</w:t>
      </w:r>
      <w:r w:rsidRPr="00D4551A">
        <w:tab/>
        <w:t xml:space="preserve">J. G. Andrews, H. Claussen, M. Dohler, S. Rangan, and M. C. Reed, "Femtocells: Past, present, and future," </w:t>
      </w:r>
      <w:r w:rsidRPr="00D4551A">
        <w:rPr>
          <w:i/>
        </w:rPr>
        <w:t xml:space="preserve">IEEE Journal on Selected Areas in communications, </w:t>
      </w:r>
      <w:r w:rsidRPr="00D4551A">
        <w:t>vol. 30, pp. 497-508, 2012.</w:t>
      </w:r>
    </w:p>
    <w:p w14:paraId="1273F9C3" w14:textId="77777777" w:rsidR="00D4551A" w:rsidRPr="00D4551A" w:rsidRDefault="00D4551A" w:rsidP="00D4551A">
      <w:pPr>
        <w:pStyle w:val="EndNoteBibliography"/>
        <w:ind w:left="720" w:hanging="720"/>
      </w:pPr>
      <w:r w:rsidRPr="00D4551A">
        <w:t>[4]</w:t>
      </w:r>
      <w:r w:rsidRPr="00D4551A">
        <w:tab/>
        <w:t xml:space="preserve">K. M. Addali, S. Y. B. Melhem, Y. Khamayseh, Z. Zhang, and M. Kadoch, "Dynamic mobility load balancing for 5G small-cell networks based on utility functions," </w:t>
      </w:r>
      <w:r w:rsidRPr="00D4551A">
        <w:rPr>
          <w:i/>
        </w:rPr>
        <w:t xml:space="preserve">IEEE Access, </w:t>
      </w:r>
      <w:r w:rsidRPr="00D4551A">
        <w:t>vol. 7, pp. 126998-127011, 2019.</w:t>
      </w:r>
    </w:p>
    <w:p w14:paraId="168F82F8" w14:textId="77777777" w:rsidR="00D4551A" w:rsidRPr="00D4551A" w:rsidRDefault="00D4551A" w:rsidP="00D4551A">
      <w:pPr>
        <w:pStyle w:val="EndNoteBibliography"/>
        <w:ind w:left="720" w:hanging="720"/>
      </w:pPr>
      <w:r w:rsidRPr="00D4551A">
        <w:t>[5]</w:t>
      </w:r>
      <w:r w:rsidRPr="00D4551A">
        <w:tab/>
        <w:t xml:space="preserve">X. Ge, S. Tu, G. Mao, C.-X. Wang, and T. Han, "5G ultra-dense cellular networks," </w:t>
      </w:r>
      <w:r w:rsidRPr="00D4551A">
        <w:rPr>
          <w:i/>
        </w:rPr>
        <w:t xml:space="preserve">IEEE Wireless Communications, </w:t>
      </w:r>
      <w:r w:rsidRPr="00D4551A">
        <w:t>vol. 23, pp. 72-79, 2016.</w:t>
      </w:r>
    </w:p>
    <w:p w14:paraId="7BFEC6FF" w14:textId="77777777" w:rsidR="00D4551A" w:rsidRPr="00D4551A" w:rsidRDefault="00D4551A" w:rsidP="00D4551A">
      <w:pPr>
        <w:pStyle w:val="EndNoteBibliography"/>
        <w:ind w:left="720" w:hanging="720"/>
      </w:pPr>
      <w:r w:rsidRPr="00D4551A">
        <w:lastRenderedPageBreak/>
        <w:t>[6]</w:t>
      </w:r>
      <w:r w:rsidRPr="00D4551A">
        <w:tab/>
        <w:t xml:space="preserve">S. Feng and E. Seidel, "Self-organizing networks (SON) in 3GPP long term evolution," </w:t>
      </w:r>
      <w:r w:rsidRPr="00D4551A">
        <w:rPr>
          <w:i/>
        </w:rPr>
        <w:t xml:space="preserve">Nomor Research GmbH, Munich, Germany, </w:t>
      </w:r>
      <w:r w:rsidRPr="00D4551A">
        <w:t>vol. 20, 2008.</w:t>
      </w:r>
    </w:p>
    <w:p w14:paraId="42D82B4D" w14:textId="77777777" w:rsidR="00D4551A" w:rsidRPr="00D4551A" w:rsidRDefault="00D4551A" w:rsidP="00D4551A">
      <w:pPr>
        <w:pStyle w:val="EndNoteBibliography"/>
        <w:ind w:left="720" w:hanging="720"/>
      </w:pPr>
      <w:r w:rsidRPr="00D4551A">
        <w:t>[7]</w:t>
      </w:r>
      <w:r w:rsidRPr="00D4551A">
        <w:tab/>
        <w:t xml:space="preserve">R. Kwan, R. Arnott, R. Paterson, R. Trivisonno, and M. Kubota, "On mobility load balancing for LTE systems," in </w:t>
      </w:r>
      <w:r w:rsidRPr="00D4551A">
        <w:rPr>
          <w:i/>
        </w:rPr>
        <w:t>2010 IEEE 72nd Vehicular Technology Conference-Fall</w:t>
      </w:r>
      <w:r w:rsidRPr="00D4551A">
        <w:t>, 2010, pp. 1-5.</w:t>
      </w:r>
    </w:p>
    <w:p w14:paraId="17151F19" w14:textId="77777777" w:rsidR="00D4551A" w:rsidRPr="00D4551A" w:rsidRDefault="00D4551A" w:rsidP="00D4551A">
      <w:pPr>
        <w:pStyle w:val="EndNoteBibliography"/>
        <w:ind w:left="720" w:hanging="720"/>
      </w:pPr>
      <w:r w:rsidRPr="00D4551A">
        <w:t>[8]</w:t>
      </w:r>
      <w:r w:rsidRPr="00D4551A">
        <w:tab/>
        <w:t xml:space="preserve">A. Lobinger, S. Stefanski, T. Jansen, and I. Balan, "Load balancing in downlink LTE self-optimizing networks," in </w:t>
      </w:r>
      <w:r w:rsidRPr="00D4551A">
        <w:rPr>
          <w:i/>
        </w:rPr>
        <w:t>2010 IEEE 71st vehicular technology conference</w:t>
      </w:r>
      <w:r w:rsidRPr="00D4551A">
        <w:t>, 2010, pp. 1-5.</w:t>
      </w:r>
    </w:p>
    <w:p w14:paraId="518FEF81" w14:textId="77777777" w:rsidR="00D4551A" w:rsidRPr="00D4551A" w:rsidRDefault="00D4551A" w:rsidP="00D4551A">
      <w:pPr>
        <w:pStyle w:val="EndNoteBibliography"/>
        <w:ind w:left="720" w:hanging="720"/>
      </w:pPr>
      <w:r w:rsidRPr="00D4551A">
        <w:t>[9]</w:t>
      </w:r>
      <w:r w:rsidRPr="00D4551A">
        <w:tab/>
        <w:t xml:space="preserve">N. Zia and A. Mitschele-Thiel, "Self-organized neighborhood mobility load balancing for LTE networks," in </w:t>
      </w:r>
      <w:r w:rsidRPr="00D4551A">
        <w:rPr>
          <w:i/>
        </w:rPr>
        <w:t>2013 IFIP Wireless Days (WD)</w:t>
      </w:r>
      <w:r w:rsidRPr="00D4551A">
        <w:t>, 2013, pp. 1-6.</w:t>
      </w:r>
    </w:p>
    <w:p w14:paraId="5E8C00BF" w14:textId="77777777" w:rsidR="00D4551A" w:rsidRPr="00D4551A" w:rsidRDefault="00D4551A" w:rsidP="00D4551A">
      <w:pPr>
        <w:pStyle w:val="EndNoteBibliography"/>
        <w:ind w:left="720" w:hanging="720"/>
      </w:pPr>
      <w:r w:rsidRPr="00D4551A">
        <w:t>[10]</w:t>
      </w:r>
      <w:r w:rsidRPr="00D4551A">
        <w:tab/>
        <w:t>A. Damnjanovic, J. Montojo, Y. Wei, T. Ji, T. Luo, M. Vajapeyam</w:t>
      </w:r>
      <w:r w:rsidRPr="00D4551A">
        <w:rPr>
          <w:i/>
        </w:rPr>
        <w:t>, et al.</w:t>
      </w:r>
      <w:r w:rsidRPr="00D4551A">
        <w:t>, "A survey on 3gpp heterogeneous networks. Wireless Comm," ed: IEEE, 2011.</w:t>
      </w:r>
    </w:p>
    <w:p w14:paraId="4FA8DED3" w14:textId="77777777" w:rsidR="00D4551A" w:rsidRPr="00D4551A" w:rsidRDefault="00D4551A" w:rsidP="00D4551A">
      <w:pPr>
        <w:pStyle w:val="EndNoteBibliography"/>
        <w:ind w:left="720" w:hanging="720"/>
      </w:pPr>
      <w:r w:rsidRPr="00D4551A">
        <w:t>[11]</w:t>
      </w:r>
      <w:r w:rsidRPr="00D4551A">
        <w:tab/>
        <w:t xml:space="preserve">A. Lobinger, S. Stefanski, T. Jansen, and I. Balan, "Coordinating handover parameter optimization and load balancing in LTE self-optimizing networks," in </w:t>
      </w:r>
      <w:r w:rsidRPr="00D4551A">
        <w:rPr>
          <w:i/>
        </w:rPr>
        <w:t>2011 IEEE 73rd vehicular technology conference (VTC Spring)</w:t>
      </w:r>
      <w:r w:rsidRPr="00D4551A">
        <w:t>, 2011, pp. 1-5.</w:t>
      </w:r>
    </w:p>
    <w:p w14:paraId="26C835CC" w14:textId="77777777" w:rsidR="00D4551A" w:rsidRPr="00D4551A" w:rsidRDefault="00D4551A" w:rsidP="00D4551A">
      <w:pPr>
        <w:pStyle w:val="EndNoteBibliography"/>
        <w:ind w:left="720" w:hanging="720"/>
      </w:pPr>
      <w:r w:rsidRPr="00D4551A">
        <w:t>[12]</w:t>
      </w:r>
      <w:r w:rsidRPr="00D4551A">
        <w:tab/>
        <w:t xml:space="preserve">Z. Huang, J. Liu, Q. Shen, J. Wu, and X. Gan, "A threshold-based multi-traffic load balance mechanism in LTE-A networks," in </w:t>
      </w:r>
      <w:r w:rsidRPr="00D4551A">
        <w:rPr>
          <w:i/>
        </w:rPr>
        <w:t>2015 IEEE Wireless Communications and Networking Conference (WCNC)</w:t>
      </w:r>
      <w:r w:rsidRPr="00D4551A">
        <w:t>, 2015, pp. 1273-1278.</w:t>
      </w:r>
    </w:p>
    <w:p w14:paraId="249F8B89" w14:textId="77777777" w:rsidR="00D4551A" w:rsidRPr="00D4551A" w:rsidRDefault="00D4551A" w:rsidP="00D4551A">
      <w:pPr>
        <w:pStyle w:val="EndNoteBibliography"/>
        <w:ind w:left="720" w:hanging="720"/>
      </w:pPr>
      <w:r w:rsidRPr="00D4551A">
        <w:t>[13]</w:t>
      </w:r>
      <w:r w:rsidRPr="00D4551A">
        <w:tab/>
        <w:t xml:space="preserve">M. M. Hasan, S. Kwon, and J.-H. Na, "Adaptive mobility load balancing algorithm for LTE small-cell networks," </w:t>
      </w:r>
      <w:r w:rsidRPr="00D4551A">
        <w:rPr>
          <w:i/>
        </w:rPr>
        <w:t xml:space="preserve">IEEE transactions on wireless communications, </w:t>
      </w:r>
      <w:r w:rsidRPr="00D4551A">
        <w:t>vol. 17, pp. 2205-2217, 2018.</w:t>
      </w:r>
    </w:p>
    <w:p w14:paraId="4E2786AB" w14:textId="77777777" w:rsidR="00D4551A" w:rsidRPr="00D4551A" w:rsidRDefault="00D4551A" w:rsidP="00D4551A">
      <w:pPr>
        <w:pStyle w:val="EndNoteBibliography"/>
        <w:ind w:left="720" w:hanging="720"/>
      </w:pPr>
      <w:r w:rsidRPr="00D4551A">
        <w:t>[14]</w:t>
      </w:r>
      <w:r w:rsidRPr="00D4551A">
        <w:tab/>
        <w:t xml:space="preserve">K. Addali and M. Kadoch, "Enhanced mobility load balancing algorithm for 5G small cell networks," in </w:t>
      </w:r>
      <w:r w:rsidRPr="00D4551A">
        <w:rPr>
          <w:i/>
        </w:rPr>
        <w:t>2019 IEEE Canadian Conference of Electrical and Computer Engineering (CCECE)</w:t>
      </w:r>
      <w:r w:rsidRPr="00D4551A">
        <w:t>, 2019, pp. 1-5.</w:t>
      </w:r>
    </w:p>
    <w:p w14:paraId="34C706A4" w14:textId="77777777" w:rsidR="00D4551A" w:rsidRPr="00D4551A" w:rsidRDefault="00D4551A" w:rsidP="00D4551A">
      <w:pPr>
        <w:pStyle w:val="EndNoteBibliography"/>
        <w:ind w:left="720" w:hanging="720"/>
      </w:pPr>
      <w:r w:rsidRPr="00D4551A">
        <w:t>[15]</w:t>
      </w:r>
      <w:r w:rsidRPr="00D4551A">
        <w:tab/>
        <w:t xml:space="preserve">M. M. Hasan, S. Kwon, and S. Oh, "Frequent-handover mitigation in ultra-dense heterogeneous networks," </w:t>
      </w:r>
      <w:r w:rsidRPr="00D4551A">
        <w:rPr>
          <w:i/>
        </w:rPr>
        <w:t xml:space="preserve">IEEE Transactions on Vehicular Technology, </w:t>
      </w:r>
      <w:r w:rsidRPr="00D4551A">
        <w:t>vol. 68, pp. 1035-1040, 2018.</w:t>
      </w:r>
    </w:p>
    <w:p w14:paraId="66CD19E2" w14:textId="77777777" w:rsidR="00D4551A" w:rsidRPr="00D4551A" w:rsidRDefault="00D4551A" w:rsidP="00D4551A">
      <w:pPr>
        <w:pStyle w:val="EndNoteBibliography"/>
        <w:ind w:left="720" w:hanging="720"/>
      </w:pPr>
      <w:r w:rsidRPr="00D4551A">
        <w:t>[16]</w:t>
      </w:r>
      <w:r w:rsidRPr="00D4551A">
        <w:tab/>
        <w:t>3GPP, "Evolved universal terrestrial radio access network (E-UTRAN); X2 application protocol (X2AP),"</w:t>
      </w:r>
      <w:r w:rsidRPr="00D4551A">
        <w:rPr>
          <w:i/>
        </w:rPr>
        <w:t xml:space="preserve"> 3rd Generation Partnership Project (3GPP), </w:t>
      </w:r>
      <w:r w:rsidRPr="00D4551A">
        <w:t>vol. TS 36.423, 2016.</w:t>
      </w:r>
    </w:p>
    <w:p w14:paraId="65D5B10D" w14:textId="77777777" w:rsidR="00D4551A" w:rsidRPr="00D4551A" w:rsidRDefault="00D4551A" w:rsidP="00D4551A">
      <w:pPr>
        <w:pStyle w:val="EndNoteBibliography"/>
        <w:ind w:left="720" w:hanging="720"/>
      </w:pPr>
      <w:r w:rsidRPr="00D4551A">
        <w:t>[17]</w:t>
      </w:r>
      <w:r w:rsidRPr="00D4551A">
        <w:tab/>
        <w:t xml:space="preserve">S. F. a. E. Seidel, "Self-organizing networks (SON) in 3GPP long term evolution,” " </w:t>
      </w:r>
      <w:r w:rsidRPr="00D4551A">
        <w:rPr>
          <w:i/>
        </w:rPr>
        <w:t xml:space="preserve">Newsletter, Nomor Research GmbH, Munich, Germany, , </w:t>
      </w:r>
      <w:r w:rsidRPr="00D4551A">
        <w:t>vol. Tech. Rep, 2008.</w:t>
      </w:r>
    </w:p>
    <w:p w14:paraId="6995B71A" w14:textId="77777777" w:rsidR="00D4551A" w:rsidRPr="00D4551A" w:rsidRDefault="00D4551A" w:rsidP="00D4551A">
      <w:pPr>
        <w:pStyle w:val="EndNoteBibliography"/>
        <w:ind w:left="720" w:hanging="720"/>
      </w:pPr>
      <w:r w:rsidRPr="00D4551A">
        <w:t>[18]</w:t>
      </w:r>
      <w:r w:rsidRPr="00D4551A">
        <w:tab/>
        <w:t xml:space="preserve">3GPP, "Evolved universal terrestrial radio access network (E-UTRAN); S1 application protocol (S1AP)," </w:t>
      </w:r>
      <w:r w:rsidRPr="00D4551A">
        <w:rPr>
          <w:i/>
        </w:rPr>
        <w:t xml:space="preserve">3rd Generation Partnership Project (3GPP), </w:t>
      </w:r>
      <w:r w:rsidRPr="00D4551A">
        <w:t>vol. TS 36.413, 2016.</w:t>
      </w:r>
    </w:p>
    <w:p w14:paraId="4F615A54" w14:textId="77777777" w:rsidR="00D4551A" w:rsidRPr="00D4551A" w:rsidRDefault="00D4551A" w:rsidP="00D4551A">
      <w:pPr>
        <w:pStyle w:val="EndNoteBibliography"/>
        <w:ind w:left="720" w:hanging="720"/>
      </w:pPr>
      <w:r w:rsidRPr="00D4551A">
        <w:t>[19]</w:t>
      </w:r>
      <w:r w:rsidRPr="00D4551A">
        <w:tab/>
        <w:t xml:space="preserve">Y. Q. Bian and D. Rao, "Small cells big opportunities," </w:t>
      </w:r>
      <w:r w:rsidRPr="00D4551A">
        <w:rPr>
          <w:i/>
        </w:rPr>
        <w:t xml:space="preserve">Global Business Consulting. Huawei Technologies Co., Ltd, </w:t>
      </w:r>
      <w:r w:rsidRPr="00D4551A">
        <w:t>2014.</w:t>
      </w:r>
    </w:p>
    <w:p w14:paraId="15DF0BF2" w14:textId="77777777" w:rsidR="00D4551A" w:rsidRPr="00D4551A" w:rsidRDefault="00D4551A" w:rsidP="00D4551A">
      <w:pPr>
        <w:pStyle w:val="EndNoteBibliography"/>
        <w:ind w:left="720" w:hanging="720"/>
      </w:pPr>
      <w:r w:rsidRPr="00D4551A">
        <w:t>[20]</w:t>
      </w:r>
      <w:r w:rsidRPr="00D4551A">
        <w:tab/>
        <w:t>3GPP, "LTE; Evolved Universal Terrestrial Radio Access (E-UTRA); Physical</w:t>
      </w:r>
    </w:p>
    <w:p w14:paraId="4D5545EC" w14:textId="77777777" w:rsidR="00D4551A" w:rsidRPr="00D4551A" w:rsidRDefault="00D4551A" w:rsidP="00D4551A">
      <w:pPr>
        <w:pStyle w:val="EndNoteBibliography"/>
        <w:ind w:left="720" w:hanging="720"/>
      </w:pPr>
      <w:r w:rsidRPr="00D4551A">
        <w:t xml:space="preserve">Layer; Measurements, document," </w:t>
      </w:r>
      <w:r w:rsidRPr="00D4551A">
        <w:rPr>
          <w:i/>
        </w:rPr>
        <w:t xml:space="preserve">3GPP, </w:t>
      </w:r>
      <w:r w:rsidRPr="00D4551A">
        <w:t>vol. TS 36.214, 2017.</w:t>
      </w:r>
    </w:p>
    <w:p w14:paraId="42703CAE" w14:textId="77777777" w:rsidR="00D4551A" w:rsidRPr="00D4551A" w:rsidRDefault="00D4551A" w:rsidP="00D4551A">
      <w:pPr>
        <w:pStyle w:val="EndNoteBibliography"/>
        <w:ind w:left="720" w:hanging="720"/>
      </w:pPr>
      <w:r w:rsidRPr="00D4551A">
        <w:t>[21]</w:t>
      </w:r>
      <w:r w:rsidRPr="00D4551A">
        <w:tab/>
        <w:t xml:space="preserve">F. Afroz, R. Subramanian, R. Heidary, K. Sandrasegaran, and S. Ahmed, "SINR, RSRP, RSSI and RSRQ Measurements in Long Term Evolution Networks," </w:t>
      </w:r>
      <w:r w:rsidRPr="00D4551A">
        <w:rPr>
          <w:i/>
        </w:rPr>
        <w:t xml:space="preserve">International Journal of Wireless &amp; Mobile Networks, </w:t>
      </w:r>
      <w:r w:rsidRPr="00D4551A">
        <w:t>vol. 7, pp. 113-123, 08/31 2015.</w:t>
      </w:r>
    </w:p>
    <w:p w14:paraId="5F617747" w14:textId="4A5BE515" w:rsidR="00DA7D44" w:rsidRPr="00325AA5" w:rsidRDefault="00DA7D44" w:rsidP="00D4551A">
      <w:pPr>
        <w:pStyle w:val="EndNoteBibliography"/>
        <w:ind w:left="720" w:hanging="720"/>
        <w:rPr>
          <w:sz w:val="16"/>
          <w:szCs w:val="16"/>
        </w:rPr>
      </w:pPr>
      <w:r>
        <w:rPr>
          <w:iCs/>
        </w:rPr>
        <w:fldChar w:fldCharType="end"/>
      </w:r>
    </w:p>
    <w:p w14:paraId="3929D302" w14:textId="77777777" w:rsidR="00DA7D44" w:rsidRPr="003D6B19" w:rsidRDefault="00DA7D44" w:rsidP="00DA7D44">
      <w:pPr>
        <w:rPr>
          <w:i/>
          <w:iCs/>
        </w:rPr>
      </w:pPr>
      <w:r w:rsidRPr="003D6B19">
        <w:rPr>
          <w:rStyle w:val="apple-style-span"/>
          <w:b/>
          <w:color w:val="000000"/>
          <w:lang w:val="pt-BR"/>
        </w:rPr>
        <w:t xml:space="preserve">BIOGRAPHIES OF AUTHORS </w:t>
      </w:r>
    </w:p>
    <w:tbl>
      <w:tblPr>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7338"/>
      </w:tblGrid>
      <w:tr w:rsidR="00DA7D44" w:rsidRPr="00CC405E" w14:paraId="47155AD8" w14:textId="77777777" w:rsidTr="00F679E8">
        <w:trPr>
          <w:trHeight w:val="1093"/>
        </w:trPr>
        <w:tc>
          <w:tcPr>
            <w:tcW w:w="704" w:type="pct"/>
          </w:tcPr>
          <w:p w14:paraId="1490C301" w14:textId="77777777" w:rsidR="00DA7D44" w:rsidRPr="00CC405E" w:rsidRDefault="00DA7D44" w:rsidP="00F679E8">
            <w:pPr>
              <w:jc w:val="center"/>
              <w:rPr>
                <w:sz w:val="18"/>
                <w:szCs w:val="18"/>
                <w:highlight w:val="yellow"/>
                <w:lang w:val="pt-BR"/>
              </w:rPr>
            </w:pPr>
            <w:r w:rsidRPr="00883A41">
              <w:rPr>
                <w:noProof/>
                <w:sz w:val="18"/>
                <w:szCs w:val="18"/>
              </w:rPr>
              <w:drawing>
                <wp:inline distT="0" distB="0" distL="0" distR="0" wp14:anchorId="6B92FDFA" wp14:editId="33EE1D61">
                  <wp:extent cx="716280" cy="829996"/>
                  <wp:effectExtent l="0" t="0" r="7620" b="8255"/>
                  <wp:docPr id="9" name="Picture 9" descr="D:\2.last updates phd\4rth paper\abdullah 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last updates phd\4rth paper\abdullah Pi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040" cy="905038"/>
                          </a:xfrm>
                          <a:prstGeom prst="rect">
                            <a:avLst/>
                          </a:prstGeom>
                          <a:noFill/>
                          <a:ln>
                            <a:noFill/>
                          </a:ln>
                        </pic:spPr>
                      </pic:pic>
                    </a:graphicData>
                  </a:graphic>
                </wp:inline>
              </w:drawing>
            </w:r>
          </w:p>
        </w:tc>
        <w:tc>
          <w:tcPr>
            <w:tcW w:w="4296" w:type="pct"/>
          </w:tcPr>
          <w:p w14:paraId="1095B796" w14:textId="77777777" w:rsidR="00DA7D44" w:rsidRDefault="00DA7D44" w:rsidP="00F679E8">
            <w:pPr>
              <w:rPr>
                <w:rFonts w:asciiTheme="majorBidi" w:hAnsiTheme="majorBidi" w:cstheme="majorBidi"/>
                <w:sz w:val="18"/>
                <w:szCs w:val="18"/>
              </w:rPr>
            </w:pPr>
            <w:r w:rsidRPr="00C66BE5">
              <w:rPr>
                <w:rFonts w:asciiTheme="majorBidi" w:hAnsiTheme="majorBidi" w:cstheme="majorBidi"/>
                <w:b/>
                <w:bCs/>
                <w:sz w:val="18"/>
                <w:szCs w:val="18"/>
              </w:rPr>
              <w:t>Abdullah Mohammed Abdullah Al – Amodi</w:t>
            </w:r>
            <w:r w:rsidRPr="00142E12">
              <w:rPr>
                <w:rFonts w:asciiTheme="majorBidi" w:hAnsiTheme="majorBidi" w:cstheme="majorBidi"/>
                <w:sz w:val="18"/>
                <w:szCs w:val="18"/>
              </w:rPr>
              <w:t xml:space="preserve"> is</w:t>
            </w:r>
            <w:r>
              <w:rPr>
                <w:rFonts w:asciiTheme="majorBidi" w:hAnsiTheme="majorBidi" w:cstheme="majorBidi"/>
                <w:sz w:val="18"/>
                <w:szCs w:val="18"/>
              </w:rPr>
              <w:t xml:space="preserve"> </w:t>
            </w:r>
            <w:r w:rsidRPr="00142E12">
              <w:rPr>
                <w:rFonts w:asciiTheme="majorBidi" w:hAnsiTheme="majorBidi" w:cstheme="majorBidi"/>
                <w:sz w:val="18"/>
                <w:szCs w:val="18"/>
              </w:rPr>
              <w:t>working towards his Ph.D. degree in School of</w:t>
            </w:r>
            <w:r>
              <w:rPr>
                <w:rFonts w:asciiTheme="majorBidi" w:hAnsiTheme="majorBidi" w:cstheme="majorBidi"/>
                <w:sz w:val="18"/>
                <w:szCs w:val="18"/>
              </w:rPr>
              <w:t xml:space="preserve"> </w:t>
            </w:r>
            <w:r w:rsidRPr="00142E12">
              <w:rPr>
                <w:rFonts w:asciiTheme="majorBidi" w:hAnsiTheme="majorBidi" w:cstheme="majorBidi"/>
                <w:sz w:val="18"/>
                <w:szCs w:val="18"/>
              </w:rPr>
              <w:t xml:space="preserve">Electronic Engineering of KIIT </w:t>
            </w:r>
            <w:r>
              <w:rPr>
                <w:rFonts w:asciiTheme="majorBidi" w:hAnsiTheme="majorBidi" w:cstheme="majorBidi"/>
                <w:sz w:val="18"/>
                <w:szCs w:val="18"/>
              </w:rPr>
              <w:t>Deemed</w:t>
            </w:r>
            <w:r w:rsidRPr="00142E12">
              <w:rPr>
                <w:rFonts w:asciiTheme="majorBidi" w:hAnsiTheme="majorBidi" w:cstheme="majorBidi"/>
                <w:sz w:val="18"/>
                <w:szCs w:val="18"/>
              </w:rPr>
              <w:t xml:space="preserve"> to be</w:t>
            </w:r>
            <w:r>
              <w:rPr>
                <w:rFonts w:asciiTheme="majorBidi" w:hAnsiTheme="majorBidi" w:cstheme="majorBidi"/>
                <w:sz w:val="18"/>
                <w:szCs w:val="18"/>
              </w:rPr>
              <w:t xml:space="preserve"> </w:t>
            </w:r>
            <w:r w:rsidRPr="00142E12">
              <w:rPr>
                <w:rFonts w:asciiTheme="majorBidi" w:hAnsiTheme="majorBidi" w:cstheme="majorBidi"/>
                <w:sz w:val="18"/>
                <w:szCs w:val="18"/>
              </w:rPr>
              <w:t>University, India. His research interests include</w:t>
            </w:r>
            <w:r>
              <w:rPr>
                <w:rFonts w:asciiTheme="majorBidi" w:hAnsiTheme="majorBidi" w:cstheme="majorBidi"/>
                <w:sz w:val="18"/>
                <w:szCs w:val="18"/>
              </w:rPr>
              <w:t xml:space="preserve"> </w:t>
            </w:r>
            <w:r w:rsidRPr="00142E12">
              <w:rPr>
                <w:rFonts w:asciiTheme="majorBidi" w:hAnsiTheme="majorBidi" w:cstheme="majorBidi"/>
                <w:sz w:val="18"/>
                <w:szCs w:val="18"/>
              </w:rPr>
              <w:t xml:space="preserve">small cell load balance and handoff </w:t>
            </w:r>
            <w:r>
              <w:rPr>
                <w:rFonts w:asciiTheme="majorBidi" w:hAnsiTheme="majorBidi" w:cstheme="majorBidi"/>
                <w:sz w:val="18"/>
                <w:szCs w:val="18"/>
              </w:rPr>
              <w:t>decisions</w:t>
            </w:r>
            <w:r w:rsidRPr="00142E12">
              <w:rPr>
                <w:rFonts w:asciiTheme="majorBidi" w:hAnsiTheme="majorBidi" w:cstheme="majorBidi"/>
                <w:sz w:val="18"/>
                <w:szCs w:val="18"/>
              </w:rPr>
              <w:t>, in</w:t>
            </w:r>
            <w:r>
              <w:rPr>
                <w:rFonts w:asciiTheme="majorBidi" w:hAnsiTheme="majorBidi" w:cstheme="majorBidi"/>
                <w:sz w:val="18"/>
                <w:szCs w:val="18"/>
              </w:rPr>
              <w:t xml:space="preserve"> </w:t>
            </w:r>
            <w:r w:rsidRPr="00142E12">
              <w:rPr>
                <w:rFonts w:asciiTheme="majorBidi" w:hAnsiTheme="majorBidi" w:cstheme="majorBidi"/>
                <w:sz w:val="18"/>
                <w:szCs w:val="18"/>
              </w:rPr>
              <w:t>heterogeneous networks</w:t>
            </w:r>
            <w:r>
              <w:rPr>
                <w:rFonts w:asciiTheme="majorBidi" w:hAnsiTheme="majorBidi" w:cstheme="majorBidi"/>
                <w:sz w:val="18"/>
                <w:szCs w:val="18"/>
              </w:rPr>
              <w:t>.</w:t>
            </w:r>
          </w:p>
          <w:p w14:paraId="5AB0AE23" w14:textId="77777777" w:rsidR="00DA7D44" w:rsidRPr="00CC405E" w:rsidRDefault="00DA7D44" w:rsidP="00F679E8">
            <w:pPr>
              <w:rPr>
                <w:sz w:val="18"/>
                <w:szCs w:val="18"/>
                <w:highlight w:val="yellow"/>
                <w:lang w:val="pt-BR"/>
              </w:rPr>
            </w:pPr>
            <w:r w:rsidRPr="00883A41">
              <w:rPr>
                <w:color w:val="000000"/>
                <w:sz w:val="16"/>
                <w:szCs w:val="16"/>
              </w:rPr>
              <w:t>He has completed</w:t>
            </w:r>
            <w:r>
              <w:rPr>
                <w:color w:val="000000"/>
                <w:sz w:val="16"/>
                <w:szCs w:val="16"/>
              </w:rPr>
              <w:t xml:space="preserve"> </w:t>
            </w:r>
            <w:r w:rsidRPr="00883A41">
              <w:rPr>
                <w:color w:val="000000"/>
                <w:sz w:val="16"/>
                <w:szCs w:val="16"/>
              </w:rPr>
              <w:t>his B. Tech in Electronics and Communication. M. Tech in Electronics and Communication</w:t>
            </w:r>
            <w:r>
              <w:rPr>
                <w:color w:val="000000"/>
                <w:sz w:val="16"/>
                <w:szCs w:val="16"/>
              </w:rPr>
              <w:t xml:space="preserve"> </w:t>
            </w:r>
            <w:r w:rsidRPr="00883A41">
              <w:rPr>
                <w:color w:val="000000"/>
                <w:sz w:val="16"/>
                <w:szCs w:val="16"/>
              </w:rPr>
              <w:t xml:space="preserve">Engineering </w:t>
            </w:r>
            <w:r>
              <w:rPr>
                <w:color w:val="000000"/>
                <w:sz w:val="16"/>
                <w:szCs w:val="16"/>
              </w:rPr>
              <w:t>from Aden University (Yemen) and JNTUH (India)</w:t>
            </w:r>
            <w:r w:rsidRPr="00883A41">
              <w:rPr>
                <w:color w:val="000000"/>
                <w:sz w:val="16"/>
                <w:szCs w:val="16"/>
              </w:rPr>
              <w:t xml:space="preserve"> in the year </w:t>
            </w:r>
            <w:r>
              <w:rPr>
                <w:color w:val="000000"/>
                <w:sz w:val="16"/>
                <w:szCs w:val="16"/>
              </w:rPr>
              <w:t>2011,</w:t>
            </w:r>
            <w:r w:rsidRPr="00883A41">
              <w:rPr>
                <w:color w:val="000000"/>
                <w:sz w:val="16"/>
                <w:szCs w:val="16"/>
              </w:rPr>
              <w:t xml:space="preserve"> and </w:t>
            </w:r>
            <w:r>
              <w:rPr>
                <w:color w:val="000000"/>
                <w:sz w:val="16"/>
                <w:szCs w:val="16"/>
              </w:rPr>
              <w:t>2017</w:t>
            </w:r>
            <w:r w:rsidRPr="00883A41">
              <w:rPr>
                <w:color w:val="000000"/>
                <w:sz w:val="16"/>
                <w:szCs w:val="16"/>
              </w:rPr>
              <w:t>,</w:t>
            </w:r>
            <w:r>
              <w:rPr>
                <w:color w:val="000000"/>
                <w:sz w:val="16"/>
                <w:szCs w:val="16"/>
              </w:rPr>
              <w:t xml:space="preserve"> </w:t>
            </w:r>
            <w:r w:rsidRPr="00883A41">
              <w:rPr>
                <w:color w:val="000000"/>
                <w:sz w:val="16"/>
                <w:szCs w:val="16"/>
              </w:rPr>
              <w:t>respectively</w:t>
            </w:r>
          </w:p>
        </w:tc>
      </w:tr>
      <w:tr w:rsidR="00DA7D44" w:rsidRPr="00CC405E" w14:paraId="62E415A0" w14:textId="77777777" w:rsidTr="00F679E8">
        <w:trPr>
          <w:trHeight w:val="1012"/>
        </w:trPr>
        <w:tc>
          <w:tcPr>
            <w:tcW w:w="704" w:type="pct"/>
          </w:tcPr>
          <w:p w14:paraId="194ADA0D" w14:textId="176C5BF4" w:rsidR="00DA7D44" w:rsidRPr="00CC405E" w:rsidRDefault="00183DEC" w:rsidP="00F679E8">
            <w:pPr>
              <w:rPr>
                <w:noProof/>
                <w:sz w:val="18"/>
                <w:szCs w:val="18"/>
              </w:rPr>
            </w:pPr>
            <w:r w:rsidRPr="00183DEC">
              <w:rPr>
                <w:noProof/>
                <w:sz w:val="18"/>
                <w:szCs w:val="18"/>
              </w:rPr>
              <w:drawing>
                <wp:inline distT="0" distB="0" distL="0" distR="0" wp14:anchorId="2C099546" wp14:editId="0CC37495">
                  <wp:extent cx="1051560" cy="1066800"/>
                  <wp:effectExtent l="0" t="0" r="0" b="0"/>
                  <wp:docPr id="11" name="Picture 11" descr="D:\2.last updates phd\4rth paper\Dr, Am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last updates phd\4rth paper\Dr, Amla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1560" cy="1066800"/>
                          </a:xfrm>
                          <a:prstGeom prst="rect">
                            <a:avLst/>
                          </a:prstGeom>
                          <a:noFill/>
                          <a:ln>
                            <a:noFill/>
                          </a:ln>
                        </pic:spPr>
                      </pic:pic>
                    </a:graphicData>
                  </a:graphic>
                </wp:inline>
              </w:drawing>
            </w:r>
          </w:p>
        </w:tc>
        <w:tc>
          <w:tcPr>
            <w:tcW w:w="4296" w:type="pct"/>
          </w:tcPr>
          <w:p w14:paraId="679BE66F" w14:textId="7C1B7F58" w:rsidR="00DA7D44" w:rsidRPr="00CC405E" w:rsidRDefault="00DA7D44" w:rsidP="00183DEC">
            <w:pPr>
              <w:rPr>
                <w:sz w:val="18"/>
                <w:szCs w:val="18"/>
              </w:rPr>
            </w:pPr>
            <w:r w:rsidRPr="00883A41">
              <w:rPr>
                <w:b/>
                <w:bCs/>
                <w:color w:val="000000"/>
                <w:sz w:val="16"/>
                <w:szCs w:val="16"/>
              </w:rPr>
              <w:t xml:space="preserve">Dr. Amlan </w:t>
            </w:r>
            <w:proofErr w:type="spellStart"/>
            <w:r w:rsidRPr="00883A41">
              <w:rPr>
                <w:b/>
                <w:bCs/>
                <w:color w:val="000000"/>
                <w:sz w:val="16"/>
                <w:szCs w:val="16"/>
              </w:rPr>
              <w:t>Dattais</w:t>
            </w:r>
            <w:proofErr w:type="spellEnd"/>
            <w:r>
              <w:rPr>
                <w:b/>
                <w:bCs/>
                <w:color w:val="000000"/>
                <w:sz w:val="16"/>
                <w:szCs w:val="16"/>
              </w:rPr>
              <w:t xml:space="preserve"> </w:t>
            </w:r>
            <w:r w:rsidR="00183DEC" w:rsidRPr="00183DEC">
              <w:rPr>
                <w:rFonts w:asciiTheme="majorBidi" w:hAnsiTheme="majorBidi" w:cstheme="majorBidi"/>
                <w:sz w:val="18"/>
                <w:szCs w:val="18"/>
              </w:rPr>
              <w:t xml:space="preserve">a Professor and Associate Dean, School of Electronics Engineering, KIIT, Deemed to be University, India. He has completed his B. Tech in Electronics and Electrical Communication Engineering, M. Tech in Microwave and Radar Engineering and Ph. D in Electronics Engineering from IIT </w:t>
            </w:r>
            <w:proofErr w:type="spellStart"/>
            <w:r w:rsidR="00183DEC" w:rsidRPr="00183DEC">
              <w:rPr>
                <w:rFonts w:asciiTheme="majorBidi" w:hAnsiTheme="majorBidi" w:cstheme="majorBidi"/>
                <w:sz w:val="18"/>
                <w:szCs w:val="18"/>
              </w:rPr>
              <w:t>Kharagpur</w:t>
            </w:r>
            <w:proofErr w:type="spellEnd"/>
            <w:r w:rsidR="00183DEC" w:rsidRPr="00183DEC">
              <w:rPr>
                <w:rFonts w:asciiTheme="majorBidi" w:hAnsiTheme="majorBidi" w:cstheme="majorBidi"/>
                <w:sz w:val="18"/>
                <w:szCs w:val="18"/>
              </w:rPr>
              <w:t xml:space="preserve"> in the years 1987, 1989, and 1992, respectively. He has worked in MM wave missile seeker head, cellular communication for 20 years. Since, last 10 years, he is working as a professor in KIIT, Deemed to be University, India. His research interest covers wireless communication and microwave.</w:t>
            </w:r>
          </w:p>
        </w:tc>
      </w:tr>
      <w:tr w:rsidR="00DA7D44" w:rsidRPr="00CC405E" w14:paraId="5CF83871" w14:textId="77777777" w:rsidTr="00DA7D44">
        <w:trPr>
          <w:trHeight w:val="1182"/>
        </w:trPr>
        <w:tc>
          <w:tcPr>
            <w:tcW w:w="704" w:type="pct"/>
          </w:tcPr>
          <w:p w14:paraId="631E8B24" w14:textId="77777777" w:rsidR="00DA7D44" w:rsidRPr="00883A41" w:rsidRDefault="00DA7D44" w:rsidP="00F679E8">
            <w:pPr>
              <w:rPr>
                <w:noProof/>
                <w:sz w:val="18"/>
                <w:szCs w:val="18"/>
              </w:rPr>
            </w:pPr>
            <w:r w:rsidRPr="00E160E0">
              <w:rPr>
                <w:noProof/>
                <w:sz w:val="18"/>
                <w:szCs w:val="18"/>
              </w:rPr>
              <w:drawing>
                <wp:inline distT="0" distB="0" distL="0" distR="0" wp14:anchorId="4CB7FB5B" wp14:editId="10C8A66B">
                  <wp:extent cx="730885" cy="891540"/>
                  <wp:effectExtent l="0" t="0" r="0" b="3810"/>
                  <wp:docPr id="7" name="Picture 7" descr="D:\2.last updates phd\4rth paper\Dr.Abdulrah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last updates phd\4rth paper\Dr.Abdulrahma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1273" cy="916409"/>
                          </a:xfrm>
                          <a:prstGeom prst="rect">
                            <a:avLst/>
                          </a:prstGeom>
                          <a:noFill/>
                          <a:ln>
                            <a:noFill/>
                          </a:ln>
                        </pic:spPr>
                      </pic:pic>
                    </a:graphicData>
                  </a:graphic>
                </wp:inline>
              </w:drawing>
            </w:r>
          </w:p>
        </w:tc>
        <w:tc>
          <w:tcPr>
            <w:tcW w:w="4296" w:type="pct"/>
          </w:tcPr>
          <w:p w14:paraId="00694C4F" w14:textId="29C2F29F" w:rsidR="004A49DC" w:rsidRPr="004A49DC" w:rsidRDefault="00DA7D44" w:rsidP="004A49DC">
            <w:pPr>
              <w:rPr>
                <w:rFonts w:asciiTheme="majorBidi" w:hAnsiTheme="majorBidi" w:cstheme="majorBidi"/>
                <w:sz w:val="18"/>
                <w:szCs w:val="18"/>
              </w:rPr>
            </w:pPr>
            <w:r>
              <w:rPr>
                <w:b/>
                <w:bCs/>
                <w:color w:val="000000"/>
                <w:sz w:val="16"/>
                <w:szCs w:val="16"/>
              </w:rPr>
              <w:t xml:space="preserve">Dr. </w:t>
            </w:r>
            <w:proofErr w:type="spellStart"/>
            <w:r>
              <w:rPr>
                <w:b/>
                <w:bCs/>
                <w:color w:val="000000"/>
                <w:sz w:val="16"/>
                <w:szCs w:val="16"/>
              </w:rPr>
              <w:t>Abdulrahman</w:t>
            </w:r>
            <w:proofErr w:type="spellEnd"/>
            <w:r>
              <w:rPr>
                <w:b/>
                <w:bCs/>
                <w:color w:val="000000"/>
                <w:sz w:val="16"/>
                <w:szCs w:val="16"/>
              </w:rPr>
              <w:t xml:space="preserve"> Mohammed Hussain </w:t>
            </w:r>
            <w:proofErr w:type="spellStart"/>
            <w:r>
              <w:rPr>
                <w:b/>
                <w:bCs/>
                <w:color w:val="000000"/>
                <w:sz w:val="16"/>
                <w:szCs w:val="16"/>
              </w:rPr>
              <w:t>Obaid</w:t>
            </w:r>
            <w:proofErr w:type="spellEnd"/>
            <w:r>
              <w:rPr>
                <w:b/>
                <w:bCs/>
                <w:color w:val="000000"/>
                <w:sz w:val="16"/>
                <w:szCs w:val="16"/>
              </w:rPr>
              <w:t xml:space="preserve"> </w:t>
            </w:r>
            <w:r w:rsidR="004A49DC" w:rsidRPr="004A49DC">
              <w:rPr>
                <w:rFonts w:asciiTheme="majorBidi" w:hAnsiTheme="majorBidi" w:cstheme="majorBidi"/>
                <w:sz w:val="18"/>
                <w:szCs w:val="18"/>
              </w:rPr>
              <w:t>an assistant professor at 21 September university of medical and applied sciences,</w:t>
            </w:r>
            <w:r w:rsidR="004A49DC">
              <w:rPr>
                <w:rFonts w:asciiTheme="majorBidi" w:hAnsiTheme="majorBidi" w:cstheme="majorBidi"/>
                <w:sz w:val="18"/>
                <w:szCs w:val="18"/>
              </w:rPr>
              <w:t xml:space="preserve"> and</w:t>
            </w:r>
            <w:r>
              <w:rPr>
                <w:rFonts w:asciiTheme="majorBidi" w:hAnsiTheme="majorBidi" w:cstheme="majorBidi"/>
                <w:sz w:val="18"/>
                <w:szCs w:val="18"/>
              </w:rPr>
              <w:t xml:space="preserve"> has completed </w:t>
            </w:r>
            <w:r w:rsidR="004A49DC" w:rsidRPr="004A49DC">
              <w:rPr>
                <w:rFonts w:asciiTheme="majorBidi" w:hAnsiTheme="majorBidi" w:cstheme="majorBidi"/>
                <w:sz w:val="18"/>
                <w:szCs w:val="18"/>
              </w:rPr>
              <w:t>his B. Sc. computer and IT engineering from the Sana'a University, Yemen</w:t>
            </w:r>
            <w:r w:rsidR="004A49DC">
              <w:rPr>
                <w:rFonts w:asciiTheme="majorBidi" w:hAnsiTheme="majorBidi" w:cstheme="majorBidi"/>
                <w:sz w:val="18"/>
                <w:szCs w:val="18"/>
              </w:rPr>
              <w:t xml:space="preserve"> </w:t>
            </w:r>
            <w:r w:rsidR="004A49DC" w:rsidRPr="004A49DC">
              <w:rPr>
                <w:rFonts w:asciiTheme="majorBidi" w:hAnsiTheme="majorBidi" w:cstheme="majorBidi"/>
                <w:sz w:val="18"/>
                <w:szCs w:val="18"/>
              </w:rPr>
              <w:t>in 2011, M. tech. degrees in computer science and engineering from the JNTUH University, India</w:t>
            </w:r>
            <w:r w:rsidR="004A49DC">
              <w:rPr>
                <w:rFonts w:asciiTheme="majorBidi" w:hAnsiTheme="majorBidi" w:cstheme="majorBidi"/>
                <w:sz w:val="18"/>
                <w:szCs w:val="18"/>
              </w:rPr>
              <w:t xml:space="preserve"> </w:t>
            </w:r>
            <w:r w:rsidR="004A49DC" w:rsidRPr="004A49DC">
              <w:rPr>
                <w:rFonts w:asciiTheme="majorBidi" w:hAnsiTheme="majorBidi" w:cstheme="majorBidi"/>
                <w:sz w:val="18"/>
                <w:szCs w:val="18"/>
              </w:rPr>
              <w:t>in 2016</w:t>
            </w:r>
            <w:r w:rsidR="004A49DC">
              <w:rPr>
                <w:rFonts w:asciiTheme="majorBidi" w:hAnsiTheme="majorBidi" w:cstheme="majorBidi"/>
                <w:sz w:val="18"/>
                <w:szCs w:val="18"/>
              </w:rPr>
              <w:t xml:space="preserve"> </w:t>
            </w:r>
            <w:r w:rsidR="00183DEC">
              <w:rPr>
                <w:rFonts w:asciiTheme="majorBidi" w:hAnsiTheme="majorBidi" w:cstheme="majorBidi"/>
                <w:sz w:val="18"/>
                <w:szCs w:val="18"/>
              </w:rPr>
              <w:t xml:space="preserve">and </w:t>
            </w:r>
            <w:r w:rsidR="00183DEC" w:rsidRPr="004A49DC">
              <w:rPr>
                <w:rFonts w:asciiTheme="majorBidi" w:hAnsiTheme="majorBidi" w:cstheme="majorBidi"/>
                <w:sz w:val="18"/>
                <w:szCs w:val="18"/>
              </w:rPr>
              <w:t>Ph.D</w:t>
            </w:r>
            <w:r w:rsidR="004A49DC" w:rsidRPr="004A49DC">
              <w:rPr>
                <w:rFonts w:asciiTheme="majorBidi" w:hAnsiTheme="majorBidi" w:cstheme="majorBidi"/>
                <w:sz w:val="18"/>
                <w:szCs w:val="18"/>
              </w:rPr>
              <w:t>. in computer science and engineering from the KIIT University India in 2019</w:t>
            </w:r>
            <w:r w:rsidR="004A49DC">
              <w:rPr>
                <w:rFonts w:asciiTheme="majorBidi" w:hAnsiTheme="majorBidi" w:cstheme="majorBidi"/>
                <w:sz w:val="18"/>
                <w:szCs w:val="18"/>
              </w:rPr>
              <w:t xml:space="preserve">. </w:t>
            </w:r>
            <w:r w:rsidR="004A49DC" w:rsidRPr="004A49DC">
              <w:rPr>
                <w:rFonts w:asciiTheme="majorBidi" w:hAnsiTheme="majorBidi" w:cstheme="majorBidi"/>
                <w:sz w:val="18"/>
                <w:szCs w:val="18"/>
              </w:rPr>
              <w:t>His research interest covers Cloud Computer, Cloud of Things, scheduling algorithm, and 5G technology.</w:t>
            </w:r>
          </w:p>
          <w:p w14:paraId="3DCC2D72" w14:textId="62A12F2A" w:rsidR="004A49DC" w:rsidRPr="00883A41" w:rsidRDefault="004A49DC" w:rsidP="004A49DC">
            <w:pPr>
              <w:rPr>
                <w:b/>
                <w:bCs/>
                <w:color w:val="000000"/>
                <w:sz w:val="16"/>
                <w:szCs w:val="16"/>
              </w:rPr>
            </w:pPr>
            <w:r w:rsidRPr="004A49DC">
              <w:rPr>
                <w:b/>
                <w:bCs/>
                <w:color w:val="000000"/>
                <w:sz w:val="16"/>
                <w:szCs w:val="16"/>
              </w:rPr>
              <w:t xml:space="preserve"> E-mail: obaid.eng@gmail.com</w:t>
            </w:r>
          </w:p>
        </w:tc>
      </w:tr>
    </w:tbl>
    <w:p w14:paraId="37D0DB45" w14:textId="4580D3CF" w:rsidR="00E619D6" w:rsidRPr="00325AA5" w:rsidRDefault="00E619D6" w:rsidP="00DA7D44">
      <w:pPr>
        <w:rPr>
          <w:iCs/>
        </w:rPr>
      </w:pPr>
    </w:p>
    <w:sectPr w:rsidR="00E619D6" w:rsidRPr="00325AA5" w:rsidSect="002A276C">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1E995" w14:textId="77777777" w:rsidR="008535BD" w:rsidRDefault="008535BD">
      <w:r>
        <w:separator/>
      </w:r>
    </w:p>
  </w:endnote>
  <w:endnote w:type="continuationSeparator" w:id="0">
    <w:p w14:paraId="16F1069A" w14:textId="77777777" w:rsidR="008535BD" w:rsidRDefault="0085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62BC2" w14:textId="643DDBB1" w:rsidR="00F96FD4" w:rsidRPr="003D5B84" w:rsidRDefault="00F96FD4"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2848" behindDoc="0" locked="0" layoutInCell="1" allowOverlap="1" wp14:anchorId="307E942D" wp14:editId="4824D50D">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FBC17"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n8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ul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"/>
          </w:pict>
        </mc:Fallback>
      </mc:AlternateContent>
    </w:r>
    <w:r w:rsidRPr="00211BC5">
      <w:rPr>
        <w:noProof/>
      </w:rPr>
      <w:t>Bulletin of Electr Eng &amp; Inf</w:t>
    </w:r>
    <w:r w:rsidRPr="00E619D6">
      <w:t xml:space="preserve">, Vol. </w:t>
    </w:r>
    <w:r>
      <w:t>99</w:t>
    </w:r>
    <w:r w:rsidRPr="00E619D6">
      <w:t xml:space="preserve">, No. </w:t>
    </w:r>
    <w:r>
      <w:t>1</w:t>
    </w:r>
    <w:r w:rsidRPr="00E619D6">
      <w:t xml:space="preserve">, </w:t>
    </w:r>
    <w:r w:rsidRPr="00735BBC">
      <w:t>Month 20</w:t>
    </w:r>
    <w:r>
      <w:t>99</w:t>
    </w:r>
    <w:r w:rsidRPr="00735BBC">
      <w:t xml:space="preserve">: </w:t>
    </w:r>
    <w:r>
      <w:t>1</w:t>
    </w:r>
    <w:r w:rsidRPr="00735BBC">
      <w:t>-</w:t>
    </w:r>
    <w:r>
      <w:t>1x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DB96C" w14:textId="2CA8CBE9" w:rsidR="00F96FD4" w:rsidRPr="00C07BEF" w:rsidRDefault="00F96FD4" w:rsidP="00DA3BBA">
    <w:pPr>
      <w:pStyle w:val="Footer"/>
      <w:jc w:val="right"/>
      <w:rPr>
        <w:i/>
      </w:rPr>
    </w:pPr>
    <w:r>
      <w:rPr>
        <w:noProof/>
      </w:rPr>
      <mc:AlternateContent>
        <mc:Choice Requires="wps">
          <w:drawing>
            <wp:anchor distT="0" distB="0" distL="114300" distR="114300" simplePos="0" relativeHeight="251660800" behindDoc="0" locked="0" layoutInCell="1" allowOverlap="1" wp14:anchorId="62A3734C" wp14:editId="41DCFD9A">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0055F" id="Line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i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"/>
          </w:pict>
        </mc:Fallback>
      </mc:AlternateContent>
    </w:r>
    <w:r w:rsidRPr="00552051">
      <w:rPr>
        <w:i/>
        <w:iCs/>
        <w:noProof/>
      </w:rPr>
      <w:t>Paper’s should be the fewest possible</w:t>
    </w:r>
    <w:r>
      <w:rPr>
        <w:i/>
        <w:iCs/>
        <w:noProof/>
      </w:rPr>
      <w:t xml:space="preserve"> </w:t>
    </w:r>
    <w:r w:rsidRPr="00552051">
      <w:rPr>
        <w:i/>
        <w:iCs/>
        <w:noProof/>
      </w:rPr>
      <w:t xml:space="preserve">that accurately describe </w:t>
    </w:r>
    <w:r>
      <w:rPr>
        <w:i/>
      </w:rPr>
      <w:t>…</w:t>
    </w:r>
    <w:r w:rsidRPr="00C07BEF">
      <w:rPr>
        <w:i/>
      </w:rPr>
      <w:t xml:space="preserve"> (First Author)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BB37A" w14:textId="77777777" w:rsidR="00F96FD4" w:rsidRPr="003D5B84" w:rsidRDefault="00F96FD4" w:rsidP="00435E07">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Pr>
        <w:i/>
        <w:szCs w:val="18"/>
      </w:rPr>
      <w:t>xxxxx</w:t>
    </w:r>
  </w:p>
  <w:p w14:paraId="29D1DD03" w14:textId="08B14E76" w:rsidR="00F96FD4" w:rsidRPr="00435E07" w:rsidRDefault="00F96FD4" w:rsidP="00435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9E9CF" w14:textId="77777777" w:rsidR="008535BD" w:rsidRDefault="008535BD">
      <w:r>
        <w:separator/>
      </w:r>
    </w:p>
  </w:footnote>
  <w:footnote w:type="continuationSeparator" w:id="0">
    <w:p w14:paraId="5E588072" w14:textId="77777777" w:rsidR="008535BD" w:rsidRDefault="00853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8E139" w14:textId="2B8E48D3" w:rsidR="00F96FD4" w:rsidRPr="003D5B84" w:rsidRDefault="00F96FD4" w:rsidP="00BD2B86">
    <w:pPr>
      <w:pStyle w:val="Header"/>
      <w:framePr w:wrap="around" w:vAnchor="text" w:hAnchor="page" w:x="1697" w:y="-2"/>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6C57A9">
      <w:rPr>
        <w:rStyle w:val="PageNumber"/>
        <w:noProof/>
      </w:rPr>
      <w:t>8</w:t>
    </w:r>
    <w:r w:rsidRPr="003D5B84">
      <w:rPr>
        <w:rStyle w:val="PageNumber"/>
      </w:rPr>
      <w:fldChar w:fldCharType="end"/>
    </w:r>
  </w:p>
  <w:p w14:paraId="7F150106" w14:textId="2BFD70F1" w:rsidR="00F96FD4" w:rsidRPr="003D5B84" w:rsidRDefault="00F96FD4" w:rsidP="00435E07">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2608" behindDoc="0" locked="0" layoutInCell="1" allowOverlap="1" wp14:anchorId="36240665" wp14:editId="20538040">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3CCC56"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qC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k5n2SxN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"/>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proofErr w:type="spellStart"/>
    <w: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E7DA" w14:textId="6E7021C9" w:rsidR="00F96FD4" w:rsidRPr="003D5B84" w:rsidRDefault="00F96FD4" w:rsidP="00435E07">
    <w:pPr>
      <w:pStyle w:val="Header"/>
      <w:tabs>
        <w:tab w:val="clear" w:pos="4320"/>
        <w:tab w:val="clear" w:pos="8640"/>
        <w:tab w:val="right" w:pos="851"/>
        <w:tab w:val="left" w:pos="3405"/>
        <w:tab w:val="right" w:pos="8789"/>
      </w:tabs>
      <w:spacing w:after="240"/>
      <w:jc w:val="right"/>
    </w:pPr>
    <w:r w:rsidRPr="003D5B84">
      <w:t xml:space="preserve">       ISSN</w:t>
    </w:r>
    <w:r>
      <w:t>:</w:t>
    </w:r>
    <w:r w:rsidRPr="003D5B84">
      <w:t xml:space="preserve"> </w:t>
    </w:r>
    <w:proofErr w:type="spellStart"/>
    <w:r>
      <w:t>xxxx-xxxx</w:t>
    </w:r>
    <w:proofErr w:type="spellEnd"/>
    <w:r>
      <w:rPr>
        <w:noProof/>
      </w:rPr>
      <mc:AlternateContent>
        <mc:Choice Requires="wps">
          <w:drawing>
            <wp:anchor distT="0" distB="0" distL="114300" distR="114300" simplePos="0" relativeHeight="251659776" behindDoc="0" locked="0" layoutInCell="1" allowOverlap="1" wp14:anchorId="485510DB" wp14:editId="3E6BC9AD">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7914BB"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nb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D5552x4CAAA8BAAADgAAAAAAAAAAAAAAAAAuAgAAZHJzL2Uyb0RvYy54bWxQSwECLQAU&#10;AAYACAAAACEAJPPZPtoAAAAGAQAADwAAAAAAAAAAAAAAAAB4BAAAZHJzL2Rvd25yZXYueG1sUEsF&#10;BgAAAAAEAAQA8wAAAH8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6FE3" w14:textId="77777777" w:rsidR="00F96FD4" w:rsidRDefault="00F96FD4" w:rsidP="00435E07">
    <w:pPr>
      <w:pStyle w:val="Header"/>
      <w:tabs>
        <w:tab w:val="clear" w:pos="4320"/>
        <w:tab w:val="clear" w:pos="8640"/>
      </w:tabs>
      <w:ind w:right="45"/>
    </w:pPr>
    <w:r w:rsidRPr="00945897">
      <w:rPr>
        <w:b/>
      </w:rPr>
      <w:t xml:space="preserve">International Journal of </w:t>
    </w:r>
    <w:r>
      <w:rPr>
        <w:b/>
      </w:rPr>
      <w:t>xxx</w:t>
    </w:r>
  </w:p>
  <w:p w14:paraId="7E6E1C8C" w14:textId="77777777" w:rsidR="00F96FD4" w:rsidRPr="003D5B84" w:rsidRDefault="00F96FD4" w:rsidP="00435E07">
    <w:pPr>
      <w:pStyle w:val="Header"/>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xml:space="preserve">, </w:t>
    </w:r>
    <w:r>
      <w:t xml:space="preserve">Month </w:t>
    </w:r>
    <w:r w:rsidRPr="003D5B84">
      <w:t>201</w:t>
    </w:r>
    <w:r>
      <w:t>x</w:t>
    </w:r>
    <w:r w:rsidRPr="003D5B84">
      <w:t xml:space="preserve">, pp. </w:t>
    </w:r>
    <w:proofErr w:type="spellStart"/>
    <w:r w:rsidRPr="003D5B84">
      <w:t>xx~xx</w:t>
    </w:r>
    <w:proofErr w:type="spellEnd"/>
  </w:p>
  <w:p w14:paraId="2A371CCD" w14:textId="4C5A6C47" w:rsidR="00F96FD4" w:rsidRDefault="00F96FD4" w:rsidP="00435E07">
    <w:pPr>
      <w:pStyle w:val="Header"/>
      <w:tabs>
        <w:tab w:val="clear" w:pos="4320"/>
        <w:tab w:val="clear" w:pos="8640"/>
        <w:tab w:val="left" w:pos="7938"/>
        <w:tab w:val="right" w:pos="8789"/>
      </w:tabs>
      <w:rPr>
        <w:rStyle w:val="PageNumber"/>
      </w:rPr>
    </w:pPr>
    <w:r w:rsidRPr="003D5B84">
      <w:t xml:space="preserve">ISSN: </w:t>
    </w:r>
    <w:proofErr w:type="spellStart"/>
    <w:r>
      <w:t>xxxx-xxxx</w:t>
    </w:r>
    <w:proofErr w:type="spellEnd"/>
    <w:r w:rsidRPr="003D5B84">
      <w:tab/>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6C57A9">
      <w:rPr>
        <w:rStyle w:val="PageNumber"/>
        <w:noProof/>
      </w:rPr>
      <w:t>1</w:t>
    </w:r>
    <w:r w:rsidRPr="003D5B84">
      <w:rPr>
        <w:rStyle w:val="PageNumber"/>
      </w:rPr>
      <w:fldChar w:fldCharType="end"/>
    </w:r>
    <w:r>
      <w:rPr>
        <w:noProof/>
      </w:rPr>
      <mc:AlternateContent>
        <mc:Choice Requires="wps">
          <w:drawing>
            <wp:anchor distT="0" distB="0" distL="114300" distR="114300" simplePos="0" relativeHeight="251653632" behindDoc="0" locked="0" layoutInCell="1" allowOverlap="1" wp14:anchorId="480481AD" wp14:editId="65CB1E6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9CE2B1"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z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M2zeZq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"/>
          </w:pict>
        </mc:Fallback>
      </mc:AlternateContent>
    </w:r>
    <w:r w:rsidRPr="003D5B84">
      <w:rPr>
        <w:rStyle w:val="PageNumber"/>
      </w:rPr>
      <w:tab/>
    </w:r>
  </w:p>
  <w:p w14:paraId="0F8E6846" w14:textId="77777777" w:rsidR="00F96FD4" w:rsidRPr="003D5B84" w:rsidRDefault="00F96FD4"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64F96"/>
    <w:multiLevelType w:val="multilevel"/>
    <w:tmpl w:val="A5726ECE"/>
    <w:lvl w:ilvl="0">
      <w:start w:val="1"/>
      <w:numFmt w:val="decimal"/>
      <w:lvlText w:val="%1."/>
      <w:lvlJc w:val="left"/>
      <w:pPr>
        <w:ind w:left="720" w:hanging="360"/>
      </w:pPr>
    </w:lvl>
    <w:lvl w:ilvl="1">
      <w:start w:val="1"/>
      <w:numFmt w:val="decimal"/>
      <w:isLgl/>
      <w:lvlText w:val="%1.%2."/>
      <w:lvlJc w:val="left"/>
      <w:pPr>
        <w:ind w:left="720" w:hanging="360"/>
      </w:pPr>
      <w:rPr>
        <w:rFonts w:hint="default"/>
        <w:i w:val="0"/>
        <w:color w:val="000000" w:themeColor="text1"/>
        <w:sz w:val="20"/>
        <w:szCs w:val="20"/>
      </w:rPr>
    </w:lvl>
    <w:lvl w:ilvl="2">
      <w:start w:val="1"/>
      <w:numFmt w:val="decimal"/>
      <w:isLgl/>
      <w:lvlText w:val="%1.%2.%3."/>
      <w:lvlJc w:val="left"/>
      <w:pPr>
        <w:ind w:left="1080" w:hanging="720"/>
      </w:pPr>
      <w:rPr>
        <w:rFonts w:hint="default"/>
        <w:i w:val="0"/>
        <w:color w:val="000000" w:themeColor="text1"/>
      </w:rPr>
    </w:lvl>
    <w:lvl w:ilvl="3">
      <w:start w:val="1"/>
      <w:numFmt w:val="decimal"/>
      <w:isLgl/>
      <w:lvlText w:val="%1.%2.%3.%4."/>
      <w:lvlJc w:val="left"/>
      <w:pPr>
        <w:ind w:left="1080" w:hanging="720"/>
      </w:pPr>
      <w:rPr>
        <w:rFonts w:hint="default"/>
        <w:i w:val="0"/>
        <w:color w:val="000000" w:themeColor="text1"/>
      </w:rPr>
    </w:lvl>
    <w:lvl w:ilvl="4">
      <w:start w:val="1"/>
      <w:numFmt w:val="decimal"/>
      <w:isLgl/>
      <w:lvlText w:val="%1.%2.%3.%4.%5."/>
      <w:lvlJc w:val="left"/>
      <w:pPr>
        <w:ind w:left="1440" w:hanging="1080"/>
      </w:pPr>
      <w:rPr>
        <w:rFonts w:hint="default"/>
        <w:i w:val="0"/>
        <w:color w:val="000000" w:themeColor="text1"/>
      </w:rPr>
    </w:lvl>
    <w:lvl w:ilvl="5">
      <w:start w:val="1"/>
      <w:numFmt w:val="decimal"/>
      <w:isLgl/>
      <w:lvlText w:val="%1.%2.%3.%4.%5.%6."/>
      <w:lvlJc w:val="left"/>
      <w:pPr>
        <w:ind w:left="1440" w:hanging="1080"/>
      </w:pPr>
      <w:rPr>
        <w:rFonts w:hint="default"/>
        <w:i w:val="0"/>
        <w:color w:val="000000" w:themeColor="text1"/>
      </w:rPr>
    </w:lvl>
    <w:lvl w:ilvl="6">
      <w:start w:val="1"/>
      <w:numFmt w:val="decimal"/>
      <w:isLgl/>
      <w:lvlText w:val="%1.%2.%3.%4.%5.%6.%7."/>
      <w:lvlJc w:val="left"/>
      <w:pPr>
        <w:ind w:left="1440" w:hanging="1080"/>
      </w:pPr>
      <w:rPr>
        <w:rFonts w:hint="default"/>
        <w:i w:val="0"/>
        <w:color w:val="000000" w:themeColor="text1"/>
      </w:rPr>
    </w:lvl>
    <w:lvl w:ilvl="7">
      <w:start w:val="1"/>
      <w:numFmt w:val="decimal"/>
      <w:isLgl/>
      <w:lvlText w:val="%1.%2.%3.%4.%5.%6.%7.%8."/>
      <w:lvlJc w:val="left"/>
      <w:pPr>
        <w:ind w:left="1800" w:hanging="1440"/>
      </w:pPr>
      <w:rPr>
        <w:rFonts w:hint="default"/>
        <w:i w:val="0"/>
        <w:color w:val="000000" w:themeColor="text1"/>
      </w:rPr>
    </w:lvl>
    <w:lvl w:ilvl="8">
      <w:start w:val="1"/>
      <w:numFmt w:val="decimal"/>
      <w:isLgl/>
      <w:lvlText w:val="%1.%2.%3.%4.%5.%6.%7.%8.%9."/>
      <w:lvlJc w:val="left"/>
      <w:pPr>
        <w:ind w:left="1800" w:hanging="1440"/>
      </w:pPr>
      <w:rPr>
        <w:rFonts w:hint="default"/>
        <w:i w:val="0"/>
        <w:color w:val="000000" w:themeColor="text1"/>
      </w:rPr>
    </w:lvl>
  </w:abstractNum>
  <w:abstractNum w:abstractNumId="1" w15:restartNumberingAfterBreak="0">
    <w:nsid w:val="4DCA162F"/>
    <w:multiLevelType w:val="multilevel"/>
    <w:tmpl w:val="817C09A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 w15:restartNumberingAfterBreak="0">
    <w:nsid w:val="53425FA5"/>
    <w:multiLevelType w:val="multilevel"/>
    <w:tmpl w:val="A5726ECE"/>
    <w:lvl w:ilvl="0">
      <w:start w:val="1"/>
      <w:numFmt w:val="decimal"/>
      <w:lvlText w:val="%1."/>
      <w:lvlJc w:val="left"/>
      <w:pPr>
        <w:ind w:left="643" w:hanging="360"/>
      </w:pPr>
    </w:lvl>
    <w:lvl w:ilvl="1">
      <w:start w:val="1"/>
      <w:numFmt w:val="decimal"/>
      <w:isLgl/>
      <w:lvlText w:val="%1.%2."/>
      <w:lvlJc w:val="left"/>
      <w:pPr>
        <w:ind w:left="720" w:hanging="360"/>
      </w:pPr>
      <w:rPr>
        <w:rFonts w:hint="default"/>
        <w:i w:val="0"/>
        <w:color w:val="000000" w:themeColor="text1"/>
        <w:sz w:val="20"/>
        <w:szCs w:val="20"/>
      </w:rPr>
    </w:lvl>
    <w:lvl w:ilvl="2">
      <w:start w:val="1"/>
      <w:numFmt w:val="decimal"/>
      <w:isLgl/>
      <w:lvlText w:val="%1.%2.%3."/>
      <w:lvlJc w:val="left"/>
      <w:pPr>
        <w:ind w:left="1080" w:hanging="720"/>
      </w:pPr>
      <w:rPr>
        <w:rFonts w:hint="default"/>
        <w:i w:val="0"/>
        <w:color w:val="000000" w:themeColor="text1"/>
      </w:rPr>
    </w:lvl>
    <w:lvl w:ilvl="3">
      <w:start w:val="1"/>
      <w:numFmt w:val="decimal"/>
      <w:isLgl/>
      <w:lvlText w:val="%1.%2.%3.%4."/>
      <w:lvlJc w:val="left"/>
      <w:pPr>
        <w:ind w:left="1080" w:hanging="720"/>
      </w:pPr>
      <w:rPr>
        <w:rFonts w:hint="default"/>
        <w:i w:val="0"/>
        <w:color w:val="000000" w:themeColor="text1"/>
      </w:rPr>
    </w:lvl>
    <w:lvl w:ilvl="4">
      <w:start w:val="1"/>
      <w:numFmt w:val="decimal"/>
      <w:isLgl/>
      <w:lvlText w:val="%1.%2.%3.%4.%5."/>
      <w:lvlJc w:val="left"/>
      <w:pPr>
        <w:ind w:left="1440" w:hanging="1080"/>
      </w:pPr>
      <w:rPr>
        <w:rFonts w:hint="default"/>
        <w:i w:val="0"/>
        <w:color w:val="000000" w:themeColor="text1"/>
      </w:rPr>
    </w:lvl>
    <w:lvl w:ilvl="5">
      <w:start w:val="1"/>
      <w:numFmt w:val="decimal"/>
      <w:isLgl/>
      <w:lvlText w:val="%1.%2.%3.%4.%5.%6."/>
      <w:lvlJc w:val="left"/>
      <w:pPr>
        <w:ind w:left="1440" w:hanging="1080"/>
      </w:pPr>
      <w:rPr>
        <w:rFonts w:hint="default"/>
        <w:i w:val="0"/>
        <w:color w:val="000000" w:themeColor="text1"/>
      </w:rPr>
    </w:lvl>
    <w:lvl w:ilvl="6">
      <w:start w:val="1"/>
      <w:numFmt w:val="decimal"/>
      <w:isLgl/>
      <w:lvlText w:val="%1.%2.%3.%4.%5.%6.%7."/>
      <w:lvlJc w:val="left"/>
      <w:pPr>
        <w:ind w:left="1440" w:hanging="1080"/>
      </w:pPr>
      <w:rPr>
        <w:rFonts w:hint="default"/>
        <w:i w:val="0"/>
        <w:color w:val="000000" w:themeColor="text1"/>
      </w:rPr>
    </w:lvl>
    <w:lvl w:ilvl="7">
      <w:start w:val="1"/>
      <w:numFmt w:val="decimal"/>
      <w:isLgl/>
      <w:lvlText w:val="%1.%2.%3.%4.%5.%6.%7.%8."/>
      <w:lvlJc w:val="left"/>
      <w:pPr>
        <w:ind w:left="1800" w:hanging="1440"/>
      </w:pPr>
      <w:rPr>
        <w:rFonts w:hint="default"/>
        <w:i w:val="0"/>
        <w:color w:val="000000" w:themeColor="text1"/>
      </w:rPr>
    </w:lvl>
    <w:lvl w:ilvl="8">
      <w:start w:val="1"/>
      <w:numFmt w:val="decimal"/>
      <w:isLgl/>
      <w:lvlText w:val="%1.%2.%3.%4.%5.%6.%7.%8.%9."/>
      <w:lvlJc w:val="left"/>
      <w:pPr>
        <w:ind w:left="1800" w:hanging="1440"/>
      </w:pPr>
      <w:rPr>
        <w:rFonts w:hint="default"/>
        <w:i w:val="0"/>
        <w:color w:val="000000" w:themeColor="text1"/>
      </w:rPr>
    </w:lvl>
  </w:abstractNum>
  <w:abstractNum w:abstractNumId="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5"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4"/>
  </w:num>
  <w:num w:numId="2">
    <w:abstractNumId w:val="2"/>
  </w:num>
  <w:num w:numId="3">
    <w:abstractNumId w:val="6"/>
  </w:num>
  <w:num w:numId="4">
    <w:abstractNumId w:val="5"/>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x2ddt94vwff1efxp7xav5r552pdpdffw90&quot;&gt;theisis-Converted&lt;record-ids&gt;&lt;item&gt;4&lt;/item&gt;&lt;item&gt;5&lt;/item&gt;&lt;item&gt;6&lt;/item&gt;&lt;item&gt;8&lt;/item&gt;&lt;item&gt;9&lt;/item&gt;&lt;item&gt;10&lt;/item&gt;&lt;item&gt;11&lt;/item&gt;&lt;item&gt;12&lt;/item&gt;&lt;item&gt;13&lt;/item&gt;&lt;item&gt;14&lt;/item&gt;&lt;/record-ids&gt;&lt;/item&gt;&lt;/Libraries&gt;"/>
  </w:docVars>
  <w:rsids>
    <w:rsidRoot w:val="007D0AC6"/>
    <w:rsid w:val="000013CF"/>
    <w:rsid w:val="00002882"/>
    <w:rsid w:val="0000385F"/>
    <w:rsid w:val="00005EFC"/>
    <w:rsid w:val="00007744"/>
    <w:rsid w:val="000106D0"/>
    <w:rsid w:val="00012CEF"/>
    <w:rsid w:val="00014633"/>
    <w:rsid w:val="000157FD"/>
    <w:rsid w:val="00015F2A"/>
    <w:rsid w:val="000161D7"/>
    <w:rsid w:val="00017858"/>
    <w:rsid w:val="00022D47"/>
    <w:rsid w:val="00025601"/>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1CCF"/>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592D"/>
    <w:rsid w:val="000A643C"/>
    <w:rsid w:val="000A7ACA"/>
    <w:rsid w:val="000A7D69"/>
    <w:rsid w:val="000B0641"/>
    <w:rsid w:val="000B1AEE"/>
    <w:rsid w:val="000B5480"/>
    <w:rsid w:val="000B682B"/>
    <w:rsid w:val="000C03DA"/>
    <w:rsid w:val="000C4B17"/>
    <w:rsid w:val="000C730A"/>
    <w:rsid w:val="000D099B"/>
    <w:rsid w:val="000D0C28"/>
    <w:rsid w:val="000D3712"/>
    <w:rsid w:val="000D50C8"/>
    <w:rsid w:val="000D6591"/>
    <w:rsid w:val="000D67F7"/>
    <w:rsid w:val="000D6BC3"/>
    <w:rsid w:val="000E03E2"/>
    <w:rsid w:val="000E0AE1"/>
    <w:rsid w:val="000E0C84"/>
    <w:rsid w:val="000E0CE9"/>
    <w:rsid w:val="000E0E3C"/>
    <w:rsid w:val="000E1C9D"/>
    <w:rsid w:val="000E28E0"/>
    <w:rsid w:val="000E46C5"/>
    <w:rsid w:val="000E46CF"/>
    <w:rsid w:val="000E4FD6"/>
    <w:rsid w:val="000E708C"/>
    <w:rsid w:val="000F279B"/>
    <w:rsid w:val="000F29E1"/>
    <w:rsid w:val="000F5D6D"/>
    <w:rsid w:val="000F61E2"/>
    <w:rsid w:val="000F62A3"/>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4BAA"/>
    <w:rsid w:val="00117326"/>
    <w:rsid w:val="001177C0"/>
    <w:rsid w:val="00117C85"/>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0144"/>
    <w:rsid w:val="001414E2"/>
    <w:rsid w:val="00142E12"/>
    <w:rsid w:val="001434C3"/>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6432"/>
    <w:rsid w:val="00167012"/>
    <w:rsid w:val="001671A8"/>
    <w:rsid w:val="0016761A"/>
    <w:rsid w:val="00167BE2"/>
    <w:rsid w:val="0017238E"/>
    <w:rsid w:val="001732C0"/>
    <w:rsid w:val="00177E2C"/>
    <w:rsid w:val="00180992"/>
    <w:rsid w:val="00180FD2"/>
    <w:rsid w:val="00180FD4"/>
    <w:rsid w:val="00181509"/>
    <w:rsid w:val="00181965"/>
    <w:rsid w:val="00183DEC"/>
    <w:rsid w:val="00185202"/>
    <w:rsid w:val="00187B69"/>
    <w:rsid w:val="0019050C"/>
    <w:rsid w:val="00192E8C"/>
    <w:rsid w:val="0019377B"/>
    <w:rsid w:val="0019391D"/>
    <w:rsid w:val="00193F7B"/>
    <w:rsid w:val="00195579"/>
    <w:rsid w:val="001A0839"/>
    <w:rsid w:val="001A0CC4"/>
    <w:rsid w:val="001A33EF"/>
    <w:rsid w:val="001A6D25"/>
    <w:rsid w:val="001B2439"/>
    <w:rsid w:val="001B2EF9"/>
    <w:rsid w:val="001B3864"/>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4F"/>
    <w:rsid w:val="001F0AFC"/>
    <w:rsid w:val="001F470F"/>
    <w:rsid w:val="001F4ACD"/>
    <w:rsid w:val="001F5105"/>
    <w:rsid w:val="001F6170"/>
    <w:rsid w:val="001F63D7"/>
    <w:rsid w:val="001F6ACF"/>
    <w:rsid w:val="001F6FB1"/>
    <w:rsid w:val="00204431"/>
    <w:rsid w:val="0020464A"/>
    <w:rsid w:val="00204A25"/>
    <w:rsid w:val="00205A1D"/>
    <w:rsid w:val="0020608E"/>
    <w:rsid w:val="002073B6"/>
    <w:rsid w:val="002076CA"/>
    <w:rsid w:val="002079DD"/>
    <w:rsid w:val="00207D18"/>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5E4D"/>
    <w:rsid w:val="002378BD"/>
    <w:rsid w:val="00237B26"/>
    <w:rsid w:val="00240303"/>
    <w:rsid w:val="0024180A"/>
    <w:rsid w:val="0024268D"/>
    <w:rsid w:val="00250442"/>
    <w:rsid w:val="00250A66"/>
    <w:rsid w:val="00252AA4"/>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A0772"/>
    <w:rsid w:val="002A276C"/>
    <w:rsid w:val="002B0601"/>
    <w:rsid w:val="002B10C7"/>
    <w:rsid w:val="002B66EF"/>
    <w:rsid w:val="002B6A79"/>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7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65A"/>
    <w:rsid w:val="00312C0C"/>
    <w:rsid w:val="00313AA2"/>
    <w:rsid w:val="003200C9"/>
    <w:rsid w:val="003209C7"/>
    <w:rsid w:val="0032306D"/>
    <w:rsid w:val="00325AA5"/>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A58"/>
    <w:rsid w:val="00356070"/>
    <w:rsid w:val="00361EB1"/>
    <w:rsid w:val="003628A0"/>
    <w:rsid w:val="003629D1"/>
    <w:rsid w:val="003637CE"/>
    <w:rsid w:val="003715EC"/>
    <w:rsid w:val="0037288E"/>
    <w:rsid w:val="00373753"/>
    <w:rsid w:val="0037476F"/>
    <w:rsid w:val="003751C8"/>
    <w:rsid w:val="00376867"/>
    <w:rsid w:val="00376A96"/>
    <w:rsid w:val="003772AC"/>
    <w:rsid w:val="0038168A"/>
    <w:rsid w:val="00381E56"/>
    <w:rsid w:val="003826FF"/>
    <w:rsid w:val="003844D6"/>
    <w:rsid w:val="00385B9F"/>
    <w:rsid w:val="00393D9D"/>
    <w:rsid w:val="00393E61"/>
    <w:rsid w:val="00396D02"/>
    <w:rsid w:val="003A0041"/>
    <w:rsid w:val="003A0E63"/>
    <w:rsid w:val="003A1C3E"/>
    <w:rsid w:val="003A2810"/>
    <w:rsid w:val="003A2970"/>
    <w:rsid w:val="003A5088"/>
    <w:rsid w:val="003A662B"/>
    <w:rsid w:val="003A73F3"/>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12AB"/>
    <w:rsid w:val="003D33A1"/>
    <w:rsid w:val="003D5B84"/>
    <w:rsid w:val="003D6B19"/>
    <w:rsid w:val="003D79CF"/>
    <w:rsid w:val="003E0207"/>
    <w:rsid w:val="003E0E36"/>
    <w:rsid w:val="003E304D"/>
    <w:rsid w:val="003E4AA5"/>
    <w:rsid w:val="003E4DD5"/>
    <w:rsid w:val="003F0964"/>
    <w:rsid w:val="003F18A1"/>
    <w:rsid w:val="003F1D93"/>
    <w:rsid w:val="003F2EB6"/>
    <w:rsid w:val="003F4897"/>
    <w:rsid w:val="003F6587"/>
    <w:rsid w:val="00402C7D"/>
    <w:rsid w:val="00403A74"/>
    <w:rsid w:val="00407351"/>
    <w:rsid w:val="00407C2D"/>
    <w:rsid w:val="004106DF"/>
    <w:rsid w:val="004113D4"/>
    <w:rsid w:val="00411A71"/>
    <w:rsid w:val="00411C0C"/>
    <w:rsid w:val="0041364A"/>
    <w:rsid w:val="0041399A"/>
    <w:rsid w:val="00414535"/>
    <w:rsid w:val="00414EA0"/>
    <w:rsid w:val="00420D64"/>
    <w:rsid w:val="00424E85"/>
    <w:rsid w:val="00425BE9"/>
    <w:rsid w:val="00427072"/>
    <w:rsid w:val="0043585C"/>
    <w:rsid w:val="00435E07"/>
    <w:rsid w:val="00441F35"/>
    <w:rsid w:val="00443205"/>
    <w:rsid w:val="004439D2"/>
    <w:rsid w:val="004503E9"/>
    <w:rsid w:val="004523AA"/>
    <w:rsid w:val="00453463"/>
    <w:rsid w:val="00453F49"/>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66"/>
    <w:rsid w:val="004905D4"/>
    <w:rsid w:val="00492E44"/>
    <w:rsid w:val="004947B9"/>
    <w:rsid w:val="0049514C"/>
    <w:rsid w:val="004963E0"/>
    <w:rsid w:val="00496DFD"/>
    <w:rsid w:val="004A0C8B"/>
    <w:rsid w:val="004A187E"/>
    <w:rsid w:val="004A1D04"/>
    <w:rsid w:val="004A1F5C"/>
    <w:rsid w:val="004A335F"/>
    <w:rsid w:val="004A3F3D"/>
    <w:rsid w:val="004A49DC"/>
    <w:rsid w:val="004A4FDB"/>
    <w:rsid w:val="004A5FC0"/>
    <w:rsid w:val="004A7C83"/>
    <w:rsid w:val="004B1FFE"/>
    <w:rsid w:val="004B2F8C"/>
    <w:rsid w:val="004B4EDE"/>
    <w:rsid w:val="004B589F"/>
    <w:rsid w:val="004B661B"/>
    <w:rsid w:val="004B74BB"/>
    <w:rsid w:val="004B76DC"/>
    <w:rsid w:val="004C0B2C"/>
    <w:rsid w:val="004C1E2F"/>
    <w:rsid w:val="004C3BEB"/>
    <w:rsid w:val="004C59ED"/>
    <w:rsid w:val="004C65D5"/>
    <w:rsid w:val="004C7FAB"/>
    <w:rsid w:val="004D1340"/>
    <w:rsid w:val="004D7295"/>
    <w:rsid w:val="004E0071"/>
    <w:rsid w:val="004E03B8"/>
    <w:rsid w:val="004E140A"/>
    <w:rsid w:val="004E154B"/>
    <w:rsid w:val="004E1914"/>
    <w:rsid w:val="004E3613"/>
    <w:rsid w:val="004E3AFD"/>
    <w:rsid w:val="004E3CAD"/>
    <w:rsid w:val="004E6C69"/>
    <w:rsid w:val="004E7D77"/>
    <w:rsid w:val="004F101E"/>
    <w:rsid w:val="004F2A11"/>
    <w:rsid w:val="004F3166"/>
    <w:rsid w:val="004F3208"/>
    <w:rsid w:val="004F4003"/>
    <w:rsid w:val="004F54D2"/>
    <w:rsid w:val="004F6193"/>
    <w:rsid w:val="004F7950"/>
    <w:rsid w:val="004F7EE4"/>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396"/>
    <w:rsid w:val="005857EE"/>
    <w:rsid w:val="005877F2"/>
    <w:rsid w:val="00592442"/>
    <w:rsid w:val="0059283B"/>
    <w:rsid w:val="00593E92"/>
    <w:rsid w:val="00593F1B"/>
    <w:rsid w:val="005949F1"/>
    <w:rsid w:val="00594C35"/>
    <w:rsid w:val="005956F7"/>
    <w:rsid w:val="00595CB2"/>
    <w:rsid w:val="005978C8"/>
    <w:rsid w:val="005A0A0F"/>
    <w:rsid w:val="005A1AD0"/>
    <w:rsid w:val="005A2361"/>
    <w:rsid w:val="005A24ED"/>
    <w:rsid w:val="005A2573"/>
    <w:rsid w:val="005A3726"/>
    <w:rsid w:val="005A407A"/>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51F9"/>
    <w:rsid w:val="005E6EF7"/>
    <w:rsid w:val="005E736A"/>
    <w:rsid w:val="005E75FC"/>
    <w:rsid w:val="005F042D"/>
    <w:rsid w:val="005F3D1C"/>
    <w:rsid w:val="005F534C"/>
    <w:rsid w:val="005F75F8"/>
    <w:rsid w:val="006044C7"/>
    <w:rsid w:val="006123B6"/>
    <w:rsid w:val="00613977"/>
    <w:rsid w:val="0061627D"/>
    <w:rsid w:val="00616BB3"/>
    <w:rsid w:val="00617711"/>
    <w:rsid w:val="006206C7"/>
    <w:rsid w:val="00622EC4"/>
    <w:rsid w:val="0062488B"/>
    <w:rsid w:val="006327F1"/>
    <w:rsid w:val="00636167"/>
    <w:rsid w:val="0064160D"/>
    <w:rsid w:val="00644417"/>
    <w:rsid w:val="00647075"/>
    <w:rsid w:val="0065053A"/>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4A8"/>
    <w:rsid w:val="00675D81"/>
    <w:rsid w:val="00676455"/>
    <w:rsid w:val="00676EB9"/>
    <w:rsid w:val="00677E6B"/>
    <w:rsid w:val="00682510"/>
    <w:rsid w:val="00682661"/>
    <w:rsid w:val="00682B00"/>
    <w:rsid w:val="00685AA5"/>
    <w:rsid w:val="00685FB4"/>
    <w:rsid w:val="006863DA"/>
    <w:rsid w:val="00687CA7"/>
    <w:rsid w:val="00687D3A"/>
    <w:rsid w:val="006925E2"/>
    <w:rsid w:val="00692E27"/>
    <w:rsid w:val="00697DA4"/>
    <w:rsid w:val="006A0231"/>
    <w:rsid w:val="006A090C"/>
    <w:rsid w:val="006A1384"/>
    <w:rsid w:val="006A34DA"/>
    <w:rsid w:val="006A6246"/>
    <w:rsid w:val="006A6AEE"/>
    <w:rsid w:val="006B027E"/>
    <w:rsid w:val="006B0717"/>
    <w:rsid w:val="006B0965"/>
    <w:rsid w:val="006B6754"/>
    <w:rsid w:val="006B71FD"/>
    <w:rsid w:val="006C0661"/>
    <w:rsid w:val="006C0E3B"/>
    <w:rsid w:val="006C18AF"/>
    <w:rsid w:val="006C1D12"/>
    <w:rsid w:val="006C1E4D"/>
    <w:rsid w:val="006C57A9"/>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7480"/>
    <w:rsid w:val="0070124C"/>
    <w:rsid w:val="007017C6"/>
    <w:rsid w:val="007027BB"/>
    <w:rsid w:val="00705140"/>
    <w:rsid w:val="007066C5"/>
    <w:rsid w:val="00710CA7"/>
    <w:rsid w:val="00712FFF"/>
    <w:rsid w:val="007142C8"/>
    <w:rsid w:val="00717A32"/>
    <w:rsid w:val="00720729"/>
    <w:rsid w:val="007212E2"/>
    <w:rsid w:val="00722B10"/>
    <w:rsid w:val="00723DEB"/>
    <w:rsid w:val="007240E7"/>
    <w:rsid w:val="007277F9"/>
    <w:rsid w:val="00731AEB"/>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114A"/>
    <w:rsid w:val="00784C44"/>
    <w:rsid w:val="007912CE"/>
    <w:rsid w:val="007934C4"/>
    <w:rsid w:val="0079451D"/>
    <w:rsid w:val="00795966"/>
    <w:rsid w:val="007A04C8"/>
    <w:rsid w:val="007A3102"/>
    <w:rsid w:val="007A3B30"/>
    <w:rsid w:val="007A3FC0"/>
    <w:rsid w:val="007A49BA"/>
    <w:rsid w:val="007A609F"/>
    <w:rsid w:val="007A7484"/>
    <w:rsid w:val="007B066F"/>
    <w:rsid w:val="007B3EF9"/>
    <w:rsid w:val="007B57A1"/>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773"/>
    <w:rsid w:val="00813CDD"/>
    <w:rsid w:val="00814164"/>
    <w:rsid w:val="00814AD7"/>
    <w:rsid w:val="00815A2E"/>
    <w:rsid w:val="008167BC"/>
    <w:rsid w:val="008168B9"/>
    <w:rsid w:val="00816E3C"/>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5BD"/>
    <w:rsid w:val="008538D0"/>
    <w:rsid w:val="00853BF4"/>
    <w:rsid w:val="00854ED5"/>
    <w:rsid w:val="0085521D"/>
    <w:rsid w:val="00855965"/>
    <w:rsid w:val="00856356"/>
    <w:rsid w:val="008563F2"/>
    <w:rsid w:val="00860671"/>
    <w:rsid w:val="00860F0E"/>
    <w:rsid w:val="008627AE"/>
    <w:rsid w:val="00862CD2"/>
    <w:rsid w:val="0086508B"/>
    <w:rsid w:val="00866E4F"/>
    <w:rsid w:val="0087156B"/>
    <w:rsid w:val="00872D7E"/>
    <w:rsid w:val="008754E6"/>
    <w:rsid w:val="0087776F"/>
    <w:rsid w:val="0088233C"/>
    <w:rsid w:val="0088280A"/>
    <w:rsid w:val="00883A41"/>
    <w:rsid w:val="00883EB7"/>
    <w:rsid w:val="00884999"/>
    <w:rsid w:val="0088720D"/>
    <w:rsid w:val="00892C9F"/>
    <w:rsid w:val="00892FBD"/>
    <w:rsid w:val="00893AD8"/>
    <w:rsid w:val="00893D2C"/>
    <w:rsid w:val="00894D11"/>
    <w:rsid w:val="0089523F"/>
    <w:rsid w:val="008967E5"/>
    <w:rsid w:val="00897BCF"/>
    <w:rsid w:val="008A07FE"/>
    <w:rsid w:val="008A12AD"/>
    <w:rsid w:val="008A1677"/>
    <w:rsid w:val="008A30E7"/>
    <w:rsid w:val="008A5452"/>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5DBA"/>
    <w:rsid w:val="008C6701"/>
    <w:rsid w:val="008C671C"/>
    <w:rsid w:val="008D28A9"/>
    <w:rsid w:val="008D3BDF"/>
    <w:rsid w:val="008D7270"/>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09"/>
    <w:rsid w:val="00906951"/>
    <w:rsid w:val="0091187A"/>
    <w:rsid w:val="00912EB4"/>
    <w:rsid w:val="00912FBC"/>
    <w:rsid w:val="0091313A"/>
    <w:rsid w:val="00913D3B"/>
    <w:rsid w:val="00913F75"/>
    <w:rsid w:val="009162AB"/>
    <w:rsid w:val="009177C3"/>
    <w:rsid w:val="00921D05"/>
    <w:rsid w:val="0092257C"/>
    <w:rsid w:val="00923121"/>
    <w:rsid w:val="00925CC8"/>
    <w:rsid w:val="009314C3"/>
    <w:rsid w:val="009317FD"/>
    <w:rsid w:val="009406FF"/>
    <w:rsid w:val="00941203"/>
    <w:rsid w:val="009416C1"/>
    <w:rsid w:val="0094264B"/>
    <w:rsid w:val="0094367D"/>
    <w:rsid w:val="00943FA1"/>
    <w:rsid w:val="009459F0"/>
    <w:rsid w:val="00945A5C"/>
    <w:rsid w:val="00946389"/>
    <w:rsid w:val="0094738D"/>
    <w:rsid w:val="00950EF7"/>
    <w:rsid w:val="00954DC1"/>
    <w:rsid w:val="00955462"/>
    <w:rsid w:val="00956EB6"/>
    <w:rsid w:val="00956F83"/>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09C4"/>
    <w:rsid w:val="009B3EC0"/>
    <w:rsid w:val="009B4878"/>
    <w:rsid w:val="009B5FE8"/>
    <w:rsid w:val="009B62B1"/>
    <w:rsid w:val="009B76C2"/>
    <w:rsid w:val="009C080D"/>
    <w:rsid w:val="009C142A"/>
    <w:rsid w:val="009C2AF2"/>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DD3"/>
    <w:rsid w:val="00A04791"/>
    <w:rsid w:val="00A04D6C"/>
    <w:rsid w:val="00A05622"/>
    <w:rsid w:val="00A100B6"/>
    <w:rsid w:val="00A1136A"/>
    <w:rsid w:val="00A135A2"/>
    <w:rsid w:val="00A16250"/>
    <w:rsid w:val="00A17296"/>
    <w:rsid w:val="00A17D28"/>
    <w:rsid w:val="00A21621"/>
    <w:rsid w:val="00A22457"/>
    <w:rsid w:val="00A22900"/>
    <w:rsid w:val="00A31E71"/>
    <w:rsid w:val="00A31F57"/>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0E4"/>
    <w:rsid w:val="00A6214E"/>
    <w:rsid w:val="00A6261F"/>
    <w:rsid w:val="00A662A3"/>
    <w:rsid w:val="00A6661A"/>
    <w:rsid w:val="00A6697F"/>
    <w:rsid w:val="00A71C8A"/>
    <w:rsid w:val="00A71ED6"/>
    <w:rsid w:val="00A760E0"/>
    <w:rsid w:val="00A77E76"/>
    <w:rsid w:val="00A80090"/>
    <w:rsid w:val="00A82646"/>
    <w:rsid w:val="00A85A64"/>
    <w:rsid w:val="00A92430"/>
    <w:rsid w:val="00A92C31"/>
    <w:rsid w:val="00A93118"/>
    <w:rsid w:val="00A93D4E"/>
    <w:rsid w:val="00A94333"/>
    <w:rsid w:val="00A94C5E"/>
    <w:rsid w:val="00A950F7"/>
    <w:rsid w:val="00A97D90"/>
    <w:rsid w:val="00AA3EC5"/>
    <w:rsid w:val="00AA48F5"/>
    <w:rsid w:val="00AA4B39"/>
    <w:rsid w:val="00AA512B"/>
    <w:rsid w:val="00AA59BE"/>
    <w:rsid w:val="00AA608B"/>
    <w:rsid w:val="00AA77C0"/>
    <w:rsid w:val="00AB0802"/>
    <w:rsid w:val="00AB1CD7"/>
    <w:rsid w:val="00AB1F5C"/>
    <w:rsid w:val="00AB4311"/>
    <w:rsid w:val="00AB49DA"/>
    <w:rsid w:val="00AB59A7"/>
    <w:rsid w:val="00AB68F7"/>
    <w:rsid w:val="00AC0337"/>
    <w:rsid w:val="00AC06A7"/>
    <w:rsid w:val="00AC077B"/>
    <w:rsid w:val="00AC0C82"/>
    <w:rsid w:val="00AC1F08"/>
    <w:rsid w:val="00AC374E"/>
    <w:rsid w:val="00AC60ED"/>
    <w:rsid w:val="00AC6D2C"/>
    <w:rsid w:val="00AC75C2"/>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1D43"/>
    <w:rsid w:val="00B2363C"/>
    <w:rsid w:val="00B252F9"/>
    <w:rsid w:val="00B25977"/>
    <w:rsid w:val="00B25D1E"/>
    <w:rsid w:val="00B271D8"/>
    <w:rsid w:val="00B27C45"/>
    <w:rsid w:val="00B313EB"/>
    <w:rsid w:val="00B3198A"/>
    <w:rsid w:val="00B327BC"/>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079B"/>
    <w:rsid w:val="00B70C15"/>
    <w:rsid w:val="00B71D8A"/>
    <w:rsid w:val="00B73F7D"/>
    <w:rsid w:val="00B743B9"/>
    <w:rsid w:val="00B768D7"/>
    <w:rsid w:val="00B778A3"/>
    <w:rsid w:val="00B809F3"/>
    <w:rsid w:val="00B85932"/>
    <w:rsid w:val="00B87588"/>
    <w:rsid w:val="00B92474"/>
    <w:rsid w:val="00BA2419"/>
    <w:rsid w:val="00BA2A58"/>
    <w:rsid w:val="00BB0F2F"/>
    <w:rsid w:val="00BB1C66"/>
    <w:rsid w:val="00BB1E5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1249"/>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731"/>
    <w:rsid w:val="00C62E71"/>
    <w:rsid w:val="00C63059"/>
    <w:rsid w:val="00C631FE"/>
    <w:rsid w:val="00C63C08"/>
    <w:rsid w:val="00C66BE5"/>
    <w:rsid w:val="00C66CCC"/>
    <w:rsid w:val="00C676A4"/>
    <w:rsid w:val="00C67EA4"/>
    <w:rsid w:val="00C700B6"/>
    <w:rsid w:val="00C7182A"/>
    <w:rsid w:val="00C723B3"/>
    <w:rsid w:val="00C72659"/>
    <w:rsid w:val="00C734AC"/>
    <w:rsid w:val="00C73BD7"/>
    <w:rsid w:val="00C80CAC"/>
    <w:rsid w:val="00C81848"/>
    <w:rsid w:val="00C81C9C"/>
    <w:rsid w:val="00C8516B"/>
    <w:rsid w:val="00C854C1"/>
    <w:rsid w:val="00C85B81"/>
    <w:rsid w:val="00C9178F"/>
    <w:rsid w:val="00C93F76"/>
    <w:rsid w:val="00C95632"/>
    <w:rsid w:val="00C9655A"/>
    <w:rsid w:val="00C96FCA"/>
    <w:rsid w:val="00C9754D"/>
    <w:rsid w:val="00C975DF"/>
    <w:rsid w:val="00CA5D84"/>
    <w:rsid w:val="00CB4394"/>
    <w:rsid w:val="00CC1960"/>
    <w:rsid w:val="00CC405E"/>
    <w:rsid w:val="00CD4F70"/>
    <w:rsid w:val="00CE1CF3"/>
    <w:rsid w:val="00CE4BC0"/>
    <w:rsid w:val="00CE590A"/>
    <w:rsid w:val="00CE70F3"/>
    <w:rsid w:val="00CE7659"/>
    <w:rsid w:val="00CF0E18"/>
    <w:rsid w:val="00CF29A4"/>
    <w:rsid w:val="00CF2F2E"/>
    <w:rsid w:val="00CF4D01"/>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0905"/>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51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9DE"/>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7399"/>
    <w:rsid w:val="00DA7D44"/>
    <w:rsid w:val="00DB05EC"/>
    <w:rsid w:val="00DB166E"/>
    <w:rsid w:val="00DB3D8C"/>
    <w:rsid w:val="00DB3E4C"/>
    <w:rsid w:val="00DB43B8"/>
    <w:rsid w:val="00DB7BD1"/>
    <w:rsid w:val="00DB7C8A"/>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1072"/>
    <w:rsid w:val="00E12071"/>
    <w:rsid w:val="00E12660"/>
    <w:rsid w:val="00E12838"/>
    <w:rsid w:val="00E15BBF"/>
    <w:rsid w:val="00E15ECD"/>
    <w:rsid w:val="00E160E0"/>
    <w:rsid w:val="00E230D8"/>
    <w:rsid w:val="00E239E2"/>
    <w:rsid w:val="00E23F00"/>
    <w:rsid w:val="00E2599A"/>
    <w:rsid w:val="00E26A0F"/>
    <w:rsid w:val="00E305A0"/>
    <w:rsid w:val="00E318D4"/>
    <w:rsid w:val="00E339EE"/>
    <w:rsid w:val="00E3557A"/>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4885"/>
    <w:rsid w:val="00EA70DC"/>
    <w:rsid w:val="00EB01FF"/>
    <w:rsid w:val="00EB06C6"/>
    <w:rsid w:val="00EB1B47"/>
    <w:rsid w:val="00EB46E1"/>
    <w:rsid w:val="00EB7218"/>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41FE"/>
    <w:rsid w:val="00EF754D"/>
    <w:rsid w:val="00F027E9"/>
    <w:rsid w:val="00F0775E"/>
    <w:rsid w:val="00F15BF4"/>
    <w:rsid w:val="00F15F69"/>
    <w:rsid w:val="00F1612D"/>
    <w:rsid w:val="00F173DD"/>
    <w:rsid w:val="00F21119"/>
    <w:rsid w:val="00F25164"/>
    <w:rsid w:val="00F277D3"/>
    <w:rsid w:val="00F30997"/>
    <w:rsid w:val="00F32896"/>
    <w:rsid w:val="00F33C08"/>
    <w:rsid w:val="00F33C5F"/>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3863"/>
    <w:rsid w:val="00F64A8F"/>
    <w:rsid w:val="00F64CD4"/>
    <w:rsid w:val="00F64F37"/>
    <w:rsid w:val="00F65AB2"/>
    <w:rsid w:val="00F679E8"/>
    <w:rsid w:val="00F73E78"/>
    <w:rsid w:val="00F740C2"/>
    <w:rsid w:val="00F7591E"/>
    <w:rsid w:val="00F75EF9"/>
    <w:rsid w:val="00F77A9B"/>
    <w:rsid w:val="00F80728"/>
    <w:rsid w:val="00F83035"/>
    <w:rsid w:val="00F866B0"/>
    <w:rsid w:val="00F869EF"/>
    <w:rsid w:val="00F86BE4"/>
    <w:rsid w:val="00F86C7B"/>
    <w:rsid w:val="00F86D61"/>
    <w:rsid w:val="00F905B6"/>
    <w:rsid w:val="00F90B31"/>
    <w:rsid w:val="00F91199"/>
    <w:rsid w:val="00F914B2"/>
    <w:rsid w:val="00F926B9"/>
    <w:rsid w:val="00F9541D"/>
    <w:rsid w:val="00F96FD4"/>
    <w:rsid w:val="00FA0403"/>
    <w:rsid w:val="00FA0CE6"/>
    <w:rsid w:val="00FA35FB"/>
    <w:rsid w:val="00FA5742"/>
    <w:rsid w:val="00FA597D"/>
    <w:rsid w:val="00FA5B9A"/>
    <w:rsid w:val="00FB01B9"/>
    <w:rsid w:val="00FB763A"/>
    <w:rsid w:val="00FB79C0"/>
    <w:rsid w:val="00FC13D1"/>
    <w:rsid w:val="00FC2EB8"/>
    <w:rsid w:val="00FC370A"/>
    <w:rsid w:val="00FC5225"/>
    <w:rsid w:val="00FC5C43"/>
    <w:rsid w:val="00FD1598"/>
    <w:rsid w:val="00FD576E"/>
    <w:rsid w:val="00FD596B"/>
    <w:rsid w:val="00FE2C9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EA88B05C-0869-4183-9C94-41734123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aliases w:val="algorithms"/>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aliases w:val="Head 1 Biis"/>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252AA4"/>
  </w:style>
  <w:style w:type="character" w:customStyle="1" w:styleId="AuthorAffiliationChar">
    <w:name w:val="Author Affiliation Char"/>
    <w:basedOn w:val="DefaultParagraphFont"/>
    <w:link w:val="AuthorAffiliation"/>
    <w:locked/>
    <w:rsid w:val="007B066F"/>
    <w:rPr>
      <w:sz w:val="18"/>
    </w:rPr>
  </w:style>
  <w:style w:type="paragraph" w:customStyle="1" w:styleId="AuthorAffiliation">
    <w:name w:val="Author Affiliation"/>
    <w:basedOn w:val="Normal"/>
    <w:link w:val="AuthorAffiliationChar"/>
    <w:qFormat/>
    <w:rsid w:val="007B066F"/>
    <w:pPr>
      <w:overflowPunct w:val="0"/>
      <w:autoSpaceDE w:val="0"/>
      <w:autoSpaceDN w:val="0"/>
      <w:adjustRightInd w:val="0"/>
      <w:spacing w:after="200" w:line="220" w:lineRule="atLeast"/>
      <w:contextualSpacing/>
      <w:jc w:val="center"/>
    </w:pPr>
    <w:rPr>
      <w:sz w:val="18"/>
    </w:rPr>
  </w:style>
  <w:style w:type="character" w:customStyle="1" w:styleId="Heading1Char">
    <w:name w:val="Heading 1 Char"/>
    <w:basedOn w:val="DefaultParagraphFont"/>
    <w:link w:val="Heading1"/>
    <w:uiPriority w:val="9"/>
    <w:rsid w:val="00235E4D"/>
    <w:rPr>
      <w:b/>
      <w:bCs/>
    </w:rPr>
  </w:style>
  <w:style w:type="character" w:customStyle="1" w:styleId="Heading2Char">
    <w:name w:val="Heading 2 Char"/>
    <w:basedOn w:val="DefaultParagraphFont"/>
    <w:link w:val="Heading2"/>
    <w:uiPriority w:val="9"/>
    <w:rsid w:val="00235E4D"/>
    <w:rPr>
      <w:rFonts w:ascii="Arial" w:hAnsi="Arial" w:cs="Arial"/>
      <w:b/>
      <w:bCs/>
      <w:i/>
      <w:iCs/>
      <w:sz w:val="28"/>
      <w:szCs w:val="28"/>
    </w:rPr>
  </w:style>
  <w:style w:type="character" w:customStyle="1" w:styleId="Heading3Char">
    <w:name w:val="Heading 3 Char"/>
    <w:basedOn w:val="DefaultParagraphFont"/>
    <w:link w:val="Heading3"/>
    <w:uiPriority w:val="9"/>
    <w:rsid w:val="00235E4D"/>
    <w:rPr>
      <w:rFonts w:ascii="Arial" w:hAnsi="Arial" w:cs="Arial"/>
      <w:b/>
      <w:bCs/>
      <w:sz w:val="26"/>
      <w:szCs w:val="26"/>
    </w:rPr>
  </w:style>
  <w:style w:type="character" w:customStyle="1" w:styleId="Heading4Char">
    <w:name w:val="Heading 4 Char"/>
    <w:basedOn w:val="DefaultParagraphFont"/>
    <w:link w:val="Heading4"/>
    <w:uiPriority w:val="9"/>
    <w:rsid w:val="00235E4D"/>
    <w:rPr>
      <w:b/>
      <w:bCs/>
      <w:sz w:val="28"/>
      <w:szCs w:val="28"/>
    </w:rPr>
  </w:style>
  <w:style w:type="character" w:customStyle="1" w:styleId="Heading5Char">
    <w:name w:val="Heading 5 Char"/>
    <w:aliases w:val="algorithms Char"/>
    <w:basedOn w:val="DefaultParagraphFont"/>
    <w:link w:val="Heading5"/>
    <w:uiPriority w:val="9"/>
    <w:rsid w:val="00235E4D"/>
    <w:rPr>
      <w:b/>
      <w:bCs/>
      <w:i/>
      <w:iCs/>
      <w:sz w:val="26"/>
      <w:szCs w:val="26"/>
    </w:rPr>
  </w:style>
  <w:style w:type="character" w:styleId="PlaceholderText">
    <w:name w:val="Placeholder Text"/>
    <w:basedOn w:val="DefaultParagraphFont"/>
    <w:uiPriority w:val="99"/>
    <w:semiHidden/>
    <w:rsid w:val="00235E4D"/>
    <w:rPr>
      <w:color w:val="808080"/>
    </w:rPr>
  </w:style>
  <w:style w:type="paragraph" w:styleId="TableofFigures">
    <w:name w:val="table of figures"/>
    <w:basedOn w:val="Normal"/>
    <w:next w:val="Normal"/>
    <w:uiPriority w:val="99"/>
    <w:semiHidden/>
    <w:unhideWhenUsed/>
    <w:rsid w:val="00235E4D"/>
    <w:pPr>
      <w:spacing w:line="259" w:lineRule="auto"/>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235E4D"/>
  </w:style>
  <w:style w:type="character" w:customStyle="1" w:styleId="BodyTextChar">
    <w:name w:val="Body Text Char"/>
    <w:basedOn w:val="DefaultParagraphFont"/>
    <w:link w:val="BodyText"/>
    <w:uiPriority w:val="1"/>
    <w:rsid w:val="00235E4D"/>
    <w:rPr>
      <w:lang w:val="id-ID" w:eastAsia="id-ID"/>
    </w:rPr>
  </w:style>
  <w:style w:type="character" w:customStyle="1" w:styleId="Heading6Char">
    <w:name w:val="Heading 6 Char"/>
    <w:basedOn w:val="DefaultParagraphFont"/>
    <w:link w:val="Heading6"/>
    <w:uiPriority w:val="9"/>
    <w:rsid w:val="00235E4D"/>
    <w:rPr>
      <w:b/>
      <w:bCs/>
      <w:i/>
      <w:iCs/>
      <w:u w:val="single"/>
    </w:rPr>
  </w:style>
  <w:style w:type="paragraph" w:styleId="EndnoteText">
    <w:name w:val="endnote text"/>
    <w:basedOn w:val="Normal"/>
    <w:link w:val="EndnoteTextChar"/>
    <w:uiPriority w:val="99"/>
    <w:semiHidden/>
    <w:unhideWhenUsed/>
    <w:rsid w:val="00235E4D"/>
    <w:rPr>
      <w:rFonts w:asciiTheme="minorHAnsi" w:eastAsiaTheme="minorHAnsi" w:hAnsiTheme="minorHAnsi" w:cstheme="minorBidi"/>
      <w:lang w:val="en-IN"/>
    </w:rPr>
  </w:style>
  <w:style w:type="character" w:customStyle="1" w:styleId="EndnoteTextChar">
    <w:name w:val="Endnote Text Char"/>
    <w:basedOn w:val="DefaultParagraphFont"/>
    <w:link w:val="EndnoteText"/>
    <w:uiPriority w:val="99"/>
    <w:semiHidden/>
    <w:rsid w:val="00235E4D"/>
    <w:rPr>
      <w:rFonts w:asciiTheme="minorHAnsi" w:eastAsiaTheme="minorHAnsi" w:hAnsiTheme="minorHAnsi" w:cstheme="minorBidi"/>
      <w:lang w:val="en-IN"/>
    </w:rPr>
  </w:style>
  <w:style w:type="character" w:styleId="EndnoteReference">
    <w:name w:val="endnote reference"/>
    <w:basedOn w:val="DefaultParagraphFont"/>
    <w:uiPriority w:val="99"/>
    <w:semiHidden/>
    <w:unhideWhenUsed/>
    <w:rsid w:val="00235E4D"/>
    <w:rPr>
      <w:vertAlign w:val="superscript"/>
    </w:rPr>
  </w:style>
  <w:style w:type="character" w:customStyle="1" w:styleId="Heading7Char">
    <w:name w:val="Heading 7 Char"/>
    <w:aliases w:val="Head 1 Biis Char"/>
    <w:basedOn w:val="DefaultParagraphFont"/>
    <w:link w:val="Heading7"/>
    <w:uiPriority w:val="9"/>
    <w:rsid w:val="00235E4D"/>
    <w:rPr>
      <w:sz w:val="24"/>
      <w:szCs w:val="24"/>
    </w:rPr>
  </w:style>
  <w:style w:type="character" w:styleId="SubtleEmphasis">
    <w:name w:val="Subtle Emphasis"/>
    <w:basedOn w:val="DefaultParagraphFont"/>
    <w:uiPriority w:val="19"/>
    <w:qFormat/>
    <w:rsid w:val="00235E4D"/>
    <w:rPr>
      <w:i/>
      <w:iCs/>
      <w:color w:val="404040" w:themeColor="text1" w:themeTint="BF"/>
    </w:rPr>
  </w:style>
  <w:style w:type="table" w:styleId="PlainTable3">
    <w:name w:val="Plain Table 3"/>
    <w:basedOn w:val="TableNormal"/>
    <w:uiPriority w:val="43"/>
    <w:rsid w:val="00235E4D"/>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EndNoteBibliographyTitle">
    <w:name w:val="EndNote Bibliography Title"/>
    <w:basedOn w:val="Normal"/>
    <w:link w:val="EndNoteBibliographyTitleChar"/>
    <w:rsid w:val="006B0717"/>
    <w:pPr>
      <w:jc w:val="center"/>
    </w:pPr>
    <w:rPr>
      <w:noProof/>
    </w:rPr>
  </w:style>
  <w:style w:type="character" w:customStyle="1" w:styleId="EndNoteBibliographyTitleChar">
    <w:name w:val="EndNote Bibliography Title Char"/>
    <w:basedOn w:val="DefaultParagraphFont"/>
    <w:link w:val="EndNoteBibliographyTitle"/>
    <w:rsid w:val="006B0717"/>
    <w:rPr>
      <w:noProof/>
    </w:rPr>
  </w:style>
  <w:style w:type="paragraph" w:customStyle="1" w:styleId="EndNoteBibliography">
    <w:name w:val="EndNote Bibliography"/>
    <w:basedOn w:val="Normal"/>
    <w:link w:val="EndNoteBibliographyChar"/>
    <w:rsid w:val="006B0717"/>
    <w:pPr>
      <w:jc w:val="both"/>
    </w:pPr>
    <w:rPr>
      <w:noProof/>
    </w:rPr>
  </w:style>
  <w:style w:type="character" w:customStyle="1" w:styleId="EndNoteBibliographyChar">
    <w:name w:val="EndNote Bibliography Char"/>
    <w:basedOn w:val="DefaultParagraphFont"/>
    <w:link w:val="EndNoteBibliography"/>
    <w:rsid w:val="006B071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255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403919264">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54067238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4833540">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5002027">
      <w:bodyDiv w:val="1"/>
      <w:marLeft w:val="0"/>
      <w:marRight w:val="0"/>
      <w:marTop w:val="0"/>
      <w:marBottom w:val="0"/>
      <w:divBdr>
        <w:top w:val="none" w:sz="0" w:space="0" w:color="auto"/>
        <w:left w:val="none" w:sz="0" w:space="0" w:color="auto"/>
        <w:bottom w:val="none" w:sz="0" w:space="0" w:color="auto"/>
        <w:right w:val="none" w:sz="0" w:space="0" w:color="auto"/>
      </w:divBdr>
    </w:div>
    <w:div w:id="942801947">
      <w:bodyDiv w:val="1"/>
      <w:marLeft w:val="0"/>
      <w:marRight w:val="0"/>
      <w:marTop w:val="0"/>
      <w:marBottom w:val="0"/>
      <w:divBdr>
        <w:top w:val="none" w:sz="0" w:space="0" w:color="auto"/>
        <w:left w:val="none" w:sz="0" w:space="0" w:color="auto"/>
        <w:bottom w:val="none" w:sz="0" w:space="0" w:color="auto"/>
        <w:right w:val="none" w:sz="0" w:space="0" w:color="auto"/>
      </w:divBdr>
    </w:div>
    <w:div w:id="977419947">
      <w:bodyDiv w:val="1"/>
      <w:marLeft w:val="0"/>
      <w:marRight w:val="0"/>
      <w:marTop w:val="0"/>
      <w:marBottom w:val="0"/>
      <w:divBdr>
        <w:top w:val="none" w:sz="0" w:space="0" w:color="auto"/>
        <w:left w:val="none" w:sz="0" w:space="0" w:color="auto"/>
        <w:bottom w:val="none" w:sz="0" w:space="0" w:color="auto"/>
        <w:right w:val="none" w:sz="0" w:space="0" w:color="auto"/>
      </w:divBdr>
    </w:div>
    <w:div w:id="116203927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16616848">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371750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169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36274-661F-45C2-BB32-0819E5317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Pages>
  <Words>7700</Words>
  <Characters>43894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Bulletin of Electrical Engineering and Informatics</vt:lpstr>
    </vt:vector>
  </TitlesOfParts>
  <Company>IAES | Institute of Advanced Engineering and Science</Company>
  <LinksUpToDate>false</LinksUpToDate>
  <CharactersWithSpaces>51492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of Electrical Engineering and Informatics</dc:title>
  <dc:subject/>
  <dc:creator>BEEI</dc:creator>
  <cp:keywords>artificial intelligence &amp; soft computing; automation; big data &amp; cloud computing; circuits &amp; electronics; computer science &amp; information technology; digital signal; electrical &amp; power engineering; image &amp; video processing; instrumentation &amp; control engine</cp:keywords>
  <dc:description/>
  <cp:lastModifiedBy>Abdullah Alamodi</cp:lastModifiedBy>
  <cp:revision>6</cp:revision>
  <cp:lastPrinted>2022-01-16T14:16:00Z</cp:lastPrinted>
  <dcterms:created xsi:type="dcterms:W3CDTF">2022-01-16T11:17:00Z</dcterms:created>
  <dcterms:modified xsi:type="dcterms:W3CDTF">2022-01-31T21:46:00Z</dcterms:modified>
  <cp:category/>
</cp:coreProperties>
</file>