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18F58" w14:textId="3C709D0C" w:rsidR="00B57666" w:rsidRDefault="00B57666" w:rsidP="00B57666">
      <w:pPr>
        <w:jc w:val="center"/>
        <w:rPr>
          <w:rFonts w:asciiTheme="majorBidi" w:hAnsiTheme="majorBidi" w:cstheme="majorBidi"/>
          <w:b/>
          <w:bCs/>
          <w:sz w:val="32"/>
          <w:szCs w:val="32"/>
        </w:rPr>
      </w:pPr>
      <w:r>
        <w:rPr>
          <w:rFonts w:asciiTheme="majorBidi" w:hAnsiTheme="majorBidi" w:cstheme="majorBidi"/>
          <w:b/>
          <w:bCs/>
          <w:sz w:val="32"/>
          <w:szCs w:val="32"/>
        </w:rPr>
        <w:t xml:space="preserve">Improving </w:t>
      </w:r>
      <w:r w:rsidR="00563E02">
        <w:rPr>
          <w:rFonts w:asciiTheme="majorBidi" w:hAnsiTheme="majorBidi" w:cstheme="majorBidi"/>
          <w:b/>
          <w:bCs/>
          <w:sz w:val="32"/>
          <w:szCs w:val="32"/>
        </w:rPr>
        <w:t xml:space="preserve">the </w:t>
      </w:r>
      <w:r>
        <w:rPr>
          <w:rFonts w:asciiTheme="majorBidi" w:hAnsiTheme="majorBidi" w:cstheme="majorBidi"/>
          <w:b/>
          <w:bCs/>
          <w:sz w:val="32"/>
          <w:szCs w:val="32"/>
        </w:rPr>
        <w:t>design of super-lift Luo converter using hybrid switching capacitor-inductor cell for PV system</w:t>
      </w:r>
    </w:p>
    <w:p w14:paraId="2A832E5F" w14:textId="04FE9E51" w:rsidR="00904D6D" w:rsidRDefault="00904D6D" w:rsidP="00904D6D">
      <w:pPr>
        <w:jc w:val="center"/>
        <w:rPr>
          <w:b/>
          <w:bCs/>
        </w:rPr>
      </w:pPr>
    </w:p>
    <w:p w14:paraId="5CCC3BE9" w14:textId="4CC8B1D4" w:rsidR="00C07BEF" w:rsidRDefault="00C07BEF" w:rsidP="0088233C">
      <w:pPr>
        <w:jc w:val="center"/>
      </w:pPr>
    </w:p>
    <w:p w14:paraId="4A5AF0BA" w14:textId="1DD1D9D4" w:rsidR="00B3795D" w:rsidRDefault="00B3795D" w:rsidP="0088233C">
      <w:pPr>
        <w:jc w:val="center"/>
      </w:pPr>
    </w:p>
    <w:p w14:paraId="169E4DB8" w14:textId="77777777" w:rsidR="00B3795D" w:rsidRDefault="00B3795D" w:rsidP="0088233C">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14:paraId="513CAD48" w14:textId="77777777" w:rsidTr="00B57666">
        <w:trPr>
          <w:jc w:val="center"/>
        </w:trPr>
        <w:tc>
          <w:tcPr>
            <w:tcW w:w="2787"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2"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776" w:type="dxa"/>
            <w:tcBorders>
              <w:top w:val="double" w:sz="4" w:space="0" w:color="auto"/>
              <w:left w:val="nil"/>
              <w:bottom w:val="single" w:sz="4" w:space="0" w:color="auto"/>
              <w:right w:val="nil"/>
            </w:tcBorders>
          </w:tcPr>
          <w:p w14:paraId="7B74F735" w14:textId="5AE383A2" w:rsidR="00957C11" w:rsidRPr="00957C11" w:rsidRDefault="00957C11" w:rsidP="00957C11">
            <w:pPr>
              <w:spacing w:before="120"/>
              <w:rPr>
                <w:color w:val="000000"/>
                <w:sz w:val="24"/>
                <w:szCs w:val="24"/>
              </w:rPr>
            </w:pPr>
            <w:r w:rsidRPr="00957C11">
              <w:rPr>
                <w:b/>
                <w:bCs/>
                <w:iCs/>
                <w:color w:val="000000"/>
              </w:rPr>
              <w:t xml:space="preserve">ABSTRACT </w:t>
            </w:r>
          </w:p>
        </w:tc>
      </w:tr>
      <w:tr w:rsidR="00B57666" w14:paraId="66C69584" w14:textId="77777777" w:rsidTr="00B57666">
        <w:trPr>
          <w:trHeight w:val="1268"/>
          <w:jc w:val="center"/>
        </w:trPr>
        <w:tc>
          <w:tcPr>
            <w:tcW w:w="2787" w:type="dxa"/>
            <w:tcBorders>
              <w:top w:val="single" w:sz="4" w:space="0" w:color="auto"/>
              <w:left w:val="nil"/>
              <w:bottom w:val="single" w:sz="4" w:space="0" w:color="auto"/>
              <w:right w:val="nil"/>
            </w:tcBorders>
          </w:tcPr>
          <w:p w14:paraId="1FD074E8" w14:textId="77777777" w:rsidR="00B57666" w:rsidRPr="007F286F" w:rsidRDefault="00B57666" w:rsidP="00B57666">
            <w:pPr>
              <w:spacing w:before="120" w:after="120"/>
              <w:jc w:val="both"/>
              <w:rPr>
                <w:b/>
                <w:i/>
              </w:rPr>
            </w:pPr>
            <w:r w:rsidRPr="007F286F">
              <w:rPr>
                <w:b/>
                <w:i/>
              </w:rPr>
              <w:t>Article history:</w:t>
            </w:r>
          </w:p>
          <w:p w14:paraId="1B21A247" w14:textId="77777777" w:rsidR="00B57666" w:rsidRDefault="00B57666" w:rsidP="00B57666">
            <w:pPr>
              <w:jc w:val="both"/>
            </w:pPr>
            <w:r w:rsidRPr="00957C11">
              <w:t>Received</w:t>
            </w:r>
            <w:r>
              <w:t xml:space="preserve"> </w:t>
            </w:r>
            <w:r w:rsidRPr="00523156">
              <w:t xml:space="preserve">mm dd, </w:t>
            </w:r>
            <w:proofErr w:type="spellStart"/>
            <w:r w:rsidRPr="00523156">
              <w:t>yyyy</w:t>
            </w:r>
            <w:proofErr w:type="spellEnd"/>
          </w:p>
          <w:p w14:paraId="745B47E5" w14:textId="77777777" w:rsidR="00B57666" w:rsidRDefault="00B57666" w:rsidP="00B57666">
            <w:pPr>
              <w:jc w:val="both"/>
            </w:pPr>
            <w:r>
              <w:t xml:space="preserve">Revised </w:t>
            </w:r>
            <w:r w:rsidRPr="00523156">
              <w:t xml:space="preserve">mm dd, </w:t>
            </w:r>
            <w:proofErr w:type="spellStart"/>
            <w:r w:rsidRPr="00523156">
              <w:t>yyyy</w:t>
            </w:r>
            <w:proofErr w:type="spellEnd"/>
          </w:p>
          <w:p w14:paraId="6CE20EAE" w14:textId="77777777" w:rsidR="00B57666" w:rsidRDefault="00B57666" w:rsidP="00B57666">
            <w:pPr>
              <w:jc w:val="both"/>
            </w:pPr>
            <w:r>
              <w:t xml:space="preserve">Accepted </w:t>
            </w:r>
            <w:r w:rsidRPr="00523156">
              <w:t xml:space="preserve">mm dd, </w:t>
            </w:r>
            <w:proofErr w:type="spellStart"/>
            <w:r w:rsidRPr="00523156">
              <w:t>yyyy</w:t>
            </w:r>
            <w:proofErr w:type="spellEnd"/>
          </w:p>
          <w:p w14:paraId="375A1808" w14:textId="77777777" w:rsidR="00B57666" w:rsidRPr="00957C11" w:rsidRDefault="00B57666" w:rsidP="00B57666">
            <w:pPr>
              <w:jc w:val="both"/>
            </w:pPr>
          </w:p>
        </w:tc>
        <w:tc>
          <w:tcPr>
            <w:tcW w:w="282" w:type="dxa"/>
            <w:vMerge w:val="restart"/>
            <w:tcBorders>
              <w:top w:val="nil"/>
              <w:left w:val="nil"/>
              <w:bottom w:val="nil"/>
              <w:right w:val="nil"/>
            </w:tcBorders>
          </w:tcPr>
          <w:p w14:paraId="1658B743" w14:textId="77777777" w:rsidR="00B57666" w:rsidRDefault="00B57666" w:rsidP="00B57666">
            <w:pPr>
              <w:spacing w:before="120"/>
              <w:jc w:val="both"/>
            </w:pPr>
          </w:p>
        </w:tc>
        <w:tc>
          <w:tcPr>
            <w:tcW w:w="5776" w:type="dxa"/>
            <w:vMerge w:val="restart"/>
            <w:tcBorders>
              <w:top w:val="single" w:sz="4" w:space="0" w:color="auto"/>
              <w:left w:val="nil"/>
              <w:bottom w:val="nil"/>
              <w:right w:val="nil"/>
            </w:tcBorders>
          </w:tcPr>
          <w:p w14:paraId="647B3C56" w14:textId="73BA53C4" w:rsidR="00B57666" w:rsidRPr="00957C11" w:rsidRDefault="00B57666" w:rsidP="00B57666">
            <w:pPr>
              <w:spacing w:before="120"/>
              <w:jc w:val="both"/>
            </w:pPr>
            <w:r w:rsidRPr="00AD3502">
              <w:t xml:space="preserve">In this article, an improvement to the DC-DC positive output super-lift </w:t>
            </w:r>
            <w:r>
              <w:t xml:space="preserve">Luo </w:t>
            </w:r>
            <w:r w:rsidRPr="00AD3502">
              <w:t xml:space="preserve">converter (POSLC) </w:t>
            </w:r>
            <w:r>
              <w:t xml:space="preserve">has been proposed </w:t>
            </w:r>
            <w:r w:rsidRPr="00AD3502">
              <w:t>to</w:t>
            </w:r>
            <w:r>
              <w:rPr>
                <w:rFonts w:hint="cs"/>
                <w:rtl/>
              </w:rPr>
              <w:t xml:space="preserve"> </w:t>
            </w:r>
            <w:r>
              <w:rPr>
                <w:lang w:val="en-AU"/>
              </w:rPr>
              <w:t>get high gain at low duty cycle. also</w:t>
            </w:r>
            <w:r w:rsidRPr="00AD3502">
              <w:t xml:space="preserve"> reduce the </w:t>
            </w:r>
            <w:r>
              <w:t>stress</w:t>
            </w:r>
            <w:r w:rsidRPr="00AD3502">
              <w:t xml:space="preserve"> o</w:t>
            </w:r>
            <w:r>
              <w:t>n</w:t>
            </w:r>
            <w:r w:rsidRPr="00AD3502">
              <w:t xml:space="preserve"> the switch and </w:t>
            </w:r>
            <w:r>
              <w:t>diodes</w:t>
            </w:r>
            <w:r w:rsidRPr="00AD3502">
              <w:t>, reduce the current through the inductor</w:t>
            </w:r>
            <w:r>
              <w:t>s</w:t>
            </w:r>
            <w:r w:rsidRPr="00AD3502">
              <w:t xml:space="preserve"> to reduce loss and increase efficiency</w:t>
            </w:r>
            <w:r>
              <w:t>. U</w:t>
            </w:r>
            <w:r w:rsidRPr="00AD3502">
              <w:t>sing a hybrid switch unit composed of four inductors and two capacitors</w:t>
            </w:r>
            <w:r>
              <w:t xml:space="preserve"> </w:t>
            </w:r>
            <w:r w:rsidRPr="00AD3502">
              <w:t xml:space="preserve">it is replaced by the main inductor in the </w:t>
            </w:r>
            <w:r>
              <w:t>elementary</w:t>
            </w:r>
            <w:r w:rsidRPr="00AD3502">
              <w:t xml:space="preserve"> circuit</w:t>
            </w:r>
            <w:r>
              <w:t>.</w:t>
            </w:r>
            <w:r w:rsidRPr="00AD3502">
              <w:t xml:space="preserve"> it is charged in parallel with the same input voltage</w:t>
            </w:r>
            <w:r>
              <w:t xml:space="preserve"> and</w:t>
            </w:r>
            <w:r w:rsidRPr="00AD3502">
              <w:t xml:space="preserve"> discharged in series</w:t>
            </w:r>
            <w:r>
              <w:t>.</w:t>
            </w:r>
            <w:r w:rsidRPr="00AD3502">
              <w:t xml:space="preserve"> the output voltage is increased according to the number of components.</w:t>
            </w:r>
            <w:r>
              <w:t xml:space="preserve"> </w:t>
            </w:r>
            <w:r w:rsidRPr="00D209FA">
              <w:t>the gain equation is modeled</w:t>
            </w:r>
            <w:r>
              <w:t>.</w:t>
            </w:r>
            <w:r w:rsidRPr="00D209FA">
              <w:t xml:space="preserve"> the boundary condition between CCM and DCM </w:t>
            </w:r>
            <w:r>
              <w:t>has been</w:t>
            </w:r>
            <w:r w:rsidRPr="00D209FA">
              <w:t xml:space="preserve"> derived</w:t>
            </w:r>
            <w:r>
              <w:t>.</w:t>
            </w:r>
            <w:r w:rsidRPr="00D209FA">
              <w:t xml:space="preserve"> Passive components are designed to </w:t>
            </w:r>
            <w:r>
              <w:t>get</w:t>
            </w:r>
            <w:r w:rsidRPr="00D209FA">
              <w:t xml:space="preserve"> high output voltage (8 times </w:t>
            </w:r>
            <w:r>
              <w:t>at D=0.5</w:t>
            </w:r>
            <w:r w:rsidRPr="00D209FA">
              <w:t>) and low ripple about (0.004).</w:t>
            </w:r>
            <w:r>
              <w:t xml:space="preserve"> </w:t>
            </w:r>
            <w:r w:rsidRPr="00AD3502">
              <w:t>the circuit is simulated and analyzed</w:t>
            </w:r>
            <w:r>
              <w:t xml:space="preserve"> using MATLAB/Simulink.</w:t>
            </w:r>
            <w:r w:rsidRPr="00AD3502">
              <w:t xml:space="preserve"> Maximum power point tracker (MPPT) control</w:t>
            </w:r>
            <w:r>
              <w:t xml:space="preserve">s the </w:t>
            </w:r>
            <w:r w:rsidRPr="00AD3502">
              <w:t xml:space="preserve">converter </w:t>
            </w:r>
            <w:r>
              <w:t xml:space="preserve">to </w:t>
            </w:r>
            <w:r w:rsidRPr="00AD3502">
              <w:t>provides the most interest from solar energy.</w:t>
            </w:r>
          </w:p>
        </w:tc>
      </w:tr>
      <w:tr w:rsidR="00941203" w14:paraId="5AB61300" w14:textId="77777777" w:rsidTr="00B57666">
        <w:trPr>
          <w:trHeight w:val="1231"/>
          <w:jc w:val="center"/>
        </w:trPr>
        <w:tc>
          <w:tcPr>
            <w:tcW w:w="2787"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3C05451" w14:textId="77777777" w:rsidR="00B57666" w:rsidRPr="00456C9D" w:rsidRDefault="00B57666" w:rsidP="00B57666">
            <w:pPr>
              <w:jc w:val="both"/>
            </w:pPr>
            <w:r>
              <w:t>DC-DC converter</w:t>
            </w:r>
          </w:p>
          <w:p w14:paraId="446F88E8" w14:textId="77777777" w:rsidR="00B57666" w:rsidRPr="00456C9D" w:rsidRDefault="00B57666" w:rsidP="00B57666">
            <w:pPr>
              <w:jc w:val="both"/>
            </w:pPr>
            <w:r>
              <w:t>Positive output converter</w:t>
            </w:r>
          </w:p>
          <w:p w14:paraId="05E41230" w14:textId="77777777" w:rsidR="00B57666" w:rsidRPr="00456C9D" w:rsidRDefault="00B57666" w:rsidP="00B57666">
            <w:pPr>
              <w:jc w:val="both"/>
            </w:pPr>
            <w:r>
              <w:t>High gain converter</w:t>
            </w:r>
          </w:p>
          <w:p w14:paraId="199A701D" w14:textId="77777777" w:rsidR="00B57666" w:rsidRPr="00456C9D" w:rsidRDefault="00B57666" w:rsidP="00B57666">
            <w:pPr>
              <w:jc w:val="both"/>
            </w:pPr>
            <w:r>
              <w:t>PV system</w:t>
            </w:r>
          </w:p>
          <w:p w14:paraId="4B416523" w14:textId="54CBD69C" w:rsidR="00941203" w:rsidRPr="007F286F" w:rsidRDefault="00B57666" w:rsidP="00B57666">
            <w:pPr>
              <w:jc w:val="both"/>
              <w:rPr>
                <w:b/>
                <w:i/>
              </w:rPr>
            </w:pPr>
            <w:r>
              <w:t>Maximum power point tracker</w:t>
            </w:r>
          </w:p>
        </w:tc>
        <w:tc>
          <w:tcPr>
            <w:tcW w:w="282" w:type="dxa"/>
            <w:vMerge/>
            <w:tcBorders>
              <w:top w:val="nil"/>
              <w:left w:val="nil"/>
              <w:bottom w:val="nil"/>
              <w:right w:val="nil"/>
            </w:tcBorders>
          </w:tcPr>
          <w:p w14:paraId="26D1DFBC" w14:textId="77777777" w:rsidR="00941203" w:rsidRDefault="00941203" w:rsidP="00957C11">
            <w:pPr>
              <w:spacing w:before="120"/>
              <w:jc w:val="both"/>
            </w:pPr>
          </w:p>
        </w:tc>
        <w:tc>
          <w:tcPr>
            <w:tcW w:w="5776"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B57666">
        <w:trPr>
          <w:trHeight w:val="70"/>
          <w:jc w:val="center"/>
        </w:trPr>
        <w:tc>
          <w:tcPr>
            <w:tcW w:w="2787"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2" w:type="dxa"/>
            <w:vMerge/>
            <w:tcBorders>
              <w:top w:val="nil"/>
              <w:left w:val="nil"/>
              <w:bottom w:val="nil"/>
              <w:right w:val="nil"/>
            </w:tcBorders>
          </w:tcPr>
          <w:p w14:paraId="2C6B02DA" w14:textId="77777777" w:rsidR="00941203" w:rsidRDefault="00941203" w:rsidP="00957C11">
            <w:pPr>
              <w:spacing w:before="120"/>
              <w:jc w:val="both"/>
            </w:pPr>
          </w:p>
        </w:tc>
        <w:tc>
          <w:tcPr>
            <w:tcW w:w="5776"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B57666">
        <w:trPr>
          <w:jc w:val="center"/>
        </w:trPr>
        <w:tc>
          <w:tcPr>
            <w:tcW w:w="8845"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2AA6AE40" w14:textId="77777777" w:rsidR="00B57666" w:rsidRPr="00B57666" w:rsidRDefault="00B57666" w:rsidP="00B57666">
            <w:r w:rsidRPr="00B57666">
              <w:rPr>
                <w:lang w:val="en-AU"/>
              </w:rPr>
              <w:t>Hussein Abdul-Khader Hussein</w:t>
            </w:r>
            <w:r w:rsidRPr="00B57666">
              <w:t xml:space="preserve"> </w:t>
            </w:r>
          </w:p>
          <w:p w14:paraId="57778C6A" w14:textId="77777777" w:rsidR="00B57666" w:rsidRPr="00456C9D" w:rsidRDefault="00B57666" w:rsidP="00B57666">
            <w:proofErr w:type="spellStart"/>
            <w:r w:rsidRPr="00456C9D">
              <w:t>Departement</w:t>
            </w:r>
            <w:proofErr w:type="spellEnd"/>
            <w:r w:rsidRPr="00456C9D">
              <w:t xml:space="preserve"> of Electrical Engineering,</w:t>
            </w:r>
          </w:p>
          <w:p w14:paraId="20529D12" w14:textId="77777777" w:rsidR="00B57666" w:rsidRPr="00456C9D" w:rsidRDefault="00B57666" w:rsidP="00B57666">
            <w:proofErr w:type="spellStart"/>
            <w:r>
              <w:t>babylon</w:t>
            </w:r>
            <w:proofErr w:type="spellEnd"/>
            <w:r w:rsidRPr="00456C9D">
              <w:t xml:space="preserve"> University,</w:t>
            </w:r>
          </w:p>
          <w:p w14:paraId="1C6077DC" w14:textId="77777777" w:rsidR="00B57666" w:rsidRPr="00456C9D" w:rsidRDefault="00B57666" w:rsidP="00B57666">
            <w:r>
              <w:t xml:space="preserve">city of </w:t>
            </w:r>
            <w:proofErr w:type="spellStart"/>
            <w:r>
              <w:t>hilla</w:t>
            </w:r>
            <w:proofErr w:type="spellEnd"/>
            <w:r>
              <w:t xml:space="preserve">, </w:t>
            </w:r>
            <w:proofErr w:type="spellStart"/>
            <w:r w:rsidRPr="00B83E65">
              <w:t>Babil</w:t>
            </w:r>
            <w:proofErr w:type="spellEnd"/>
            <w:r w:rsidRPr="00B83E65">
              <w:t xml:space="preserve"> Province</w:t>
            </w:r>
            <w:r>
              <w:t>, Iraq,</w:t>
            </w:r>
          </w:p>
          <w:p w14:paraId="3C411EDF" w14:textId="3BE2EEDD" w:rsidR="00941203" w:rsidRPr="00AF0F33" w:rsidRDefault="00B57666" w:rsidP="00B57666">
            <w:pPr>
              <w:spacing w:after="120"/>
            </w:pPr>
            <w:r w:rsidRPr="00456C9D">
              <w:t xml:space="preserve">Email: </w:t>
            </w:r>
            <w:r w:rsidRPr="00B83E65">
              <w:t>hussein.radi@student.uobabylon.edu.iq</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72D15121"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15F61467" w14:textId="77777777" w:rsidR="00B57666" w:rsidRPr="00B57666" w:rsidRDefault="00B57666" w:rsidP="00B57666">
      <w:pPr>
        <w:ind w:firstLine="426"/>
        <w:jc w:val="both"/>
        <w:rPr>
          <w:lang w:val="id-ID"/>
        </w:rPr>
      </w:pPr>
      <w:r w:rsidRPr="00B57666">
        <w:rPr>
          <w:lang w:val="id-ID"/>
        </w:rPr>
        <w:t xml:space="preserve">DC-DC converters are essential to meet residential, commercial, agricultural and industrial needs in our daily lives. Modern power systems require compact, robust, powerful, and inexpensive equipment. The linear controller is best replaced by a DC-DC converter. Many modern DC-DC converter systems have been patented through extensive research [1,2]. These DC-DC converters can be used in a variety of applications, including hybrid vehicles, solar cell applications and more. Applications of traction, machine motors and fuel cells [3,4,5]. Use the super lift (SL) method and voltage lift (VL) to improve the converter to increase the voltage without ripple [6]. These techniques are used to design converters, gradually improving (VL) technology or (SL) technology to increase the output voltage geometrically [7]. </w:t>
      </w:r>
    </w:p>
    <w:p w14:paraId="1C79822C" w14:textId="77777777" w:rsidR="00B57666" w:rsidRPr="00B57666" w:rsidRDefault="00B57666" w:rsidP="00B57666">
      <w:pPr>
        <w:jc w:val="both"/>
        <w:rPr>
          <w:lang w:val="id-ID"/>
        </w:rPr>
      </w:pPr>
      <w:r w:rsidRPr="00B57666">
        <w:rPr>
          <w:lang w:val="id-ID"/>
        </w:rPr>
        <w:t xml:space="preserve">The primary Luo converter cannot provide such a high conversion gain (at least 10 times the gain is required in the above application), and the solution is to use a switched capacitor-inductor unit [8]. In order to obtain non-isolated control, they are integrated into a simple converter. An electronic circuit that can increase the voltage ten times or more and operate with high efficiency. This concept has been explored in various journals and there are several solutions [9] [10]. a lot of high gain dc-dc converter has been proposed in general structure [10] We focused on the Luo converter because it has proven its efficiency and practicality and for its extensive and comprehensive analysis. </w:t>
      </w:r>
    </w:p>
    <w:p w14:paraId="7C8381C9" w14:textId="77777777" w:rsidR="00B57666" w:rsidRPr="00B57666" w:rsidRDefault="00B57666" w:rsidP="00B57666">
      <w:pPr>
        <w:jc w:val="both"/>
        <w:rPr>
          <w:lang w:val="id-ID"/>
        </w:rPr>
      </w:pPr>
      <w:r w:rsidRPr="00B57666">
        <w:rPr>
          <w:lang w:val="id-ID"/>
        </w:rPr>
        <w:t xml:space="preserve">Many modifications to (POSLC) are to use a switching cell to boost the voltage [11]. The modification to obtain four times the gain (0.5) at half-duty cycle is to add an inductor and diode in series and connect with the </w:t>
      </w:r>
      <w:r w:rsidRPr="00B57666">
        <w:rPr>
          <w:lang w:val="id-ID"/>
        </w:rPr>
        <w:lastRenderedPageBreak/>
        <w:t>primary The second diode in parallel (POSLC)[11]; to reach higher voltage gain another modification by adding four capacitors and four diodes, this can raise the output voltage about five times at one-half duty cycle[12], recently a modification on (POSLC) has been proposed [13] using hybrid switching cell combine from two inductors, one capacitor and two diodes, the voltage gain produced from this modification is the same as [14].</w:t>
      </w:r>
    </w:p>
    <w:p w14:paraId="5C16F7E0" w14:textId="77777777" w:rsidR="00B57666" w:rsidRPr="00B57666" w:rsidRDefault="00B57666" w:rsidP="00B57666">
      <w:pPr>
        <w:jc w:val="both"/>
        <w:rPr>
          <w:lang w:val="id-ID"/>
        </w:rPr>
      </w:pPr>
      <w:r w:rsidRPr="00B57666">
        <w:rPr>
          <w:lang w:val="id-ID"/>
        </w:rPr>
        <w:t>MPPT was used with the converter to meet full power delivery to the load and high output boost voltage to satisfy maximum interested from the PV system, a PV generation system is becoming important as it offers many advantages including no fuel costs, almost no pollution, little maintenance, and no noise emission [15].</w:t>
      </w:r>
    </w:p>
    <w:p w14:paraId="78302FF4" w14:textId="77777777" w:rsidR="00B57666" w:rsidRPr="00B57666" w:rsidRDefault="00B57666" w:rsidP="00B57666">
      <w:pPr>
        <w:jc w:val="both"/>
        <w:rPr>
          <w:lang w:val="id-ID"/>
        </w:rPr>
      </w:pPr>
      <w:r w:rsidRPr="00B57666">
        <w:rPr>
          <w:lang w:val="id-ID"/>
        </w:rPr>
        <w:t>To implement an off-grid PV system for use in remote areas, so we propose in this paper the positive output super lift Luo converter with hybrid capacitor-inductor switching cell, which has high efficiency, very low equivalent resistance, high output voltage, decrease the inductors current and low output voltage ripple. can operate with gain more than four times of input voltage at a very low duty cycle when control with MPPT.</w:t>
      </w:r>
    </w:p>
    <w:p w14:paraId="6BAC8CD6" w14:textId="77777777" w:rsidR="00B57666" w:rsidRPr="00B57666" w:rsidRDefault="00B57666" w:rsidP="00B57666">
      <w:pPr>
        <w:jc w:val="both"/>
        <w:rPr>
          <w:lang w:val="id-ID"/>
        </w:rPr>
      </w:pPr>
    </w:p>
    <w:p w14:paraId="700A75D4" w14:textId="55A3EED8" w:rsidR="001F2E41" w:rsidRPr="00B57666" w:rsidRDefault="00B57666" w:rsidP="00B57666">
      <w:pPr>
        <w:jc w:val="both"/>
        <w:rPr>
          <w:lang w:val="en-GB"/>
        </w:rPr>
      </w:pPr>
      <w:r w:rsidRPr="00B57666">
        <w:rPr>
          <w:lang w:val="id-ID"/>
        </w:rPr>
        <w:t xml:space="preserve">In this paper a new modification on super-lift Luo converter has been proposed, capacitor-inductor switching cell composed of four inductors and two capacitors has been used to achieve higher voltage gain than elementary converter since the output voltage is 8 times the input voltage at D=0.5 and 20 times the input voltage at D=0.8  </w:t>
      </w:r>
    </w:p>
    <w:p w14:paraId="6D0BF8E6" w14:textId="77777777" w:rsidR="00E619D6" w:rsidRPr="003D6B19" w:rsidRDefault="00E619D6" w:rsidP="00E619D6">
      <w:pPr>
        <w:jc w:val="both"/>
      </w:pPr>
    </w:p>
    <w:p w14:paraId="2DD2605A" w14:textId="77777777" w:rsidR="00B57666" w:rsidRPr="00680544" w:rsidRDefault="00B57666" w:rsidP="00B57666">
      <w:pPr>
        <w:ind w:left="426" w:hanging="426"/>
        <w:rPr>
          <w:b/>
          <w:bCs/>
          <w:lang w:val="en-AU"/>
        </w:rPr>
      </w:pPr>
      <w:bookmarkStart w:id="0" w:name="_Hlk78354310"/>
      <w:r w:rsidRPr="00680544">
        <w:rPr>
          <w:b/>
          <w:bCs/>
        </w:rPr>
        <w:t>2</w:t>
      </w:r>
      <w:r w:rsidRPr="00680544">
        <w:rPr>
          <w:b/>
          <w:bCs/>
          <w:lang w:val="en-AU"/>
        </w:rPr>
        <w:t xml:space="preserve"> </w:t>
      </w:r>
      <w:r w:rsidRPr="00680544">
        <w:rPr>
          <w:b/>
          <w:bCs/>
          <w:lang w:val="en-AU"/>
        </w:rPr>
        <w:tab/>
        <w:t>Topology of PV model</w:t>
      </w:r>
    </w:p>
    <w:p w14:paraId="7AC73721" w14:textId="77777777" w:rsidR="00B57666" w:rsidRDefault="00B57666" w:rsidP="00B57666">
      <w:pPr>
        <w:autoSpaceDE w:val="0"/>
        <w:autoSpaceDN w:val="0"/>
        <w:adjustRightInd w:val="0"/>
        <w:jc w:val="both"/>
        <w:rPr>
          <w:rFonts w:asciiTheme="majorBidi" w:hAnsiTheme="majorBidi" w:cstheme="majorBidi"/>
          <w:lang w:val="en-AU"/>
        </w:rPr>
      </w:pPr>
      <w:r w:rsidRPr="00AD3502">
        <w:rPr>
          <w:rFonts w:asciiTheme="majorBidi" w:hAnsiTheme="majorBidi" w:cstheme="majorBidi"/>
          <w:lang w:val="en-AU"/>
        </w:rPr>
        <w:t>A photovoltaic device converts solar energy into electrical energy using one or more solar panels</w:t>
      </w:r>
      <w:r>
        <w:rPr>
          <w:rFonts w:asciiTheme="majorBidi" w:hAnsiTheme="majorBidi" w:cstheme="majorBidi"/>
          <w:lang w:val="en-AU"/>
        </w:rPr>
        <w:t>,</w:t>
      </w:r>
      <w:r w:rsidRPr="00AD3502">
        <w:rPr>
          <w:rFonts w:asciiTheme="majorBidi" w:hAnsiTheme="majorBidi" w:cstheme="majorBidi"/>
          <w:lang w:val="en-AU"/>
        </w:rPr>
        <w:t xml:space="preserve"> Photovoltaic panels are made up mostly of solar cells. The solar cells are connected in parallel or series, depending on the voltage and current needs, respectively. The voltage of the panel is improved by connecting the solar cells in series, while the current value of the panel is improved by arranged the cells in parallel [16], fig (1) show a circuit diagram of the PV model</w:t>
      </w:r>
    </w:p>
    <w:p w14:paraId="479AF668" w14:textId="77777777" w:rsidR="00B57666" w:rsidRDefault="00B57666" w:rsidP="00B57666">
      <w:pPr>
        <w:autoSpaceDE w:val="0"/>
        <w:autoSpaceDN w:val="0"/>
        <w:adjustRightInd w:val="0"/>
        <w:jc w:val="both"/>
        <w:rPr>
          <w:rFonts w:asciiTheme="majorBidi" w:hAnsiTheme="majorBidi" w:cstheme="majorBidi"/>
          <w:lang w:val="en-AU"/>
        </w:rPr>
      </w:pPr>
      <w:r>
        <w:rPr>
          <w:noProof/>
          <w:lang w:val="pl-PL"/>
        </w:rPr>
        <mc:AlternateContent>
          <mc:Choice Requires="wps">
            <w:drawing>
              <wp:anchor distT="0" distB="0" distL="114300" distR="114300" simplePos="0" relativeHeight="251650560" behindDoc="0" locked="0" layoutInCell="1" allowOverlap="1" wp14:anchorId="32EB5B3E" wp14:editId="0A181971">
                <wp:simplePos x="0" y="0"/>
                <wp:positionH relativeFrom="margin">
                  <wp:align>center</wp:align>
                </wp:positionH>
                <wp:positionV relativeFrom="paragraph">
                  <wp:posOffset>69277</wp:posOffset>
                </wp:positionV>
                <wp:extent cx="3528060" cy="1096645"/>
                <wp:effectExtent l="0" t="0" r="0" b="8255"/>
                <wp:wrapNone/>
                <wp:docPr id="5" name="Text Box 5"/>
                <wp:cNvGraphicFramePr/>
                <a:graphic xmlns:a="http://schemas.openxmlformats.org/drawingml/2006/main">
                  <a:graphicData uri="http://schemas.microsoft.com/office/word/2010/wordprocessingShape">
                    <wps:wsp>
                      <wps:cNvSpPr txBox="1"/>
                      <wps:spPr>
                        <a:xfrm>
                          <a:off x="0" y="0"/>
                          <a:ext cx="3528060" cy="1096645"/>
                        </a:xfrm>
                        <a:prstGeom prst="rect">
                          <a:avLst/>
                        </a:prstGeom>
                        <a:solidFill>
                          <a:schemeClr val="lt1"/>
                        </a:solidFill>
                        <a:ln w="6350">
                          <a:noFill/>
                        </a:ln>
                      </wps:spPr>
                      <wps:txbx>
                        <w:txbxContent>
                          <w:p w14:paraId="78865B61" w14:textId="77777777" w:rsidR="00B57666" w:rsidRDefault="00B57666" w:rsidP="00B57666">
                            <w:pPr>
                              <w:jc w:val="center"/>
                            </w:pPr>
                            <w:r>
                              <w:rPr>
                                <w:noProof/>
                              </w:rPr>
                              <w:drawing>
                                <wp:inline distT="0" distB="0" distL="0" distR="0" wp14:anchorId="41941F36" wp14:editId="6A7E25B1">
                                  <wp:extent cx="2180590" cy="998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0590" cy="9988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B5B3E" id="_x0000_t202" coordsize="21600,21600" o:spt="202" path="m,l,21600r21600,l21600,xe">
                <v:stroke joinstyle="miter"/>
                <v:path gradientshapeok="t" o:connecttype="rect"/>
              </v:shapetype>
              <v:shape id="Text Box 5" o:spid="_x0000_s1026" type="#_x0000_t202" style="position:absolute;left:0;text-align:left;margin-left:0;margin-top:5.45pt;width:277.8pt;height:86.3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49QgIAAHoEAAAOAAAAZHJzL2Uyb0RvYy54bWysVN9v2jAQfp+0/8Hy+0igwFpEqBgV06Sq&#10;rQRTn41jE0uOz7MNCfvrd3YCZd2epr0457vz/fi+u8zv21qTo3BegSnocJBTIgyHUpl9Qb9v159u&#10;KfGBmZJpMKKgJ+Hp/eLjh3ljZ2IEFehSOIJBjJ81tqBVCHaWZZ5XomZ+AFYYNEpwNQt4dfusdKzB&#10;6LXORnk+zRpwpXXAhfeofeiMdJHiSyl4eJbSi0B0QbG2kE6Xzl08s8WczfaO2Urxvgz2D1XUTBlM&#10;egn1wAIjB6f+CFUr7sCDDAMOdQZSKi5SD9jNMH/XzaZiVqReEBxvLzD5/xeWPx1fHFFlQSeUGFYj&#10;RVvRBvIFWjKJ6DTWz9BpY9EttKhGls96j8rYdCtdHb/YDkE74ny6YBuDcVTeTEa3+RRNHG3D/G46&#10;Haf42dtz63z4KqAmUSioQ/ISpuz46AOWgq5nl5jNg1blWmmdLnFgxEo7cmRItQ6pSHzxm5c2pCno&#10;9GaSp8AG4vMusjaYIDbbNRWl0O7aHoEdlCcEwEE3QN7ytcIiH5kPL8zhxGBjuAXhGQ+pAZNAL1FS&#10;gfv5N330RyLRSkmDE1hQ/+PAnKBEfzNI8d1wPI4jmy7jyecRXty1ZXdtMYd6Bdj5EPfN8iRG/6DP&#10;onRQv+KyLGNWNDHDMXdBw1lchW4vcNm4WC6TEw6pZeHRbCyPoSPSkYJt+8qc7XkKSPETnGeVzd7R&#10;1fnGlwaWhwBSJS4jwB2qPe444InifhnjBl3fk9fbL2PxCwAA//8DAFBLAwQUAAYACAAAACEA7mA+&#10;aN4AAAAHAQAADwAAAGRycy9kb3ducmV2LnhtbEyPzU7DMBCE70h9B2uRuCDqQJTQhjgVQvxIvdEA&#10;FTc3XpKo8TqK3SS8PcsJjjOzmvk238y2EyMOvnWk4HoZgUCqnGmpVvBWPl2tQPigyejOESr4Rg+b&#10;YnGW68y4iV5x3IVacAn5TCtoQugzKX3VoNV+6Xokzr7cYHVgOdTSDHrictvJmyhKpdUt8UKje3xo&#10;sDruTlbB52W93/r5+X2Kk7h/fBnL2w9TKnVxPt/fgQg4h79j+MVndCiY6eBOZLzoFPAjgd1oDYLT&#10;JElSEAc2VnEKssjlf/7iBwAA//8DAFBLAQItABQABgAIAAAAIQC2gziS/gAAAOEBAAATAAAAAAAA&#10;AAAAAAAAAAAAAABbQ29udGVudF9UeXBlc10ueG1sUEsBAi0AFAAGAAgAAAAhADj9If/WAAAAlAEA&#10;AAsAAAAAAAAAAAAAAAAALwEAAF9yZWxzLy5yZWxzUEsBAi0AFAAGAAgAAAAhAFiWXj1CAgAAegQA&#10;AA4AAAAAAAAAAAAAAAAALgIAAGRycy9lMm9Eb2MueG1sUEsBAi0AFAAGAAgAAAAhAO5gPmjeAAAA&#10;BwEAAA8AAAAAAAAAAAAAAAAAnAQAAGRycy9kb3ducmV2LnhtbFBLBQYAAAAABAAEAPMAAACnBQAA&#10;AAA=&#10;" fillcolor="white [3201]" stroked="f" strokeweight=".5pt">
                <v:textbox>
                  <w:txbxContent>
                    <w:p w14:paraId="78865B61" w14:textId="77777777" w:rsidR="00B57666" w:rsidRDefault="00B57666" w:rsidP="00B57666">
                      <w:pPr>
                        <w:jc w:val="center"/>
                      </w:pPr>
                      <w:r>
                        <w:rPr>
                          <w:noProof/>
                        </w:rPr>
                        <w:drawing>
                          <wp:inline distT="0" distB="0" distL="0" distR="0" wp14:anchorId="41941F36" wp14:editId="6A7E25B1">
                            <wp:extent cx="2180590" cy="998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0590" cy="998855"/>
                                    </a:xfrm>
                                    <a:prstGeom prst="rect">
                                      <a:avLst/>
                                    </a:prstGeom>
                                    <a:noFill/>
                                    <a:ln>
                                      <a:noFill/>
                                    </a:ln>
                                  </pic:spPr>
                                </pic:pic>
                              </a:graphicData>
                            </a:graphic>
                          </wp:inline>
                        </w:drawing>
                      </w:r>
                    </w:p>
                  </w:txbxContent>
                </v:textbox>
                <w10:wrap anchorx="margin"/>
              </v:shape>
            </w:pict>
          </mc:Fallback>
        </mc:AlternateContent>
      </w:r>
    </w:p>
    <w:p w14:paraId="1EEBD2B8" w14:textId="77777777" w:rsidR="00B57666" w:rsidRDefault="00B57666" w:rsidP="00B57666">
      <w:pPr>
        <w:jc w:val="both"/>
        <w:rPr>
          <w:rFonts w:asciiTheme="majorBidi" w:hAnsiTheme="majorBidi" w:cstheme="majorBidi"/>
          <w:lang w:val="pl-PL"/>
        </w:rPr>
      </w:pPr>
    </w:p>
    <w:p w14:paraId="57FF95A3" w14:textId="77777777" w:rsidR="00B57666" w:rsidRDefault="00B57666" w:rsidP="00B57666">
      <w:pPr>
        <w:jc w:val="both"/>
        <w:rPr>
          <w:rFonts w:asciiTheme="majorBidi" w:hAnsiTheme="majorBidi" w:cstheme="majorBidi"/>
        </w:rPr>
      </w:pPr>
    </w:p>
    <w:p w14:paraId="031C8248" w14:textId="77777777" w:rsidR="00B57666" w:rsidRDefault="00B57666" w:rsidP="00B57666">
      <w:pPr>
        <w:jc w:val="both"/>
        <w:rPr>
          <w:rFonts w:asciiTheme="majorBidi" w:hAnsiTheme="majorBidi" w:cstheme="majorBidi"/>
        </w:rPr>
      </w:pPr>
    </w:p>
    <w:p w14:paraId="77BEC57E" w14:textId="77777777" w:rsidR="00B57666" w:rsidRDefault="00B57666" w:rsidP="00B57666">
      <w:pPr>
        <w:jc w:val="both"/>
        <w:rPr>
          <w:rFonts w:asciiTheme="majorBidi" w:hAnsiTheme="majorBidi" w:cstheme="majorBidi"/>
        </w:rPr>
      </w:pPr>
    </w:p>
    <w:p w14:paraId="6CAB5B99" w14:textId="77777777" w:rsidR="00B57666" w:rsidRDefault="00B57666" w:rsidP="00B57666">
      <w:pPr>
        <w:rPr>
          <w:rFonts w:asciiTheme="majorBidi" w:hAnsiTheme="majorBidi" w:cstheme="majorBidi"/>
          <w:b/>
          <w:bCs/>
        </w:rPr>
      </w:pPr>
    </w:p>
    <w:p w14:paraId="04E5F1D9" w14:textId="77777777" w:rsidR="00B57666" w:rsidRDefault="00B57666" w:rsidP="00B57666">
      <w:pPr>
        <w:rPr>
          <w:rFonts w:asciiTheme="majorBidi" w:hAnsiTheme="majorBidi" w:cstheme="majorBidi"/>
          <w:b/>
          <w:bCs/>
        </w:rPr>
      </w:pPr>
    </w:p>
    <w:p w14:paraId="047BCFA7" w14:textId="77777777" w:rsidR="00B57666" w:rsidRDefault="00B57666" w:rsidP="00B57666">
      <w:pPr>
        <w:rPr>
          <w:rFonts w:asciiTheme="majorBidi" w:hAnsiTheme="majorBidi" w:cstheme="majorBidi"/>
          <w:b/>
          <w:bCs/>
          <w:rtl/>
        </w:rPr>
      </w:pPr>
    </w:p>
    <w:p w14:paraId="1CD9E787" w14:textId="77777777" w:rsidR="00B57666" w:rsidRDefault="00B57666" w:rsidP="00B57666">
      <w:pPr>
        <w:jc w:val="center"/>
        <w:rPr>
          <w:rFonts w:asciiTheme="majorBidi" w:hAnsiTheme="majorBidi" w:cstheme="majorBidi"/>
          <w:sz w:val="18"/>
          <w:szCs w:val="18"/>
          <w:rtl/>
        </w:rPr>
      </w:pPr>
      <w:r>
        <w:rPr>
          <w:rFonts w:asciiTheme="majorBidi" w:hAnsiTheme="majorBidi" w:cstheme="majorBidi"/>
          <w:sz w:val="18"/>
          <w:szCs w:val="18"/>
        </w:rPr>
        <w:t>Fig (1) PV model circuit [17]</w:t>
      </w:r>
    </w:p>
    <w:p w14:paraId="6E93DFCF" w14:textId="77777777" w:rsidR="00B57666" w:rsidRDefault="00B57666" w:rsidP="00B57666">
      <w:pPr>
        <w:jc w:val="both"/>
        <w:rPr>
          <w:rFonts w:asciiTheme="majorBidi" w:hAnsiTheme="majorBidi" w:cstheme="majorBidi"/>
        </w:rPr>
      </w:pPr>
      <w:r w:rsidRPr="00F1000C">
        <w:rPr>
          <w:rFonts w:asciiTheme="majorBidi" w:hAnsiTheme="majorBidi" w:cstheme="majorBidi"/>
        </w:rPr>
        <w:t xml:space="preserve">The PV system's P-V and I-V properties are not linear. Temperature and irradiation intensity are the two major factors that influence the performance of a PV device. The voltage and current provided by the PV device change as the temperature and irradiation level change. The solar module's nominal working conditions are 25°C temperature, 1000 W/m2 (G=1) irradiation; Figure 2 depicts the P-V and I-V properties of a PV cell [18]. The open-circuit voltage (VOC) is the highest voltage a cell will produce when I=O and the short-circuit current (ISC) is the current that belong to a short circuit when V=O. The PV cell produces maximum power at just one point during service, which is known as the Maximum Power Point (MPP). The maximum current, maximum voltage, and maximum power of the solar cell are represented in the graph by </w:t>
      </w:r>
      <w:proofErr w:type="spellStart"/>
      <w:r w:rsidRPr="00F1000C">
        <w:rPr>
          <w:rFonts w:asciiTheme="majorBidi" w:hAnsiTheme="majorBidi" w:cstheme="majorBidi"/>
        </w:rPr>
        <w:t>Im</w:t>
      </w:r>
      <w:proofErr w:type="spellEnd"/>
      <w:r w:rsidRPr="00F1000C">
        <w:rPr>
          <w:rFonts w:asciiTheme="majorBidi" w:hAnsiTheme="majorBidi" w:cstheme="majorBidi"/>
        </w:rPr>
        <w:t xml:space="preserve">, </w:t>
      </w:r>
      <w:proofErr w:type="spellStart"/>
      <w:r w:rsidRPr="00F1000C">
        <w:rPr>
          <w:rFonts w:asciiTheme="majorBidi" w:hAnsiTheme="majorBidi" w:cstheme="majorBidi"/>
        </w:rPr>
        <w:t>Vm</w:t>
      </w:r>
      <w:proofErr w:type="spellEnd"/>
      <w:r w:rsidRPr="00F1000C">
        <w:rPr>
          <w:rFonts w:asciiTheme="majorBidi" w:hAnsiTheme="majorBidi" w:cstheme="majorBidi"/>
        </w:rPr>
        <w:t>, and Pm, respectively. is the mathematical expression for the output current of an ideal cell. [19-20] is:</w:t>
      </w:r>
    </w:p>
    <w:p w14:paraId="39FE0A20" w14:textId="77777777" w:rsidR="00B57666" w:rsidRPr="00490FF2" w:rsidRDefault="00B57666" w:rsidP="00B57666">
      <w:pPr>
        <w:jc w:val="right"/>
        <w:rPr>
          <w:rFonts w:asciiTheme="majorBidi" w:hAnsiTheme="majorBidi" w:cstheme="majorBidi"/>
          <w:i/>
          <w:iCs/>
        </w:rPr>
      </w:pPr>
      <w:r w:rsidRPr="00490FF2">
        <w:rPr>
          <w:rFonts w:asciiTheme="majorBidi" w:hAnsiTheme="majorBidi" w:cstheme="majorBidi"/>
          <w:i/>
          <w:iCs/>
          <w:position w:val="-10"/>
          <w:lang w:val="pl-PL" w:eastAsia="pl-PL"/>
        </w:rPr>
        <w:object w:dxaOrig="180" w:dyaOrig="345" w14:anchorId="041D7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pt;height:17.2pt" o:ole="" fillcolor="window">
            <v:imagedata r:id="rId12" o:title=""/>
          </v:shape>
          <o:OLEObject Type="Embed" ProgID="Equation.3" ShapeID="_x0000_i1025" DrawAspect="Content" ObjectID="_1693502801" r:id="rId13"/>
        </w:object>
      </w:r>
      <m:oMath>
        <m:r>
          <w:rPr>
            <w:rFonts w:ascii="Cambria Math" w:hAnsi="Cambria Math" w:cstheme="majorBidi"/>
          </w:rPr>
          <m:t xml:space="preserve"> I= </m:t>
        </m:r>
        <m:sSub>
          <m:sSubPr>
            <m:ctrlPr>
              <w:rPr>
                <w:rFonts w:ascii="Cambria Math" w:hAnsi="Cambria Math" w:cstheme="majorBidi"/>
                <w:bCs/>
                <w:i/>
                <w:iCs/>
                <w:lang w:val="pl-PL" w:eastAsia="pl-PL"/>
              </w:rPr>
            </m:ctrlPr>
          </m:sSubPr>
          <m:e>
            <m:r>
              <w:rPr>
                <w:rFonts w:ascii="Cambria Math" w:hAnsi="Cambria Math" w:cstheme="majorBidi"/>
              </w:rPr>
              <m:t>I</m:t>
            </m:r>
          </m:e>
          <m:sub>
            <m:r>
              <w:rPr>
                <w:rFonts w:ascii="Cambria Math" w:hAnsi="Cambria Math" w:cstheme="majorBidi"/>
              </w:rPr>
              <m:t>PV</m:t>
            </m:r>
          </m:sub>
        </m:sSub>
        <m:r>
          <w:rPr>
            <w:rFonts w:ascii="Cambria Math" w:hAnsi="Cambria Math" w:cstheme="majorBidi"/>
          </w:rPr>
          <m:t>-</m:t>
        </m:r>
        <m:sSub>
          <m:sSubPr>
            <m:ctrlPr>
              <w:rPr>
                <w:rFonts w:ascii="Cambria Math" w:hAnsi="Cambria Math" w:cstheme="majorBidi"/>
                <w:bCs/>
                <w:i/>
                <w:iCs/>
                <w:lang w:val="pl-PL" w:eastAsia="pl-PL"/>
              </w:rPr>
            </m:ctrlPr>
          </m:sSubPr>
          <m:e>
            <m:r>
              <w:rPr>
                <w:rFonts w:ascii="Cambria Math" w:hAnsi="Cambria Math" w:cstheme="majorBidi"/>
              </w:rPr>
              <m:t>I</m:t>
            </m:r>
          </m:e>
          <m:sub>
            <m:r>
              <w:rPr>
                <w:rFonts w:ascii="Cambria Math" w:hAnsi="Cambria Math" w:cstheme="majorBidi"/>
              </w:rPr>
              <m:t>d</m:t>
            </m:r>
          </m:sub>
        </m:sSub>
      </m:oMath>
      <w:r w:rsidRPr="00490FF2">
        <w:rPr>
          <w:rFonts w:asciiTheme="majorBidi" w:hAnsiTheme="majorBidi" w:cstheme="majorBidi"/>
          <w:bCs/>
          <w:i/>
          <w:iCs/>
        </w:rPr>
        <w:t xml:space="preserve">                                                            </w:t>
      </w:r>
      <w:r w:rsidRPr="00490FF2">
        <w:rPr>
          <w:rFonts w:asciiTheme="majorBidi" w:hAnsiTheme="majorBidi" w:cstheme="majorBidi"/>
          <w:bCs/>
        </w:rPr>
        <w:t>(1)</w:t>
      </w:r>
    </w:p>
    <w:p w14:paraId="61D74643" w14:textId="77777777" w:rsidR="00B57666" w:rsidRDefault="00B57666" w:rsidP="00B57666">
      <w:pPr>
        <w:jc w:val="both"/>
        <w:rPr>
          <w:rFonts w:asciiTheme="majorBidi" w:hAnsiTheme="majorBidi" w:cstheme="majorBidi"/>
        </w:rPr>
      </w:pPr>
      <w:proofErr w:type="spellStart"/>
      <w:r>
        <w:rPr>
          <w:rFonts w:asciiTheme="majorBidi" w:hAnsiTheme="majorBidi" w:cstheme="majorBidi"/>
        </w:rPr>
        <w:t>I</w:t>
      </w:r>
      <w:r>
        <w:rPr>
          <w:rFonts w:asciiTheme="majorBidi" w:hAnsiTheme="majorBidi" w:cstheme="majorBidi"/>
          <w:vertAlign w:val="subscript"/>
        </w:rPr>
        <w:t>d</w:t>
      </w:r>
      <w:proofErr w:type="spellEnd"/>
      <w:r>
        <w:rPr>
          <w:rFonts w:asciiTheme="majorBidi" w:hAnsiTheme="majorBidi" w:cstheme="majorBidi"/>
          <w:vertAlign w:val="subscript"/>
        </w:rPr>
        <w:t xml:space="preserve"> </w:t>
      </w:r>
      <w:r>
        <w:rPr>
          <w:rFonts w:asciiTheme="majorBidi" w:hAnsiTheme="majorBidi" w:cstheme="majorBidi"/>
        </w:rPr>
        <w:t xml:space="preserve">is the Shockley equation, </w:t>
      </w:r>
      <w:proofErr w:type="spellStart"/>
      <w:r>
        <w:rPr>
          <w:rFonts w:asciiTheme="majorBidi" w:hAnsiTheme="majorBidi" w:cstheme="majorBidi"/>
        </w:rPr>
        <w:t>R</w:t>
      </w:r>
      <w:r w:rsidRPr="00BE6B31">
        <w:rPr>
          <w:rFonts w:asciiTheme="majorBidi" w:hAnsiTheme="majorBidi" w:cstheme="majorBidi"/>
          <w:vertAlign w:val="subscript"/>
        </w:rPr>
        <w:t>sh</w:t>
      </w:r>
      <w:proofErr w:type="spellEnd"/>
      <w:r>
        <w:rPr>
          <w:rFonts w:asciiTheme="majorBidi" w:hAnsiTheme="majorBidi" w:cstheme="majorBidi"/>
        </w:rPr>
        <w:t xml:space="preserve"> is the shunt resistance of the model, and </w:t>
      </w:r>
      <w:proofErr w:type="spellStart"/>
      <w:r>
        <w:rPr>
          <w:rFonts w:asciiTheme="majorBidi" w:hAnsiTheme="majorBidi" w:cstheme="majorBidi"/>
        </w:rPr>
        <w:t>I</w:t>
      </w:r>
      <w:r>
        <w:rPr>
          <w:rFonts w:asciiTheme="majorBidi" w:hAnsiTheme="majorBidi" w:cstheme="majorBidi"/>
          <w:vertAlign w:val="subscript"/>
        </w:rPr>
        <w:t>pv</w:t>
      </w:r>
      <w:proofErr w:type="spellEnd"/>
      <w:r>
        <w:rPr>
          <w:rFonts w:asciiTheme="majorBidi" w:hAnsiTheme="majorBidi" w:cstheme="majorBidi"/>
        </w:rPr>
        <w:t xml:space="preserve"> is the current generated by light, which is proportional to solar irradiation. The solar cell's light produced current is primarily determined by solar irradiation and its work temperature, which is measured in Celsius.</w:t>
      </w:r>
    </w:p>
    <w:p w14:paraId="1AAF73F9" w14:textId="77777777" w:rsidR="00B57666" w:rsidRPr="00490FF2" w:rsidRDefault="005639EC" w:rsidP="00B57666">
      <w:pPr>
        <w:jc w:val="center"/>
        <w:rPr>
          <w:rFonts w:asciiTheme="majorBidi" w:hAnsiTheme="majorBidi" w:cstheme="majorBidi"/>
          <w:i/>
        </w:rPr>
      </w:pPr>
      <m:oMathPara>
        <m:oMathParaPr>
          <m:jc m:val="right"/>
        </m:oMathParaPr>
        <m:oMath>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 xml:space="preserve">PV </m:t>
              </m:r>
            </m:sub>
          </m:sSub>
          <m:r>
            <w:rPr>
              <w:rFonts w:ascii="Cambria Math" w:hAnsi="Cambria Math" w:cstheme="majorBidi"/>
            </w:rPr>
            <m:t>=</m:t>
          </m:r>
          <m:d>
            <m:dPr>
              <m:begChr m:val="["/>
              <m:endChr m:val="]"/>
              <m:ctrlPr>
                <w:rPr>
                  <w:rFonts w:ascii="Cambria Math" w:hAnsi="Cambria Math" w:cstheme="majorBidi"/>
                  <w:i/>
                  <w:lang w:val="pl-PL" w:eastAsia="pl-PL"/>
                </w:rPr>
              </m:ctrlPr>
            </m:dPr>
            <m:e>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SC</m:t>
                  </m:r>
                </m:sub>
              </m:sSub>
              <m:r>
                <w:rPr>
                  <w:rFonts w:ascii="Cambria Math" w:hAnsi="Cambria Math" w:cstheme="majorBidi"/>
                </w:rPr>
                <m:t>+</m:t>
              </m:r>
              <m:sSub>
                <m:sSubPr>
                  <m:ctrlPr>
                    <w:rPr>
                      <w:rFonts w:ascii="Cambria Math" w:hAnsi="Cambria Math" w:cstheme="majorBidi"/>
                      <w:i/>
                      <w:lang w:val="pl-PL" w:eastAsia="pl-PL"/>
                    </w:rPr>
                  </m:ctrlPr>
                </m:sSubPr>
                <m:e>
                  <m:r>
                    <w:rPr>
                      <w:rFonts w:ascii="Cambria Math" w:hAnsi="Cambria Math" w:cstheme="majorBidi"/>
                    </w:rPr>
                    <m:t>K</m:t>
                  </m:r>
                </m:e>
                <m:sub>
                  <m:r>
                    <w:rPr>
                      <w:rFonts w:ascii="Cambria Math" w:hAnsi="Cambria Math" w:cstheme="majorBidi"/>
                    </w:rPr>
                    <m:t xml:space="preserve">I </m:t>
                  </m:r>
                </m:sub>
              </m:sSub>
              <m:d>
                <m:dPr>
                  <m:ctrlPr>
                    <w:rPr>
                      <w:rFonts w:ascii="Cambria Math" w:hAnsi="Cambria Math" w:cstheme="majorBidi"/>
                      <w:i/>
                      <w:lang w:val="pl-PL" w:eastAsia="pl-PL"/>
                    </w:rPr>
                  </m:ctrlPr>
                </m:dPr>
                <m:e>
                  <m:sSub>
                    <m:sSubPr>
                      <m:ctrlPr>
                        <w:rPr>
                          <w:rFonts w:ascii="Cambria Math" w:hAnsi="Cambria Math" w:cstheme="majorBidi"/>
                          <w:i/>
                          <w:lang w:val="pl-PL" w:eastAsia="pl-PL"/>
                        </w:rPr>
                      </m:ctrlPr>
                    </m:sSubPr>
                    <m:e>
                      <m:r>
                        <w:rPr>
                          <w:rFonts w:ascii="Cambria Math" w:hAnsi="Cambria Math" w:cstheme="majorBidi"/>
                        </w:rPr>
                        <m:t>T</m:t>
                      </m:r>
                    </m:e>
                    <m:sub>
                      <m:r>
                        <w:rPr>
                          <w:rFonts w:ascii="Cambria Math" w:hAnsi="Cambria Math" w:cstheme="majorBidi"/>
                        </w:rPr>
                        <m:t>c</m:t>
                      </m:r>
                    </m:sub>
                  </m:sSub>
                  <m:r>
                    <w:rPr>
                      <w:rFonts w:ascii="Cambria Math" w:hAnsi="Cambria Math" w:cstheme="majorBidi"/>
                    </w:rPr>
                    <m:t>-</m:t>
                  </m:r>
                  <m:sSub>
                    <m:sSubPr>
                      <m:ctrlPr>
                        <w:rPr>
                          <w:rFonts w:ascii="Cambria Math" w:hAnsi="Cambria Math" w:cstheme="majorBidi"/>
                          <w:i/>
                          <w:lang w:val="pl-PL" w:eastAsia="pl-PL"/>
                        </w:rPr>
                      </m:ctrlPr>
                    </m:sSubPr>
                    <m:e>
                      <m:r>
                        <w:rPr>
                          <w:rFonts w:ascii="Cambria Math" w:hAnsi="Cambria Math" w:cstheme="majorBidi"/>
                        </w:rPr>
                        <m:t>T</m:t>
                      </m:r>
                    </m:e>
                    <m:sub>
                      <m:r>
                        <w:rPr>
                          <w:rFonts w:ascii="Cambria Math" w:hAnsi="Cambria Math" w:cstheme="majorBidi"/>
                        </w:rPr>
                        <m:t>R</m:t>
                      </m:r>
                    </m:sub>
                  </m:sSub>
                </m:e>
              </m:d>
            </m:e>
          </m:d>
          <m:r>
            <w:rPr>
              <w:rFonts w:ascii="Cambria Math" w:hAnsi="Cambria Math" w:cstheme="majorBidi"/>
            </w:rPr>
            <m:t xml:space="preserve">.G                                                </m:t>
          </m:r>
          <m:r>
            <m:rPr>
              <m:sty m:val="p"/>
            </m:rPr>
            <w:rPr>
              <w:rFonts w:ascii="Cambria Math" w:hAnsi="Cambria Math" w:cstheme="majorBidi"/>
            </w:rPr>
            <m:t xml:space="preserve">  (2)</m:t>
          </m:r>
        </m:oMath>
      </m:oMathPara>
    </w:p>
    <w:p w14:paraId="5800E60E" w14:textId="77777777" w:rsidR="00B57666" w:rsidRDefault="00B57666" w:rsidP="00B57666">
      <w:pPr>
        <w:tabs>
          <w:tab w:val="left" w:pos="5405"/>
          <w:tab w:val="left" w:pos="6297"/>
        </w:tabs>
        <w:rPr>
          <w:rFonts w:asciiTheme="majorBidi" w:hAnsiTheme="majorBidi" w:cstheme="majorBidi"/>
          <w:b/>
          <w:bCs/>
        </w:rPr>
      </w:pPr>
      <w:r>
        <w:rPr>
          <w:noProof/>
        </w:rPr>
        <mc:AlternateContent>
          <mc:Choice Requires="wps">
            <w:drawing>
              <wp:anchor distT="0" distB="0" distL="114300" distR="114300" simplePos="0" relativeHeight="251651584" behindDoc="0" locked="0" layoutInCell="1" allowOverlap="1" wp14:anchorId="5994C397" wp14:editId="3B2052E5">
                <wp:simplePos x="0" y="0"/>
                <wp:positionH relativeFrom="margin">
                  <wp:align>left</wp:align>
                </wp:positionH>
                <wp:positionV relativeFrom="paragraph">
                  <wp:posOffset>81280</wp:posOffset>
                </wp:positionV>
                <wp:extent cx="5587365" cy="1603419"/>
                <wp:effectExtent l="0" t="0" r="0" b="0"/>
                <wp:wrapNone/>
                <wp:docPr id="6" name="Text Box 6"/>
                <wp:cNvGraphicFramePr/>
                <a:graphic xmlns:a="http://schemas.openxmlformats.org/drawingml/2006/main">
                  <a:graphicData uri="http://schemas.microsoft.com/office/word/2010/wordprocessingShape">
                    <wps:wsp>
                      <wps:cNvSpPr txBox="1"/>
                      <wps:spPr>
                        <a:xfrm>
                          <a:off x="0" y="0"/>
                          <a:ext cx="5587365" cy="1603419"/>
                        </a:xfrm>
                        <a:prstGeom prst="rect">
                          <a:avLst/>
                        </a:prstGeom>
                        <a:solidFill>
                          <a:schemeClr val="lt1"/>
                        </a:solidFill>
                        <a:ln w="6350">
                          <a:noFill/>
                        </a:ln>
                      </wps:spPr>
                      <wps:txbx>
                        <w:txbxContent>
                          <w:p w14:paraId="0478F7A8" w14:textId="77777777" w:rsidR="00B57666" w:rsidRDefault="00B57666" w:rsidP="00B57666">
                            <w:pPr>
                              <w:jc w:val="center"/>
                            </w:pPr>
                            <w:r>
                              <w:rPr>
                                <w:noProof/>
                              </w:rPr>
                              <w:drawing>
                                <wp:inline distT="0" distB="0" distL="0" distR="0" wp14:anchorId="3254F1F1" wp14:editId="7FD27986">
                                  <wp:extent cx="3088005" cy="1481328"/>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9274" cy="14867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4C397" id="Text Box 6" o:spid="_x0000_s1027" type="#_x0000_t202" style="position:absolute;margin-left:0;margin-top:6.4pt;width:439.95pt;height:126.2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8VPRQIAAIEEAAAOAAAAZHJzL2Uyb0RvYy54bWysVE1v2zAMvQ/YfxB0X2znq60Rp8hSZBgQ&#10;tAXSoWdFlmMDkqhJSuzs14+SkzTtdhp2USiSfuJ7JDO775QkB2FdA7qg2SClRGgOZaN3Bf3xsvpy&#10;S4nzTJdMghYFPQpH7+efP81ak4sh1CBLYQmCaJe3pqC19yZPEsdroZgbgBEagxVYxTxe7S4pLWsR&#10;XclkmKbTpAVbGgtcOIfehz5I5xG/qgT3T1XlhCeyoFibj6eN5zacyXzG8p1lpm74qQz2D1Uo1mh8&#10;9AL1wDwje9v8AaUabsFB5QccVAJV1XAROSCbLP3AZlMzIyIXFMeZi0zu/8Hyx8OzJU1Z0Cklmils&#10;0YvoPPkKHZkGdVrjckzaGEzzHbqxy2e/Q2cg3VVWhV+kQzCOOh8v2gYwjs7J5PZmNJ1QwjGWTdPR&#10;OLsLOMnb58Y6/02AIsEoqMXmRU3ZYe18n3pOCa85kE25aqSMlzAwYiktOTBstfSxSAR/lyU1aZHp&#10;aJJGYA3h8x5ZaqwlkO1JBct32y5KcyG8hfKIOljo58gZvmqw1jVz/plZHBykjsvgn/CoJOBbcLIo&#10;qcH++ps/5GM/MUpJi4NYUPdzz6ygRH7X2Om7bDwOkxsv48nNEC/2OrK9jui9WgIKkOHaGR7NkO/l&#10;2awsqFfcmUV4FUNMc3y7oP5sLn2/HrhzXCwWMQln1TC/1hvDA3QQPHTipXtl1pza5bHTj3AeWZZ/&#10;6FqfG77UsNh7qJrY0qBzr+pJfpzzOBSnnQyLdH2PWW//HPPfAAAA//8DAFBLAwQUAAYACAAAACEA&#10;Lkwist8AAAAHAQAADwAAAGRycy9kb3ducmV2LnhtbEyPS0/DMBCE70j9D9ZW4oKoQ6K+QpwKIR4S&#10;tzY8xM2NlyQiXkexm4R/z3Kix50ZzXyb7SbbigF73zhScLOIQCCVzjRUKXgtHq83IHzQZHTrCBX8&#10;oIddPrvIdGrcSHscDqESXEI+1QrqELpUSl/WaLVfuA6JvS/XWx347Ctpej1yuW1lHEUraXVDvFDr&#10;Du9rLL8PJ6vg86r6ePHT09uYLJPu4Xko1u+mUOpyPt3dggg4hf8w/OEzOuTMdHQnMl60CviRwGrM&#10;/Oxu1tstiKOCeLVMQOaZPOfPfwEAAP//AwBQSwECLQAUAAYACAAAACEAtoM4kv4AAADhAQAAEwAA&#10;AAAAAAAAAAAAAAAAAAAAW0NvbnRlbnRfVHlwZXNdLnhtbFBLAQItABQABgAIAAAAIQA4/SH/1gAA&#10;AJQBAAALAAAAAAAAAAAAAAAAAC8BAABfcmVscy8ucmVsc1BLAQItABQABgAIAAAAIQBTx8VPRQIA&#10;AIEEAAAOAAAAAAAAAAAAAAAAAC4CAABkcnMvZTJvRG9jLnhtbFBLAQItABQABgAIAAAAIQAuTCKy&#10;3wAAAAcBAAAPAAAAAAAAAAAAAAAAAJ8EAABkcnMvZG93bnJldi54bWxQSwUGAAAAAAQABADzAAAA&#10;qwUAAAAA&#10;" fillcolor="white [3201]" stroked="f" strokeweight=".5pt">
                <v:textbox>
                  <w:txbxContent>
                    <w:p w14:paraId="0478F7A8" w14:textId="77777777" w:rsidR="00B57666" w:rsidRDefault="00B57666" w:rsidP="00B57666">
                      <w:pPr>
                        <w:jc w:val="center"/>
                      </w:pPr>
                      <w:r>
                        <w:rPr>
                          <w:noProof/>
                        </w:rPr>
                        <w:drawing>
                          <wp:inline distT="0" distB="0" distL="0" distR="0" wp14:anchorId="3254F1F1" wp14:editId="7FD27986">
                            <wp:extent cx="3088005" cy="1481328"/>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9274" cy="1486734"/>
                                    </a:xfrm>
                                    <a:prstGeom prst="rect">
                                      <a:avLst/>
                                    </a:prstGeom>
                                    <a:noFill/>
                                    <a:ln>
                                      <a:noFill/>
                                    </a:ln>
                                  </pic:spPr>
                                </pic:pic>
                              </a:graphicData>
                            </a:graphic>
                          </wp:inline>
                        </w:drawing>
                      </w:r>
                    </w:p>
                  </w:txbxContent>
                </v:textbox>
                <w10:wrap anchorx="margin"/>
              </v:shape>
            </w:pict>
          </mc:Fallback>
        </mc:AlternateContent>
      </w:r>
      <w:r>
        <w:rPr>
          <w:rFonts w:asciiTheme="majorBidi" w:hAnsiTheme="majorBidi" w:cstheme="majorBidi"/>
          <w:b/>
          <w:bCs/>
        </w:rPr>
        <w:tab/>
      </w:r>
    </w:p>
    <w:p w14:paraId="358695AE" w14:textId="77777777" w:rsidR="00B57666" w:rsidRDefault="00B57666" w:rsidP="00B57666">
      <w:pPr>
        <w:rPr>
          <w:rFonts w:asciiTheme="majorBidi" w:hAnsiTheme="majorBidi" w:cstheme="majorBidi"/>
          <w:b/>
          <w:bCs/>
          <w:rtl/>
        </w:rPr>
      </w:pPr>
    </w:p>
    <w:p w14:paraId="072911F3" w14:textId="77777777" w:rsidR="00B57666" w:rsidRDefault="00B57666" w:rsidP="00B57666">
      <w:pPr>
        <w:rPr>
          <w:rFonts w:asciiTheme="majorBidi" w:hAnsiTheme="majorBidi" w:cstheme="majorBidi"/>
          <w:b/>
          <w:bCs/>
          <w:rtl/>
        </w:rPr>
      </w:pPr>
    </w:p>
    <w:p w14:paraId="4DA253AB" w14:textId="77777777" w:rsidR="00B57666" w:rsidRDefault="00B57666" w:rsidP="00B57666">
      <w:pPr>
        <w:rPr>
          <w:rFonts w:asciiTheme="majorBidi" w:hAnsiTheme="majorBidi" w:cstheme="majorBidi"/>
          <w:b/>
          <w:bCs/>
        </w:rPr>
      </w:pPr>
    </w:p>
    <w:p w14:paraId="6770B065" w14:textId="77777777" w:rsidR="00B57666" w:rsidRDefault="00B57666" w:rsidP="00B57666">
      <w:pPr>
        <w:rPr>
          <w:rFonts w:asciiTheme="majorBidi" w:hAnsiTheme="majorBidi" w:cstheme="majorBidi"/>
          <w:b/>
          <w:bCs/>
        </w:rPr>
      </w:pPr>
    </w:p>
    <w:p w14:paraId="692BF465" w14:textId="77777777" w:rsidR="00B57666" w:rsidRDefault="00B57666" w:rsidP="00B57666">
      <w:pPr>
        <w:rPr>
          <w:rFonts w:asciiTheme="majorBidi" w:hAnsiTheme="majorBidi" w:cstheme="majorBidi"/>
          <w:b/>
          <w:bCs/>
        </w:rPr>
      </w:pPr>
    </w:p>
    <w:p w14:paraId="564BC17F" w14:textId="77777777" w:rsidR="00B57666" w:rsidRDefault="00B57666" w:rsidP="00B57666">
      <w:pPr>
        <w:rPr>
          <w:rFonts w:asciiTheme="majorBidi" w:hAnsiTheme="majorBidi" w:cstheme="majorBidi"/>
          <w:b/>
          <w:bCs/>
        </w:rPr>
      </w:pPr>
    </w:p>
    <w:p w14:paraId="334B1A2D" w14:textId="77777777" w:rsidR="00B57666" w:rsidRDefault="00B57666" w:rsidP="00B57666">
      <w:pPr>
        <w:rPr>
          <w:rFonts w:asciiTheme="majorBidi" w:hAnsiTheme="majorBidi" w:cstheme="majorBidi"/>
          <w:b/>
          <w:bCs/>
        </w:rPr>
      </w:pPr>
    </w:p>
    <w:p w14:paraId="6337FF8C" w14:textId="77777777" w:rsidR="00B57666" w:rsidRDefault="00B57666" w:rsidP="00B57666">
      <w:pPr>
        <w:rPr>
          <w:rFonts w:asciiTheme="majorBidi" w:hAnsiTheme="majorBidi" w:cstheme="majorBidi"/>
          <w:b/>
          <w:bCs/>
          <w:rtl/>
        </w:rPr>
      </w:pPr>
    </w:p>
    <w:p w14:paraId="76537778" w14:textId="77777777" w:rsidR="00B57666" w:rsidRDefault="00B57666" w:rsidP="00B57666">
      <w:pPr>
        <w:rPr>
          <w:rFonts w:asciiTheme="majorBidi" w:hAnsiTheme="majorBidi" w:cstheme="majorBidi"/>
          <w:b/>
          <w:bCs/>
        </w:rPr>
      </w:pPr>
    </w:p>
    <w:p w14:paraId="7B1B4015" w14:textId="77777777" w:rsidR="00B57666" w:rsidRDefault="00B57666" w:rsidP="00B57666">
      <w:pPr>
        <w:rPr>
          <w:rFonts w:asciiTheme="majorBidi" w:hAnsiTheme="majorBidi" w:cstheme="majorBidi"/>
          <w:b/>
          <w:bCs/>
          <w:rtl/>
        </w:rPr>
      </w:pPr>
    </w:p>
    <w:p w14:paraId="5F7671D1" w14:textId="77777777" w:rsidR="00B57666" w:rsidRDefault="00B57666" w:rsidP="00B57666">
      <w:pPr>
        <w:rPr>
          <w:rFonts w:asciiTheme="majorBidi" w:hAnsiTheme="majorBidi" w:cstheme="majorBidi"/>
          <w:b/>
          <w:bCs/>
          <w:rtl/>
        </w:rPr>
      </w:pPr>
    </w:p>
    <w:p w14:paraId="5DF9596F" w14:textId="77777777" w:rsidR="00B57666" w:rsidRPr="00091280" w:rsidRDefault="00B57666" w:rsidP="00B57666">
      <w:pPr>
        <w:jc w:val="center"/>
        <w:rPr>
          <w:rFonts w:asciiTheme="majorBidi" w:hAnsiTheme="majorBidi" w:cstheme="majorBidi"/>
          <w:sz w:val="18"/>
          <w:szCs w:val="18"/>
        </w:rPr>
      </w:pPr>
      <w:r w:rsidRPr="00091280">
        <w:rPr>
          <w:rFonts w:asciiTheme="majorBidi" w:hAnsiTheme="majorBidi" w:cstheme="majorBidi"/>
          <w:sz w:val="18"/>
          <w:szCs w:val="18"/>
        </w:rPr>
        <w:t>Fig (2): I-V and P-V characteristics of solar cell [21]</w:t>
      </w:r>
    </w:p>
    <w:p w14:paraId="41E8D07D" w14:textId="77777777" w:rsidR="00B57666" w:rsidRDefault="00B57666" w:rsidP="00B57666">
      <w:pPr>
        <w:jc w:val="center"/>
        <w:rPr>
          <w:rFonts w:asciiTheme="majorBidi" w:hAnsiTheme="majorBidi" w:cstheme="majorBidi"/>
          <w:sz w:val="18"/>
          <w:szCs w:val="18"/>
        </w:rPr>
      </w:pPr>
    </w:p>
    <w:p w14:paraId="1B932B19" w14:textId="77777777" w:rsidR="00B57666" w:rsidRDefault="00B57666" w:rsidP="00B57666">
      <w:pPr>
        <w:jc w:val="both"/>
        <w:rPr>
          <w:rFonts w:asciiTheme="majorBidi" w:hAnsiTheme="majorBidi" w:cstheme="majorBidi"/>
        </w:rPr>
      </w:pPr>
      <w:r>
        <w:rPr>
          <w:rFonts w:asciiTheme="majorBidi" w:hAnsiTheme="majorBidi" w:cstheme="majorBidi"/>
        </w:rPr>
        <w:t>(</w:t>
      </w:r>
      <w:proofErr w:type="spellStart"/>
      <w:r>
        <w:rPr>
          <w:rFonts w:asciiTheme="majorBidi" w:hAnsiTheme="majorBidi" w:cstheme="majorBidi"/>
        </w:rPr>
        <w:t>Isc</w:t>
      </w:r>
      <w:proofErr w:type="spellEnd"/>
      <w:r>
        <w:rPr>
          <w:rFonts w:asciiTheme="majorBidi" w:hAnsiTheme="majorBidi" w:cstheme="majorBidi"/>
        </w:rPr>
        <w:t>) is the cells short-circuit current at (25°C) and (G=1), KI is the cell's short-circuit current temperature co-</w:t>
      </w:r>
    </w:p>
    <w:p w14:paraId="77E90FD5" w14:textId="77777777" w:rsidR="00B57666" w:rsidRDefault="00B57666" w:rsidP="00B57666">
      <w:pPr>
        <w:jc w:val="both"/>
        <w:rPr>
          <w:rFonts w:asciiTheme="majorBidi" w:hAnsiTheme="majorBidi" w:cstheme="majorBidi"/>
          <w:rtl/>
        </w:rPr>
      </w:pPr>
      <w:r>
        <w:rPr>
          <w:rFonts w:asciiTheme="majorBidi" w:hAnsiTheme="majorBidi" w:cstheme="majorBidi"/>
        </w:rPr>
        <w:t>efficient, Tr and Tc are the cell's reference and working temperatures respectively. The Shockley equation is as follows:</w:t>
      </w:r>
    </w:p>
    <w:p w14:paraId="43114F98" w14:textId="77777777" w:rsidR="00B57666" w:rsidRPr="00490FF2" w:rsidRDefault="005639EC" w:rsidP="00B57666">
      <w:pPr>
        <w:jc w:val="right"/>
        <w:rPr>
          <w:rFonts w:ascii="Cambria Math" w:hAnsi="Cambria Math" w:cstheme="majorBidi"/>
          <w:iCs/>
        </w:rPr>
      </w:pPr>
      <m:oMath>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d</m:t>
            </m:r>
          </m:sub>
        </m:sSub>
        <m:r>
          <w:rPr>
            <w:rFonts w:ascii="Cambria Math" w:hAnsi="Cambria Math" w:cstheme="majorBidi"/>
          </w:rPr>
          <m:t>=</m:t>
        </m:r>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 xml:space="preserve">S </m:t>
            </m:r>
          </m:sub>
        </m:sSub>
        <m:d>
          <m:dPr>
            <m:begChr m:val="{"/>
            <m:endChr m:val="}"/>
            <m:ctrlPr>
              <w:rPr>
                <w:rFonts w:ascii="Cambria Math" w:hAnsi="Cambria Math" w:cstheme="majorBidi"/>
                <w:i/>
                <w:lang w:val="pl-PL" w:eastAsia="pl-PL"/>
              </w:rPr>
            </m:ctrlPr>
          </m:dPr>
          <m:e>
            <m:r>
              <w:rPr>
                <w:rFonts w:ascii="Cambria Math" w:hAnsi="Cambria Math" w:cstheme="majorBidi"/>
              </w:rPr>
              <m:t>exp</m:t>
            </m:r>
            <m:d>
              <m:dPr>
                <m:ctrlPr>
                  <w:rPr>
                    <w:rFonts w:ascii="Cambria Math" w:hAnsi="Cambria Math" w:cstheme="majorBidi"/>
                    <w:i/>
                    <w:lang w:val="pl-PL" w:eastAsia="pl-PL"/>
                  </w:rPr>
                </m:ctrlPr>
              </m:dPr>
              <m:e>
                <m:f>
                  <m:fPr>
                    <m:ctrlPr>
                      <w:rPr>
                        <w:rFonts w:ascii="Cambria Math" w:hAnsi="Cambria Math" w:cstheme="majorBidi"/>
                        <w:i/>
                        <w:lang w:val="pl-PL" w:eastAsia="pl-PL"/>
                      </w:rPr>
                    </m:ctrlPr>
                  </m:fPr>
                  <m:num>
                    <m:r>
                      <w:rPr>
                        <w:rFonts w:ascii="Cambria Math" w:hAnsi="Cambria Math" w:cstheme="majorBidi"/>
                      </w:rPr>
                      <m:t>q</m:t>
                    </m:r>
                  </m:num>
                  <m:den>
                    <m:r>
                      <w:rPr>
                        <w:rFonts w:ascii="Cambria Math" w:hAnsi="Cambria Math" w:cstheme="majorBidi"/>
                      </w:rPr>
                      <m:t>AKTc</m:t>
                    </m:r>
                  </m:den>
                </m:f>
              </m:e>
            </m:d>
            <m:r>
              <w:rPr>
                <w:rFonts w:ascii="Cambria Math" w:hAnsi="Cambria Math" w:cstheme="majorBidi"/>
              </w:rPr>
              <m:t>-1</m:t>
            </m:r>
          </m:e>
        </m:d>
      </m:oMath>
      <w:r w:rsidR="00B57666" w:rsidRPr="00490FF2">
        <w:rPr>
          <w:rFonts w:ascii="Cambria Math" w:hAnsi="Cambria Math" w:cstheme="majorBidi"/>
          <w:i/>
        </w:rPr>
        <w:t xml:space="preserve"> </w:t>
      </w:r>
      <w:r w:rsidR="00B57666" w:rsidRPr="00490FF2">
        <w:rPr>
          <w:rFonts w:ascii="Cambria Math" w:hAnsi="Cambria Math" w:cstheme="majorBidi"/>
          <w:iCs/>
        </w:rPr>
        <w:t xml:space="preserve">                                                           (3)</w:t>
      </w:r>
    </w:p>
    <w:p w14:paraId="0A2765BF" w14:textId="77777777" w:rsidR="00B57666" w:rsidRPr="00490FF2" w:rsidRDefault="00B57666" w:rsidP="00B57666">
      <w:pPr>
        <w:jc w:val="center"/>
        <w:rPr>
          <w:rFonts w:asciiTheme="majorBidi" w:hAnsiTheme="majorBidi" w:cstheme="majorBidi"/>
          <w:bCs/>
          <w:i/>
          <w:rtl/>
        </w:rPr>
      </w:pPr>
      <m:oMathPara>
        <m:oMathParaPr>
          <m:jc m:val="right"/>
        </m:oMathParaPr>
        <m:oMath>
          <m:r>
            <w:rPr>
              <w:rFonts w:ascii="Cambria Math" w:hAnsi="Cambria Math" w:cstheme="majorBidi"/>
            </w:rPr>
            <m:t>I=</m:t>
          </m:r>
          <m:sSub>
            <m:sSubPr>
              <m:ctrlPr>
                <w:rPr>
                  <w:rFonts w:ascii="Cambria Math" w:hAnsi="Cambria Math" w:cstheme="majorBidi"/>
                  <w:bCs/>
                  <w:i/>
                  <w:lang w:val="pl-PL" w:eastAsia="pl-PL"/>
                </w:rPr>
              </m:ctrlPr>
            </m:sSubPr>
            <m:e>
              <m:r>
                <w:rPr>
                  <w:rFonts w:ascii="Cambria Math" w:hAnsi="Cambria Math" w:cstheme="majorBidi"/>
                </w:rPr>
                <m:t>I</m:t>
              </m:r>
            </m:e>
            <m:sub>
              <m:r>
                <w:rPr>
                  <w:rFonts w:ascii="Cambria Math" w:hAnsi="Cambria Math" w:cstheme="majorBidi"/>
                </w:rPr>
                <m:t>PV</m:t>
              </m:r>
            </m:sub>
          </m:sSub>
          <m:r>
            <w:rPr>
              <w:rFonts w:ascii="Cambria Math" w:hAnsi="Cambria Math" w:cstheme="majorBidi"/>
            </w:rPr>
            <m:t>-</m:t>
          </m:r>
          <m:sSub>
            <m:sSubPr>
              <m:ctrlPr>
                <w:rPr>
                  <w:rFonts w:ascii="Cambria Math" w:hAnsi="Cambria Math" w:cstheme="majorBidi"/>
                  <w:bCs/>
                  <w:i/>
                  <w:lang w:val="pl-PL" w:eastAsia="pl-PL"/>
                </w:rPr>
              </m:ctrlPr>
            </m:sSubPr>
            <m:e>
              <m:r>
                <w:rPr>
                  <w:rFonts w:ascii="Cambria Math" w:hAnsi="Cambria Math" w:cstheme="majorBidi"/>
                </w:rPr>
                <m:t>I</m:t>
              </m:r>
            </m:e>
            <m:sub>
              <m:r>
                <w:rPr>
                  <w:rFonts w:ascii="Cambria Math" w:hAnsi="Cambria Math" w:cstheme="majorBidi"/>
                </w:rPr>
                <m:t>d</m:t>
              </m:r>
            </m:sub>
          </m:sSub>
          <m:r>
            <w:rPr>
              <w:rFonts w:ascii="Cambria Math" w:hAnsi="Cambria Math" w:cstheme="majorBidi"/>
            </w:rPr>
            <m:t>-</m:t>
          </m:r>
          <m:sSub>
            <m:sSubPr>
              <m:ctrlPr>
                <w:rPr>
                  <w:rFonts w:ascii="Cambria Math" w:hAnsi="Cambria Math" w:cstheme="majorBidi"/>
                  <w:bCs/>
                  <w:i/>
                  <w:lang w:val="pl-PL" w:eastAsia="pl-PL"/>
                </w:rPr>
              </m:ctrlPr>
            </m:sSubPr>
            <m:e>
              <m:r>
                <w:rPr>
                  <w:rFonts w:ascii="Cambria Math" w:hAnsi="Cambria Math" w:cstheme="majorBidi"/>
                </w:rPr>
                <m:t>I</m:t>
              </m:r>
            </m:e>
            <m:sub>
              <m:r>
                <w:rPr>
                  <w:rFonts w:ascii="Cambria Math" w:hAnsi="Cambria Math" w:cstheme="majorBidi"/>
                </w:rPr>
                <m:t xml:space="preserve">P        </m:t>
              </m:r>
            </m:sub>
          </m:sSub>
          <m:r>
            <w:rPr>
              <w:rFonts w:ascii="Cambria Math" w:eastAsiaTheme="minorEastAsia" w:hAnsi="Cambria Math" w:cstheme="majorBidi"/>
            </w:rPr>
            <m:t xml:space="preserve">                                                              (4)</m:t>
          </m:r>
        </m:oMath>
      </m:oMathPara>
    </w:p>
    <w:p w14:paraId="2476F69A" w14:textId="77777777" w:rsidR="00B57666" w:rsidRPr="00490FF2" w:rsidRDefault="00B57666" w:rsidP="00B57666">
      <w:pPr>
        <w:jc w:val="right"/>
        <w:rPr>
          <w:rFonts w:asciiTheme="majorBidi" w:eastAsiaTheme="minorEastAsia" w:hAnsiTheme="majorBidi" w:cstheme="majorBidi"/>
          <w:bCs/>
          <w:i/>
          <w:rtl/>
        </w:rPr>
      </w:pPr>
      <m:oMath>
        <m:r>
          <w:rPr>
            <w:rFonts w:ascii="Cambria Math" w:hAnsi="Cambria Math" w:cstheme="majorBidi"/>
          </w:rPr>
          <m:t>I=</m:t>
        </m:r>
        <m:sSub>
          <m:sSubPr>
            <m:ctrlPr>
              <w:rPr>
                <w:rFonts w:ascii="Cambria Math" w:hAnsi="Cambria Math" w:cstheme="majorBidi"/>
                <w:bCs/>
                <w:i/>
                <w:lang w:val="pl-PL" w:eastAsia="pl-PL"/>
              </w:rPr>
            </m:ctrlPr>
          </m:sSubPr>
          <m:e>
            <m:r>
              <w:rPr>
                <w:rFonts w:ascii="Cambria Math" w:hAnsi="Cambria Math" w:cstheme="majorBidi"/>
              </w:rPr>
              <m:t>I</m:t>
            </m:r>
          </m:e>
          <m:sub>
            <m:r>
              <w:rPr>
                <w:rFonts w:ascii="Cambria Math" w:hAnsi="Cambria Math" w:cstheme="majorBidi"/>
              </w:rPr>
              <m:t>PV</m:t>
            </m:r>
          </m:sub>
        </m:sSub>
        <m:r>
          <w:rPr>
            <w:rFonts w:ascii="Cambria Math" w:hAnsi="Cambria Math" w:cstheme="majorBidi"/>
          </w:rPr>
          <m:t xml:space="preserve">- </m:t>
        </m:r>
        <m:sSub>
          <m:sSubPr>
            <m:ctrlPr>
              <w:rPr>
                <w:rFonts w:ascii="Cambria Math" w:hAnsi="Cambria Math" w:cstheme="majorBidi"/>
                <w:bCs/>
                <w:i/>
                <w:lang w:val="pl-PL" w:eastAsia="pl-PL"/>
              </w:rPr>
            </m:ctrlPr>
          </m:sSubPr>
          <m:e>
            <m:r>
              <w:rPr>
                <w:rFonts w:ascii="Cambria Math" w:hAnsi="Cambria Math" w:cstheme="majorBidi"/>
              </w:rPr>
              <m:t>I</m:t>
            </m:r>
          </m:e>
          <m:sub>
            <m:r>
              <w:rPr>
                <w:rFonts w:ascii="Cambria Math" w:hAnsi="Cambria Math" w:cstheme="majorBidi"/>
              </w:rPr>
              <m:t xml:space="preserve">S </m:t>
            </m:r>
          </m:sub>
        </m:sSub>
        <m:d>
          <m:dPr>
            <m:begChr m:val="{"/>
            <m:endChr m:val="}"/>
            <m:ctrlPr>
              <w:rPr>
                <w:rFonts w:ascii="Cambria Math" w:hAnsi="Cambria Math" w:cstheme="majorBidi"/>
                <w:bCs/>
                <w:i/>
                <w:lang w:val="pl-PL" w:eastAsia="pl-PL"/>
              </w:rPr>
            </m:ctrlPr>
          </m:dPr>
          <m:e>
            <m:r>
              <w:rPr>
                <w:rFonts w:ascii="Cambria Math" w:hAnsi="Cambria Math" w:cstheme="majorBidi"/>
              </w:rPr>
              <m:t>exp</m:t>
            </m:r>
            <m:d>
              <m:dPr>
                <m:ctrlPr>
                  <w:rPr>
                    <w:rFonts w:ascii="Cambria Math" w:hAnsi="Cambria Math" w:cstheme="majorBidi"/>
                    <w:bCs/>
                    <w:i/>
                    <w:lang w:val="pl-PL" w:eastAsia="pl-PL"/>
                  </w:rPr>
                </m:ctrlPr>
              </m:dPr>
              <m:e>
                <m:f>
                  <m:fPr>
                    <m:ctrlPr>
                      <w:rPr>
                        <w:rFonts w:ascii="Cambria Math" w:hAnsi="Cambria Math" w:cstheme="majorBidi"/>
                        <w:bCs/>
                        <w:i/>
                        <w:lang w:val="pl-PL" w:eastAsia="pl-PL"/>
                      </w:rPr>
                    </m:ctrlPr>
                  </m:fPr>
                  <m:num>
                    <m:r>
                      <w:rPr>
                        <w:rFonts w:ascii="Cambria Math" w:hAnsi="Cambria Math" w:cstheme="majorBidi"/>
                      </w:rPr>
                      <m:t>q</m:t>
                    </m:r>
                  </m:num>
                  <m:den>
                    <m:r>
                      <w:rPr>
                        <w:rFonts w:ascii="Cambria Math" w:hAnsi="Cambria Math" w:cstheme="majorBidi"/>
                      </w:rPr>
                      <m:t>AKTc</m:t>
                    </m:r>
                  </m:den>
                </m:f>
              </m:e>
            </m:d>
            <m:r>
              <w:rPr>
                <w:rFonts w:ascii="Cambria Math" w:hAnsi="Cambria Math" w:cstheme="majorBidi"/>
              </w:rPr>
              <m:t>-1</m:t>
            </m:r>
          </m:e>
        </m:d>
        <m:r>
          <w:rPr>
            <w:rFonts w:ascii="Cambria Math" w:hAnsi="Cambria Math" w:cstheme="majorBidi"/>
          </w:rPr>
          <m:t>-</m:t>
        </m:r>
        <m:f>
          <m:fPr>
            <m:ctrlPr>
              <w:rPr>
                <w:rFonts w:ascii="Cambria Math" w:hAnsi="Cambria Math" w:cstheme="majorBidi"/>
                <w:bCs/>
                <w:i/>
                <w:lang w:val="pl-PL" w:eastAsia="pl-PL"/>
              </w:rPr>
            </m:ctrlPr>
          </m:fPr>
          <m:num>
            <m:r>
              <w:rPr>
                <w:rFonts w:ascii="Cambria Math" w:hAnsi="Cambria Math" w:cstheme="majorBidi"/>
              </w:rPr>
              <m:t>V+I</m:t>
            </m:r>
            <m:sSub>
              <m:sSubPr>
                <m:ctrlPr>
                  <w:rPr>
                    <w:rFonts w:ascii="Cambria Math" w:hAnsi="Cambria Math" w:cstheme="majorBidi"/>
                    <w:bCs/>
                    <w:i/>
                    <w:lang w:val="pl-PL" w:eastAsia="pl-PL"/>
                  </w:rPr>
                </m:ctrlPr>
              </m:sSubPr>
              <m:e>
                <m:r>
                  <w:rPr>
                    <w:rFonts w:ascii="Cambria Math" w:hAnsi="Cambria Math" w:cstheme="majorBidi"/>
                  </w:rPr>
                  <m:t>R</m:t>
                </m:r>
              </m:e>
              <m:sub>
                <m:r>
                  <w:rPr>
                    <w:rFonts w:ascii="Cambria Math" w:hAnsi="Cambria Math" w:cstheme="majorBidi"/>
                  </w:rPr>
                  <m:t>se</m:t>
                </m:r>
              </m:sub>
            </m:sSub>
          </m:num>
          <m:den>
            <m:sSub>
              <m:sSubPr>
                <m:ctrlPr>
                  <w:rPr>
                    <w:rFonts w:ascii="Cambria Math" w:hAnsi="Cambria Math" w:cstheme="majorBidi"/>
                    <w:bCs/>
                    <w:i/>
                    <w:lang w:val="pl-PL" w:eastAsia="pl-PL"/>
                  </w:rPr>
                </m:ctrlPr>
              </m:sSubPr>
              <m:e>
                <m:r>
                  <w:rPr>
                    <w:rFonts w:ascii="Cambria Math" w:hAnsi="Cambria Math" w:cstheme="majorBidi"/>
                  </w:rPr>
                  <m:t>R</m:t>
                </m:r>
              </m:e>
              <m:sub>
                <m:r>
                  <w:rPr>
                    <w:rFonts w:ascii="Cambria Math" w:hAnsi="Cambria Math" w:cstheme="majorBidi"/>
                  </w:rPr>
                  <m:t>P</m:t>
                </m:r>
              </m:sub>
            </m:sSub>
          </m:den>
        </m:f>
        <m:r>
          <w:rPr>
            <w:rFonts w:ascii="Cambria Math" w:hAnsi="Cambria Math" w:cstheme="majorBidi"/>
          </w:rPr>
          <m:t xml:space="preserve">                                              (5)</m:t>
        </m:r>
      </m:oMath>
      <w:r w:rsidRPr="00490FF2">
        <w:rPr>
          <w:rFonts w:asciiTheme="majorBidi" w:eastAsiaTheme="minorEastAsia" w:hAnsiTheme="majorBidi" w:cstheme="majorBidi"/>
          <w:bCs/>
          <w:i/>
        </w:rPr>
        <w:t xml:space="preserve">  </w:t>
      </w:r>
    </w:p>
    <w:p w14:paraId="02DF3DDA" w14:textId="77777777" w:rsidR="00B57666" w:rsidRDefault="00B57666" w:rsidP="00B57666">
      <w:pPr>
        <w:jc w:val="both"/>
        <w:rPr>
          <w:rFonts w:asciiTheme="majorBidi" w:hAnsiTheme="majorBidi" w:cstheme="majorBidi"/>
        </w:rPr>
      </w:pPr>
      <w:r>
        <w:rPr>
          <w:rFonts w:asciiTheme="majorBidi" w:hAnsiTheme="majorBidi" w:cstheme="majorBidi"/>
        </w:rPr>
        <w:t xml:space="preserve">To achieve the required output power, the solar cells must be connected in a series-parallel configuration. The generalized PV array mathematical equation with (Ns) number of modules connected in sequence and (Np) number of modules connected in parallel, </w:t>
      </w:r>
      <w:r>
        <w:rPr>
          <w:i/>
          <w:iCs/>
        </w:rPr>
        <w:t xml:space="preserve">q </w:t>
      </w:r>
      <w:r>
        <w:t>is the electron charge [1.60 x 10</w:t>
      </w:r>
      <w:r>
        <w:rPr>
          <w:sz w:val="13"/>
          <w:szCs w:val="13"/>
        </w:rPr>
        <w:t xml:space="preserve">-19 </w:t>
      </w:r>
      <w:proofErr w:type="spellStart"/>
      <w:r>
        <w:rPr>
          <w:sz w:val="13"/>
          <w:szCs w:val="13"/>
        </w:rPr>
        <w:t>o</w:t>
      </w:r>
      <w:r>
        <w:t>C</w:t>
      </w:r>
      <w:proofErr w:type="spellEnd"/>
      <w:r>
        <w:t xml:space="preserve">], </w:t>
      </w:r>
      <w:r>
        <w:rPr>
          <w:i/>
          <w:iCs/>
        </w:rPr>
        <w:t xml:space="preserve">k </w:t>
      </w:r>
      <w:r>
        <w:t>is the Boltzmann constant [1.38x10</w:t>
      </w:r>
      <w:r>
        <w:rPr>
          <w:sz w:val="13"/>
          <w:szCs w:val="13"/>
        </w:rPr>
        <w:t>-23</w:t>
      </w:r>
      <w:r>
        <w:t xml:space="preserve">J/K], </w:t>
      </w:r>
      <w:r>
        <w:rPr>
          <w:rFonts w:asciiTheme="majorBidi" w:hAnsiTheme="majorBidi" w:cstheme="majorBidi"/>
        </w:rPr>
        <w:t>is as follows:</w:t>
      </w:r>
    </w:p>
    <w:p w14:paraId="495487BF" w14:textId="77777777" w:rsidR="00B57666" w:rsidRPr="00490FF2" w:rsidRDefault="00B57666" w:rsidP="00B57666">
      <w:pPr>
        <w:rPr>
          <w:rFonts w:asciiTheme="majorBidi" w:hAnsiTheme="majorBidi" w:cstheme="majorBidi"/>
          <w:bCs/>
          <w:i/>
        </w:rPr>
      </w:pPr>
      <m:oMathPara>
        <m:oMathParaPr>
          <m:jc m:val="right"/>
        </m:oMathParaPr>
        <m:oMath>
          <m:r>
            <w:rPr>
              <w:rFonts w:ascii="Cambria Math" w:hAnsi="Cambria Math" w:cstheme="majorBidi"/>
            </w:rPr>
            <m:t xml:space="preserve">I= </m:t>
          </m:r>
          <m:sSub>
            <m:sSubPr>
              <m:ctrlPr>
                <w:rPr>
                  <w:rFonts w:ascii="Cambria Math" w:hAnsi="Cambria Math" w:cstheme="majorBidi"/>
                  <w:bCs/>
                  <w:i/>
                  <w:lang w:val="pl-PL" w:eastAsia="pl-PL"/>
                </w:rPr>
              </m:ctrlPr>
            </m:sSubPr>
            <m:e>
              <m:r>
                <w:rPr>
                  <w:rFonts w:ascii="Cambria Math" w:hAnsi="Cambria Math" w:cstheme="majorBidi"/>
                </w:rPr>
                <m:t>I</m:t>
              </m:r>
            </m:e>
            <m:sub>
              <m:r>
                <w:rPr>
                  <w:rFonts w:ascii="Cambria Math" w:hAnsi="Cambria Math" w:cstheme="majorBidi"/>
                </w:rPr>
                <m:t>PV</m:t>
              </m:r>
            </m:sub>
          </m:sSub>
          <m:sSub>
            <m:sSubPr>
              <m:ctrlPr>
                <w:rPr>
                  <w:rFonts w:ascii="Cambria Math" w:hAnsi="Cambria Math" w:cstheme="majorBidi"/>
                  <w:bCs/>
                  <w:i/>
                  <w:lang w:val="pl-PL" w:eastAsia="pl-PL"/>
                </w:rPr>
              </m:ctrlPr>
            </m:sSubPr>
            <m:e>
              <m:r>
                <w:rPr>
                  <w:rFonts w:ascii="Cambria Math" w:hAnsi="Cambria Math" w:cstheme="majorBidi"/>
                </w:rPr>
                <m:t>N</m:t>
              </m:r>
            </m:e>
            <m:sub>
              <m:r>
                <w:rPr>
                  <w:rFonts w:ascii="Cambria Math" w:hAnsi="Cambria Math" w:cstheme="majorBidi"/>
                </w:rPr>
                <m:t>P</m:t>
              </m:r>
            </m:sub>
          </m:sSub>
          <m:r>
            <w:rPr>
              <w:rFonts w:ascii="Cambria Math" w:hAnsi="Cambria Math" w:cstheme="majorBidi"/>
            </w:rPr>
            <m:t xml:space="preserve">- </m:t>
          </m:r>
          <m:sSub>
            <m:sSubPr>
              <m:ctrlPr>
                <w:rPr>
                  <w:rFonts w:ascii="Cambria Math" w:hAnsi="Cambria Math" w:cstheme="majorBidi"/>
                  <w:bCs/>
                  <w:i/>
                  <w:lang w:val="pl-PL" w:eastAsia="pl-PL"/>
                </w:rPr>
              </m:ctrlPr>
            </m:sSubPr>
            <m:e>
              <m:r>
                <w:rPr>
                  <w:rFonts w:ascii="Cambria Math" w:hAnsi="Cambria Math" w:cstheme="majorBidi"/>
                </w:rPr>
                <m:t>I</m:t>
              </m:r>
            </m:e>
            <m:sub>
              <m:r>
                <w:rPr>
                  <w:rFonts w:ascii="Cambria Math" w:hAnsi="Cambria Math" w:cstheme="majorBidi"/>
                </w:rPr>
                <m:t>S</m:t>
              </m:r>
            </m:sub>
          </m:sSub>
          <m:sSub>
            <m:sSubPr>
              <m:ctrlPr>
                <w:rPr>
                  <w:rFonts w:ascii="Cambria Math" w:hAnsi="Cambria Math" w:cstheme="majorBidi"/>
                  <w:bCs/>
                  <w:i/>
                  <w:lang w:val="pl-PL" w:eastAsia="pl-PL"/>
                </w:rPr>
              </m:ctrlPr>
            </m:sSubPr>
            <m:e>
              <m:r>
                <w:rPr>
                  <w:rFonts w:ascii="Cambria Math" w:hAnsi="Cambria Math" w:cstheme="majorBidi"/>
                </w:rPr>
                <m:t>N</m:t>
              </m:r>
            </m:e>
            <m:sub>
              <m:r>
                <w:rPr>
                  <w:rFonts w:ascii="Cambria Math" w:hAnsi="Cambria Math" w:cstheme="majorBidi"/>
                </w:rPr>
                <m:t>P</m:t>
              </m:r>
            </m:sub>
          </m:sSub>
          <m:d>
            <m:dPr>
              <m:begChr m:val="{"/>
              <m:endChr m:val="}"/>
              <m:ctrlPr>
                <w:rPr>
                  <w:rFonts w:ascii="Cambria Math" w:hAnsi="Cambria Math" w:cstheme="majorBidi"/>
                  <w:bCs/>
                  <w:i/>
                  <w:lang w:val="pl-PL" w:eastAsia="pl-PL"/>
                </w:rPr>
              </m:ctrlPr>
            </m:dPr>
            <m:e>
              <m:r>
                <w:rPr>
                  <w:rFonts w:ascii="Cambria Math" w:hAnsi="Cambria Math" w:cstheme="majorBidi"/>
                </w:rPr>
                <m:t>exp</m:t>
              </m:r>
              <m:d>
                <m:dPr>
                  <m:ctrlPr>
                    <w:rPr>
                      <w:rFonts w:ascii="Cambria Math" w:hAnsi="Cambria Math" w:cstheme="majorBidi"/>
                      <w:bCs/>
                      <w:i/>
                      <w:lang w:val="pl-PL" w:eastAsia="pl-PL"/>
                    </w:rPr>
                  </m:ctrlPr>
                </m:dPr>
                <m:e>
                  <m:f>
                    <m:fPr>
                      <m:ctrlPr>
                        <w:rPr>
                          <w:rFonts w:ascii="Cambria Math" w:hAnsi="Cambria Math" w:cstheme="majorBidi"/>
                          <w:bCs/>
                          <w:i/>
                          <w:lang w:val="pl-PL" w:eastAsia="pl-PL"/>
                        </w:rPr>
                      </m:ctrlPr>
                    </m:fPr>
                    <m:num>
                      <m:r>
                        <w:rPr>
                          <w:rFonts w:ascii="Cambria Math" w:hAnsi="Cambria Math" w:cstheme="majorBidi"/>
                        </w:rPr>
                        <m:t>qV</m:t>
                      </m:r>
                    </m:num>
                    <m:den>
                      <m:r>
                        <w:rPr>
                          <w:rFonts w:ascii="Cambria Math" w:hAnsi="Cambria Math" w:cstheme="majorBidi"/>
                        </w:rPr>
                        <m:t>AKTcNs</m:t>
                      </m:r>
                    </m:den>
                  </m:f>
                  <m:r>
                    <w:rPr>
                      <w:rFonts w:ascii="Cambria Math" w:hAnsi="Cambria Math" w:cstheme="majorBidi"/>
                    </w:rPr>
                    <m:t>+</m:t>
                  </m:r>
                  <m:f>
                    <m:fPr>
                      <m:ctrlPr>
                        <w:rPr>
                          <w:rFonts w:ascii="Cambria Math" w:hAnsi="Cambria Math" w:cstheme="majorBidi"/>
                          <w:bCs/>
                          <w:i/>
                          <w:lang w:val="pl-PL" w:eastAsia="pl-PL"/>
                        </w:rPr>
                      </m:ctrlPr>
                    </m:fPr>
                    <m:num>
                      <m:r>
                        <w:rPr>
                          <w:rFonts w:ascii="Cambria Math" w:hAnsi="Cambria Math" w:cstheme="majorBidi"/>
                        </w:rPr>
                        <m:t>I</m:t>
                      </m:r>
                      <m:sSub>
                        <m:sSubPr>
                          <m:ctrlPr>
                            <w:rPr>
                              <w:rFonts w:ascii="Cambria Math" w:hAnsi="Cambria Math" w:cstheme="majorBidi"/>
                              <w:bCs/>
                              <w:i/>
                              <w:lang w:val="pl-PL" w:eastAsia="pl-PL"/>
                            </w:rPr>
                          </m:ctrlPr>
                        </m:sSubPr>
                        <m:e>
                          <m:r>
                            <w:rPr>
                              <w:rFonts w:ascii="Cambria Math" w:hAnsi="Cambria Math" w:cstheme="majorBidi"/>
                            </w:rPr>
                            <m:t>R</m:t>
                          </m:r>
                        </m:e>
                        <m:sub>
                          <m:r>
                            <w:rPr>
                              <w:rFonts w:ascii="Cambria Math" w:hAnsi="Cambria Math" w:cstheme="majorBidi"/>
                            </w:rPr>
                            <m:t>se</m:t>
                          </m:r>
                        </m:sub>
                      </m:sSub>
                    </m:num>
                    <m:den>
                      <m:sSub>
                        <m:sSubPr>
                          <m:ctrlPr>
                            <w:rPr>
                              <w:rFonts w:ascii="Cambria Math" w:hAnsi="Cambria Math" w:cstheme="majorBidi"/>
                              <w:bCs/>
                              <w:i/>
                              <w:lang w:val="pl-PL" w:eastAsia="pl-PL"/>
                            </w:rPr>
                          </m:ctrlPr>
                        </m:sSubPr>
                        <m:e>
                          <m:r>
                            <w:rPr>
                              <w:rFonts w:ascii="Cambria Math" w:hAnsi="Cambria Math" w:cstheme="majorBidi"/>
                            </w:rPr>
                            <m:t>N</m:t>
                          </m:r>
                        </m:e>
                        <m:sub>
                          <m:r>
                            <w:rPr>
                              <w:rFonts w:ascii="Cambria Math" w:hAnsi="Cambria Math" w:cstheme="majorBidi"/>
                            </w:rPr>
                            <m:t>P</m:t>
                          </m:r>
                        </m:sub>
                      </m:sSub>
                    </m:den>
                  </m:f>
                </m:e>
              </m:d>
              <m:r>
                <w:rPr>
                  <w:rFonts w:ascii="Cambria Math" w:hAnsi="Cambria Math" w:cstheme="majorBidi"/>
                </w:rPr>
                <m:t>-1</m:t>
              </m:r>
            </m:e>
          </m:d>
          <m:r>
            <w:rPr>
              <w:rFonts w:ascii="Cambria Math" w:hAnsi="Cambria Math" w:cstheme="majorBidi"/>
            </w:rPr>
            <m:t xml:space="preserve">                                    (6)</m:t>
          </m:r>
        </m:oMath>
      </m:oMathPara>
    </w:p>
    <w:p w14:paraId="4AE88307" w14:textId="77777777" w:rsidR="00B57666" w:rsidRPr="00490FF2" w:rsidRDefault="005639EC" w:rsidP="00B57666">
      <w:pPr>
        <w:rPr>
          <w:rFonts w:asciiTheme="majorBidi" w:eastAsiaTheme="minorEastAsia" w:hAnsiTheme="majorBidi" w:cstheme="majorBidi"/>
          <w:i/>
          <w:rtl/>
        </w:rPr>
      </w:pPr>
      <m:oMathPara>
        <m:oMathParaPr>
          <m:jc m:val="right"/>
        </m:oMathParaPr>
        <m:oMath>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s</m:t>
              </m:r>
            </m:sub>
          </m:sSub>
          <m:r>
            <w:rPr>
              <w:rFonts w:ascii="Cambria Math" w:hAnsi="Cambria Math" w:cstheme="majorBidi"/>
            </w:rPr>
            <m:t>=</m:t>
          </m:r>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rs</m:t>
              </m:r>
            </m:sub>
          </m:sSub>
          <m:r>
            <w:rPr>
              <w:rFonts w:ascii="Cambria Math" w:hAnsi="Cambria Math" w:cstheme="majorBidi"/>
            </w:rPr>
            <m:t xml:space="preserve"> </m:t>
          </m:r>
          <m:sSup>
            <m:sSupPr>
              <m:ctrlPr>
                <w:rPr>
                  <w:rFonts w:ascii="Cambria Math" w:hAnsi="Cambria Math" w:cstheme="majorBidi"/>
                  <w:i/>
                  <w:lang w:val="pl-PL" w:eastAsia="pl-PL"/>
                </w:rPr>
              </m:ctrlPr>
            </m:sSupPr>
            <m:e>
              <m:d>
                <m:dPr>
                  <m:ctrlPr>
                    <w:rPr>
                      <w:rFonts w:ascii="Cambria Math" w:hAnsi="Cambria Math" w:cstheme="majorBidi"/>
                      <w:i/>
                      <w:lang w:val="pl-PL" w:eastAsia="pl-PL"/>
                    </w:rPr>
                  </m:ctrlPr>
                </m:dPr>
                <m:e>
                  <m:f>
                    <m:fPr>
                      <m:ctrlPr>
                        <w:rPr>
                          <w:rFonts w:ascii="Cambria Math" w:hAnsi="Cambria Math" w:cstheme="majorBidi"/>
                          <w:i/>
                          <w:lang w:val="pl-PL" w:eastAsia="pl-PL"/>
                        </w:rPr>
                      </m:ctrlPr>
                    </m:fPr>
                    <m:num>
                      <m:sSub>
                        <m:sSubPr>
                          <m:ctrlPr>
                            <w:rPr>
                              <w:rFonts w:ascii="Cambria Math" w:hAnsi="Cambria Math" w:cstheme="majorBidi"/>
                              <w:i/>
                              <w:lang w:val="pl-PL" w:eastAsia="pl-PL"/>
                            </w:rPr>
                          </m:ctrlPr>
                        </m:sSubPr>
                        <m:e>
                          <m:r>
                            <w:rPr>
                              <w:rFonts w:ascii="Cambria Math" w:hAnsi="Cambria Math" w:cstheme="majorBidi"/>
                            </w:rPr>
                            <m:t>T</m:t>
                          </m:r>
                        </m:e>
                        <m:sub>
                          <m:r>
                            <w:rPr>
                              <w:rFonts w:ascii="Cambria Math" w:hAnsi="Cambria Math" w:cstheme="majorBidi"/>
                            </w:rPr>
                            <m:t>c</m:t>
                          </m:r>
                        </m:sub>
                      </m:sSub>
                    </m:num>
                    <m:den>
                      <m:sSub>
                        <m:sSubPr>
                          <m:ctrlPr>
                            <w:rPr>
                              <w:rFonts w:ascii="Cambria Math" w:hAnsi="Cambria Math" w:cstheme="majorBidi"/>
                              <w:i/>
                              <w:lang w:val="pl-PL" w:eastAsia="pl-PL"/>
                            </w:rPr>
                          </m:ctrlPr>
                        </m:sSubPr>
                        <m:e>
                          <m:r>
                            <w:rPr>
                              <w:rFonts w:ascii="Cambria Math" w:hAnsi="Cambria Math" w:cstheme="majorBidi"/>
                            </w:rPr>
                            <m:t>T</m:t>
                          </m:r>
                        </m:e>
                        <m:sub>
                          <m:r>
                            <w:rPr>
                              <w:rFonts w:ascii="Cambria Math" w:hAnsi="Cambria Math" w:cstheme="majorBidi"/>
                            </w:rPr>
                            <m:t>r</m:t>
                          </m:r>
                        </m:sub>
                      </m:sSub>
                    </m:den>
                  </m:f>
                </m:e>
              </m:d>
            </m:e>
            <m:sup>
              <m:r>
                <w:rPr>
                  <w:rFonts w:ascii="Cambria Math" w:hAnsi="Cambria Math" w:cstheme="majorBidi"/>
                </w:rPr>
                <m:t xml:space="preserve">3 </m:t>
              </m:r>
            </m:sup>
          </m:sSup>
          <m:r>
            <w:rPr>
              <w:rFonts w:ascii="Cambria Math" w:hAnsi="Cambria Math" w:cstheme="majorBidi"/>
            </w:rPr>
            <m:t>ex</m:t>
          </m:r>
          <m:func>
            <m:funcPr>
              <m:ctrlPr>
                <w:rPr>
                  <w:rFonts w:ascii="Cambria Math" w:hAnsi="Cambria Math" w:cstheme="majorBidi"/>
                  <w:i/>
                  <w:lang w:val="pl-PL" w:eastAsia="pl-PL"/>
                </w:rPr>
              </m:ctrlPr>
            </m:funcPr>
            <m:fName>
              <m:r>
                <w:rPr>
                  <w:rFonts w:ascii="Cambria Math" w:hAnsi="Cambria Math" w:cstheme="majorBidi"/>
                </w:rPr>
                <m:t>p</m:t>
              </m:r>
            </m:fName>
            <m:e>
              <m:d>
                <m:dPr>
                  <m:begChr m:val="["/>
                  <m:endChr m:val="]"/>
                  <m:ctrlPr>
                    <w:rPr>
                      <w:rFonts w:ascii="Cambria Math" w:hAnsi="Cambria Math" w:cstheme="majorBidi"/>
                      <w:i/>
                      <w:lang w:val="pl-PL" w:eastAsia="pl-PL"/>
                    </w:rPr>
                  </m:ctrlPr>
                </m:dPr>
                <m:e>
                  <m:f>
                    <m:fPr>
                      <m:ctrlPr>
                        <w:rPr>
                          <w:rFonts w:ascii="Cambria Math" w:hAnsi="Cambria Math" w:cstheme="majorBidi"/>
                          <w:i/>
                          <w:lang w:val="pl-PL" w:eastAsia="pl-PL"/>
                        </w:rPr>
                      </m:ctrlPr>
                    </m:fPr>
                    <m:num>
                      <m:r>
                        <w:rPr>
                          <w:rFonts w:ascii="Cambria Math" w:hAnsi="Cambria Math" w:cstheme="majorBidi"/>
                        </w:rPr>
                        <m:t>q</m:t>
                      </m:r>
                      <m:sSub>
                        <m:sSubPr>
                          <m:ctrlPr>
                            <w:rPr>
                              <w:rFonts w:ascii="Cambria Math" w:hAnsi="Cambria Math" w:cstheme="majorBidi"/>
                              <w:i/>
                              <w:lang w:val="pl-PL" w:eastAsia="pl-PL"/>
                            </w:rPr>
                          </m:ctrlPr>
                        </m:sSubPr>
                        <m:e>
                          <m:r>
                            <w:rPr>
                              <w:rFonts w:ascii="Cambria Math" w:hAnsi="Cambria Math" w:cstheme="majorBidi"/>
                            </w:rPr>
                            <m:t>E</m:t>
                          </m:r>
                        </m:e>
                        <m:sub>
                          <m:r>
                            <w:rPr>
                              <w:rFonts w:ascii="Cambria Math" w:hAnsi="Cambria Math" w:cstheme="majorBidi"/>
                            </w:rPr>
                            <m:t>g</m:t>
                          </m:r>
                        </m:sub>
                      </m:sSub>
                    </m:num>
                    <m:den>
                      <m:sSub>
                        <m:sSubPr>
                          <m:ctrlPr>
                            <w:rPr>
                              <w:rFonts w:ascii="Cambria Math" w:hAnsi="Cambria Math" w:cstheme="majorBidi"/>
                              <w:i/>
                              <w:lang w:val="pl-PL" w:eastAsia="pl-PL"/>
                            </w:rPr>
                          </m:ctrlPr>
                        </m:sSubPr>
                        <m:e>
                          <m:r>
                            <w:rPr>
                              <w:rFonts w:ascii="Cambria Math" w:hAnsi="Cambria Math" w:cstheme="majorBidi"/>
                            </w:rPr>
                            <m:t>A</m:t>
                          </m:r>
                        </m:e>
                        <m:sub>
                          <m:r>
                            <w:rPr>
                              <w:rFonts w:ascii="Cambria Math" w:hAnsi="Cambria Math" w:cstheme="majorBidi"/>
                            </w:rPr>
                            <m:t>k</m:t>
                          </m:r>
                        </m:sub>
                      </m:sSub>
                    </m:den>
                  </m:f>
                  <m:r>
                    <w:rPr>
                      <w:rFonts w:ascii="Cambria Math" w:hAnsi="Cambria Math" w:cstheme="majorBidi"/>
                    </w:rPr>
                    <m:t xml:space="preserve"> </m:t>
                  </m:r>
                  <m:d>
                    <m:dPr>
                      <m:ctrlPr>
                        <w:rPr>
                          <w:rFonts w:ascii="Cambria Math" w:hAnsi="Cambria Math" w:cstheme="majorBidi"/>
                          <w:i/>
                          <w:lang w:val="pl-PL" w:eastAsia="pl-PL"/>
                        </w:rPr>
                      </m:ctrlPr>
                    </m:dPr>
                    <m:e>
                      <m:f>
                        <m:fPr>
                          <m:ctrlPr>
                            <w:rPr>
                              <w:rFonts w:ascii="Cambria Math" w:hAnsi="Cambria Math" w:cstheme="majorBidi"/>
                              <w:i/>
                              <w:lang w:val="pl-PL" w:eastAsia="pl-PL"/>
                            </w:rPr>
                          </m:ctrlPr>
                        </m:fPr>
                        <m:num>
                          <m:r>
                            <w:rPr>
                              <w:rFonts w:ascii="Cambria Math" w:hAnsi="Cambria Math" w:cstheme="majorBidi"/>
                            </w:rPr>
                            <m:t>1</m:t>
                          </m:r>
                        </m:num>
                        <m:den>
                          <m:sSub>
                            <m:sSubPr>
                              <m:ctrlPr>
                                <w:rPr>
                                  <w:rFonts w:ascii="Cambria Math" w:hAnsi="Cambria Math" w:cstheme="majorBidi"/>
                                  <w:i/>
                                  <w:lang w:val="pl-PL" w:eastAsia="pl-PL"/>
                                </w:rPr>
                              </m:ctrlPr>
                            </m:sSubPr>
                            <m:e>
                              <m:r>
                                <w:rPr>
                                  <w:rFonts w:ascii="Cambria Math" w:hAnsi="Cambria Math" w:cstheme="majorBidi"/>
                                </w:rPr>
                                <m:t>T</m:t>
                              </m:r>
                            </m:e>
                            <m:sub>
                              <m:r>
                                <w:rPr>
                                  <w:rFonts w:ascii="Cambria Math" w:hAnsi="Cambria Math" w:cstheme="majorBidi"/>
                                </w:rPr>
                                <m:t>c</m:t>
                              </m:r>
                            </m:sub>
                          </m:sSub>
                        </m:den>
                      </m:f>
                      <m:r>
                        <w:rPr>
                          <w:rFonts w:ascii="Cambria Math" w:hAnsi="Cambria Math" w:cstheme="majorBidi"/>
                        </w:rPr>
                        <m:t>-</m:t>
                      </m:r>
                      <m:f>
                        <m:fPr>
                          <m:ctrlPr>
                            <w:rPr>
                              <w:rFonts w:ascii="Cambria Math" w:hAnsi="Cambria Math" w:cstheme="majorBidi"/>
                              <w:i/>
                              <w:lang w:val="pl-PL" w:eastAsia="pl-PL"/>
                            </w:rPr>
                          </m:ctrlPr>
                        </m:fPr>
                        <m:num>
                          <m:r>
                            <w:rPr>
                              <w:rFonts w:ascii="Cambria Math" w:hAnsi="Cambria Math" w:cstheme="majorBidi"/>
                            </w:rPr>
                            <m:t>1</m:t>
                          </m:r>
                        </m:num>
                        <m:den>
                          <m:sSub>
                            <m:sSubPr>
                              <m:ctrlPr>
                                <w:rPr>
                                  <w:rFonts w:ascii="Cambria Math" w:hAnsi="Cambria Math" w:cstheme="majorBidi"/>
                                  <w:i/>
                                  <w:lang w:val="pl-PL" w:eastAsia="pl-PL"/>
                                </w:rPr>
                              </m:ctrlPr>
                            </m:sSubPr>
                            <m:e>
                              <m:r>
                                <w:rPr>
                                  <w:rFonts w:ascii="Cambria Math" w:hAnsi="Cambria Math" w:cstheme="majorBidi"/>
                                </w:rPr>
                                <m:t>T</m:t>
                              </m:r>
                            </m:e>
                            <m:sub>
                              <m:r>
                                <w:rPr>
                                  <w:rFonts w:ascii="Cambria Math" w:hAnsi="Cambria Math" w:cstheme="majorBidi"/>
                                </w:rPr>
                                <m:t>r</m:t>
                              </m:r>
                            </m:sub>
                          </m:sSub>
                        </m:den>
                      </m:f>
                    </m:e>
                  </m:d>
                </m:e>
              </m:d>
              <m:r>
                <w:rPr>
                  <w:rFonts w:ascii="Cambria Math" w:hAnsi="Cambria Math" w:cstheme="majorBidi"/>
                </w:rPr>
                <m:t xml:space="preserve">        </m:t>
              </m:r>
            </m:e>
          </m:func>
          <m:r>
            <w:rPr>
              <w:rFonts w:ascii="Cambria Math" w:hAnsi="Cambria Math" w:cstheme="majorBidi"/>
            </w:rPr>
            <m:t xml:space="preserve">                                       (7)</m:t>
          </m:r>
        </m:oMath>
      </m:oMathPara>
    </w:p>
    <w:p w14:paraId="54F78FD0" w14:textId="77777777" w:rsidR="00B57666" w:rsidRDefault="00B57666" w:rsidP="00B57666">
      <w:pPr>
        <w:jc w:val="both"/>
        <w:rPr>
          <w:rFonts w:asciiTheme="majorBidi" w:hAnsiTheme="majorBidi" w:cstheme="majorBidi"/>
        </w:rPr>
      </w:pPr>
      <w:r>
        <w:rPr>
          <w:rFonts w:asciiTheme="majorBidi" w:hAnsiTheme="majorBidi" w:cstheme="majorBidi"/>
        </w:rPr>
        <w:t>W</w:t>
      </w:r>
      <w:r w:rsidRPr="00F1000C">
        <w:rPr>
          <w:rFonts w:asciiTheme="majorBidi" w:hAnsiTheme="majorBidi" w:cstheme="majorBidi"/>
        </w:rPr>
        <w:t>here (</w:t>
      </w:r>
      <w:proofErr w:type="spellStart"/>
      <w:r w:rsidRPr="00F1000C">
        <w:rPr>
          <w:rFonts w:asciiTheme="majorBidi" w:hAnsiTheme="majorBidi" w:cstheme="majorBidi"/>
        </w:rPr>
        <w:t>Eg</w:t>
      </w:r>
      <w:proofErr w:type="spellEnd"/>
      <w:r w:rsidRPr="00F1000C">
        <w:rPr>
          <w:rFonts w:asciiTheme="majorBidi" w:hAnsiTheme="majorBidi" w:cstheme="majorBidi"/>
        </w:rPr>
        <w:t>) is the bandgap energy of the semiconductor and (</w:t>
      </w:r>
      <w:proofErr w:type="spellStart"/>
      <w:r w:rsidRPr="00F1000C">
        <w:rPr>
          <w:rFonts w:asciiTheme="majorBidi" w:hAnsiTheme="majorBidi" w:cstheme="majorBidi"/>
        </w:rPr>
        <w:t>Irs</w:t>
      </w:r>
      <w:proofErr w:type="spellEnd"/>
      <w:r w:rsidRPr="00F1000C">
        <w:rPr>
          <w:rFonts w:asciiTheme="majorBidi" w:hAnsiTheme="majorBidi" w:cstheme="majorBidi"/>
        </w:rPr>
        <w:t>) is the reverse saturation current of a cell at a reference temperature and sun irradiation. For polycrystalline Si, (</w:t>
      </w:r>
      <w:proofErr w:type="spellStart"/>
      <w:r w:rsidRPr="00F1000C">
        <w:rPr>
          <w:rFonts w:asciiTheme="majorBidi" w:hAnsiTheme="majorBidi" w:cstheme="majorBidi"/>
        </w:rPr>
        <w:t>Eg</w:t>
      </w:r>
      <w:proofErr w:type="spellEnd"/>
      <w:r w:rsidRPr="00F1000C">
        <w:rPr>
          <w:rFonts w:asciiTheme="majorBidi" w:hAnsiTheme="majorBidi" w:cstheme="majorBidi"/>
        </w:rPr>
        <w:t>) is around 1.12 eV at 25oC [20-2</w:t>
      </w:r>
      <w:r>
        <w:rPr>
          <w:rFonts w:asciiTheme="majorBidi" w:hAnsiTheme="majorBidi" w:cstheme="majorBidi"/>
        </w:rPr>
        <w:t>2</w:t>
      </w:r>
      <w:r w:rsidRPr="00F1000C">
        <w:rPr>
          <w:rFonts w:asciiTheme="majorBidi" w:hAnsiTheme="majorBidi" w:cstheme="majorBidi"/>
        </w:rPr>
        <w:t>]. The equation can be used to calculate a cell's reverse saturation current (</w:t>
      </w:r>
      <w:proofErr w:type="spellStart"/>
      <w:r w:rsidRPr="00F1000C">
        <w:rPr>
          <w:rFonts w:asciiTheme="majorBidi" w:hAnsiTheme="majorBidi" w:cstheme="majorBidi"/>
        </w:rPr>
        <w:t>Irs</w:t>
      </w:r>
      <w:proofErr w:type="spellEnd"/>
      <w:r w:rsidRPr="00F1000C">
        <w:rPr>
          <w:rFonts w:asciiTheme="majorBidi" w:hAnsiTheme="majorBidi" w:cstheme="majorBidi"/>
        </w:rPr>
        <w:t>) (8).</w:t>
      </w:r>
    </w:p>
    <w:p w14:paraId="38550A76" w14:textId="77777777" w:rsidR="00B57666" w:rsidRPr="00490FF2" w:rsidRDefault="005639EC" w:rsidP="00B57666">
      <w:pPr>
        <w:jc w:val="both"/>
        <w:rPr>
          <w:rFonts w:asciiTheme="majorBidi" w:eastAsiaTheme="minorEastAsia" w:hAnsiTheme="majorBidi" w:cstheme="majorBidi"/>
          <w:i/>
        </w:rPr>
      </w:pPr>
      <m:oMathPara>
        <m:oMathParaPr>
          <m:jc m:val="right"/>
        </m:oMathParaPr>
        <m:oMath>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RS</m:t>
              </m:r>
            </m:sub>
          </m:sSub>
          <m:r>
            <w:rPr>
              <w:rFonts w:ascii="Cambria Math" w:hAnsi="Cambria Math" w:cstheme="majorBidi"/>
            </w:rPr>
            <m:t>=</m:t>
          </m:r>
          <m:f>
            <m:fPr>
              <m:ctrlPr>
                <w:rPr>
                  <w:rFonts w:ascii="Cambria Math" w:hAnsi="Cambria Math" w:cstheme="majorBidi"/>
                  <w:i/>
                  <w:lang w:val="pl-PL" w:eastAsia="pl-PL"/>
                </w:rPr>
              </m:ctrlPr>
            </m:fPr>
            <m:num>
              <m:sSub>
                <m:sSubPr>
                  <m:ctrlPr>
                    <w:rPr>
                      <w:rFonts w:ascii="Cambria Math" w:hAnsi="Cambria Math" w:cstheme="majorBidi"/>
                      <w:i/>
                      <w:lang w:val="pl-PL" w:eastAsia="pl-PL"/>
                    </w:rPr>
                  </m:ctrlPr>
                </m:sSubPr>
                <m:e>
                  <m:r>
                    <w:rPr>
                      <w:rFonts w:ascii="Cambria Math" w:hAnsi="Cambria Math" w:cstheme="majorBidi"/>
                    </w:rPr>
                    <m:t>I</m:t>
                  </m:r>
                </m:e>
                <m:sub>
                  <m:r>
                    <w:rPr>
                      <w:rFonts w:ascii="Cambria Math" w:hAnsi="Cambria Math" w:cstheme="majorBidi"/>
                    </w:rPr>
                    <m:t>SC</m:t>
                  </m:r>
                </m:sub>
              </m:sSub>
            </m:num>
            <m:den>
              <m:r>
                <w:rPr>
                  <w:rFonts w:ascii="Cambria Math" w:hAnsi="Cambria Math" w:cstheme="majorBidi"/>
                </w:rPr>
                <m:t>exp</m:t>
              </m:r>
              <m:d>
                <m:dPr>
                  <m:ctrlPr>
                    <w:rPr>
                      <w:rFonts w:ascii="Cambria Math" w:hAnsi="Cambria Math" w:cstheme="majorBidi"/>
                      <w:i/>
                      <w:lang w:val="pl-PL" w:eastAsia="pl-PL"/>
                    </w:rPr>
                  </m:ctrlPr>
                </m:dPr>
                <m:e>
                  <m:f>
                    <m:fPr>
                      <m:ctrlPr>
                        <w:rPr>
                          <w:rFonts w:ascii="Cambria Math" w:hAnsi="Cambria Math" w:cstheme="majorBidi"/>
                          <w:i/>
                          <w:lang w:val="pl-PL" w:eastAsia="pl-PL"/>
                        </w:rPr>
                      </m:ctrlPr>
                    </m:fPr>
                    <m:num>
                      <m:r>
                        <w:rPr>
                          <w:rFonts w:ascii="Cambria Math" w:hAnsi="Cambria Math" w:cstheme="majorBidi"/>
                        </w:rPr>
                        <m:t>q</m:t>
                      </m:r>
                    </m:num>
                    <m:den>
                      <m:r>
                        <w:rPr>
                          <w:rFonts w:ascii="Cambria Math" w:hAnsi="Cambria Math" w:cstheme="majorBidi"/>
                        </w:rPr>
                        <m:t>AK</m:t>
                      </m:r>
                      <m:sSub>
                        <m:sSubPr>
                          <m:ctrlPr>
                            <w:rPr>
                              <w:rFonts w:ascii="Cambria Math" w:hAnsi="Cambria Math" w:cstheme="majorBidi"/>
                              <w:i/>
                              <w:lang w:val="pl-PL" w:eastAsia="pl-PL"/>
                            </w:rPr>
                          </m:ctrlPr>
                        </m:sSubPr>
                        <m:e>
                          <m:r>
                            <w:rPr>
                              <w:rFonts w:ascii="Cambria Math" w:hAnsi="Cambria Math" w:cstheme="majorBidi"/>
                            </w:rPr>
                            <m:t>T</m:t>
                          </m:r>
                        </m:e>
                        <m:sub>
                          <m:r>
                            <w:rPr>
                              <w:rFonts w:ascii="Cambria Math" w:hAnsi="Cambria Math" w:cstheme="majorBidi"/>
                            </w:rPr>
                            <m:t xml:space="preserve">C </m:t>
                          </m:r>
                          <m:d>
                            <m:dPr>
                              <m:ctrlPr>
                                <w:rPr>
                                  <w:rFonts w:ascii="Cambria Math" w:hAnsi="Cambria Math" w:cstheme="majorBidi"/>
                                  <w:i/>
                                  <w:lang w:val="pl-PL" w:eastAsia="pl-PL"/>
                                </w:rPr>
                              </m:ctrlPr>
                            </m:dPr>
                            <m:e>
                              <m:r>
                                <w:rPr>
                                  <w:rFonts w:ascii="Cambria Math" w:hAnsi="Cambria Math" w:cstheme="majorBidi"/>
                                </w:rPr>
                                <m:t>n</m:t>
                              </m:r>
                            </m:e>
                          </m:d>
                        </m:sub>
                      </m:sSub>
                      <m:sSub>
                        <m:sSubPr>
                          <m:ctrlPr>
                            <w:rPr>
                              <w:rFonts w:ascii="Cambria Math" w:hAnsi="Cambria Math" w:cstheme="majorBidi"/>
                              <w:i/>
                              <w:lang w:val="pl-PL" w:eastAsia="pl-PL"/>
                            </w:rPr>
                          </m:ctrlPr>
                        </m:sSubPr>
                        <m:e>
                          <m:r>
                            <w:rPr>
                              <w:rFonts w:ascii="Cambria Math" w:hAnsi="Cambria Math" w:cstheme="majorBidi"/>
                            </w:rPr>
                            <m:t>N</m:t>
                          </m:r>
                        </m:e>
                        <m:sub>
                          <m:r>
                            <w:rPr>
                              <w:rFonts w:ascii="Cambria Math" w:hAnsi="Cambria Math" w:cstheme="majorBidi"/>
                            </w:rPr>
                            <m:t>S</m:t>
                          </m:r>
                        </m:sub>
                      </m:sSub>
                    </m:den>
                  </m:f>
                  <m:r>
                    <w:rPr>
                      <w:rFonts w:ascii="Cambria Math" w:hAnsi="Cambria Math" w:cstheme="majorBidi"/>
                    </w:rPr>
                    <m:t xml:space="preserve"> Vo</m:t>
                  </m:r>
                </m:e>
              </m:d>
              <m:r>
                <w:rPr>
                  <w:rFonts w:ascii="Cambria Math" w:hAnsi="Cambria Math" w:cstheme="majorBidi"/>
                </w:rPr>
                <m:t>-1</m:t>
              </m:r>
            </m:den>
          </m:f>
          <m:r>
            <w:rPr>
              <w:rFonts w:ascii="Cambria Math" w:hAnsi="Cambria Math" w:cstheme="majorBidi"/>
            </w:rPr>
            <m:t xml:space="preserve">                                                   (8)</m:t>
          </m:r>
        </m:oMath>
      </m:oMathPara>
    </w:p>
    <w:p w14:paraId="317F19EC" w14:textId="77777777" w:rsidR="00B57666" w:rsidRPr="00F3711A" w:rsidRDefault="00B57666" w:rsidP="00B57666">
      <w:pPr>
        <w:rPr>
          <w:b/>
          <w:bCs/>
          <w:lang w:val="en-AU"/>
        </w:rPr>
      </w:pPr>
    </w:p>
    <w:p w14:paraId="74125064" w14:textId="77777777" w:rsidR="00B57666" w:rsidRDefault="00B57666" w:rsidP="00B57666">
      <w:pPr>
        <w:jc w:val="both"/>
        <w:rPr>
          <w:rFonts w:asciiTheme="majorBidi" w:hAnsiTheme="majorBidi" w:cstheme="majorBidi"/>
        </w:rPr>
      </w:pPr>
      <w:bookmarkStart w:id="1" w:name="_Hlk74519755"/>
      <w:r>
        <w:rPr>
          <w:rFonts w:asciiTheme="majorBidi" w:hAnsiTheme="majorBidi" w:cstheme="majorBidi"/>
        </w:rPr>
        <w:t>PV systems employ DC-DC step-up converters to control the voltage generated by PV modules and to raise the module voltage. One switch (S), one inductor (L), capacitors (C1&amp;C2), and two diodes make up the (POSLC). Figure 3 depicts the (POSLC) circuit architecture [23], as well as its modeling equations (9) (on-state) and (10) (off-state) for displaying the output voltage gain [24]:</w:t>
      </w:r>
    </w:p>
    <w:p w14:paraId="7DA30E7A" w14:textId="77777777" w:rsidR="00B57666" w:rsidRDefault="00B57666" w:rsidP="00B57666">
      <w:pPr>
        <w:rPr>
          <w:rFonts w:asciiTheme="majorBidi" w:eastAsiaTheme="minorEastAsia" w:hAnsiTheme="majorBidi" w:cstheme="majorBidi"/>
          <w:i/>
          <w:iCs/>
        </w:rPr>
      </w:pPr>
      <m:oMathPara>
        <m:oMathParaPr>
          <m:jc m:val="right"/>
        </m:oMathParaPr>
        <m:oMath>
          <m:r>
            <w:rPr>
              <w:rFonts w:ascii="Cambria Math" w:hAnsi="Cambria Math" w:cstheme="majorBidi"/>
            </w:rPr>
            <m:t>Vin= VL = Vc1=</m:t>
          </m:r>
          <m:r>
            <w:rPr>
              <w:rFonts w:ascii="Cambria Math" w:hAnsi="Cambria Math" w:cstheme="majorBidi"/>
              <w:lang w:val="en-AU"/>
            </w:rPr>
            <m:t xml:space="preserve">L </m:t>
          </m:r>
          <m:r>
            <w:rPr>
              <w:rFonts w:ascii="Cambria Math" w:eastAsiaTheme="minorEastAsia" w:hAnsi="Cambria Math" w:cstheme="majorBidi"/>
              <w:lang w:val="en-AU"/>
            </w:rPr>
            <m:t>Δ</m:t>
          </m:r>
          <m:r>
            <w:rPr>
              <w:rFonts w:ascii="Cambria Math" w:hAnsi="Cambria Math" w:cstheme="majorBidi"/>
              <w:lang w:val="en-AU"/>
            </w:rPr>
            <m:t xml:space="preserve">i/dt       </m:t>
          </m:r>
          <m:r>
            <w:rPr>
              <w:rFonts w:ascii="Cambria Math" w:hAnsi="Cambria Math" w:cstheme="majorBidi"/>
            </w:rPr>
            <m:t xml:space="preserve">                                           (9)</m:t>
          </m:r>
        </m:oMath>
      </m:oMathPara>
    </w:p>
    <w:p w14:paraId="736F4BCA" w14:textId="77777777" w:rsidR="00B57666" w:rsidRDefault="00B57666" w:rsidP="00B57666">
      <w:pPr>
        <w:rPr>
          <w:rFonts w:asciiTheme="majorBidi" w:hAnsiTheme="majorBidi" w:cstheme="majorBidi"/>
          <w:b/>
          <w:bCs/>
          <w:i/>
        </w:rPr>
      </w:pPr>
      <m:oMathPara>
        <m:oMathParaPr>
          <m:jc m:val="right"/>
        </m:oMathParaPr>
        <m:oMath>
          <m:r>
            <w:rPr>
              <w:rFonts w:ascii="Cambria Math" w:eastAsiaTheme="minorEastAsia" w:hAnsi="Cambria Math" w:cstheme="majorBidi"/>
            </w:rPr>
            <m:t>Δ</m:t>
          </m:r>
          <m:r>
            <w:rPr>
              <w:rFonts w:ascii="Cambria Math" w:hAnsi="Cambria Math" w:cstheme="majorBidi"/>
            </w:rPr>
            <m:t>i= VL (1-D)T/L = Vo-2Vin (1-D)T/L                              (10)</m:t>
          </m:r>
        </m:oMath>
      </m:oMathPara>
    </w:p>
    <w:p w14:paraId="0FBB6CC3" w14:textId="77777777" w:rsidR="00B57666" w:rsidRDefault="00B57666" w:rsidP="00B57666">
      <w:pPr>
        <w:jc w:val="right"/>
        <w:rPr>
          <w:rFonts w:asciiTheme="majorBidi" w:eastAsiaTheme="minorEastAsia" w:hAnsiTheme="majorBidi" w:cstheme="majorBidi"/>
          <w:rtl/>
        </w:rPr>
      </w:pPr>
      <m:oMath>
        <m:r>
          <w:rPr>
            <w:rFonts w:ascii="Cambria Math" w:hAnsi="Cambria Math" w:cstheme="majorBidi"/>
          </w:rPr>
          <m:t xml:space="preserve">G= </m:t>
        </m:r>
        <m:f>
          <m:fPr>
            <m:ctrlPr>
              <w:rPr>
                <w:rFonts w:ascii="Cambria Math" w:hAnsi="Cambria Math" w:cstheme="majorBidi"/>
                <w:i/>
                <w:lang w:val="pl-PL" w:eastAsia="pl-PL"/>
              </w:rPr>
            </m:ctrlPr>
          </m:fPr>
          <m:num>
            <m:r>
              <w:rPr>
                <w:rFonts w:ascii="Cambria Math" w:hAnsi="Cambria Math" w:cstheme="majorBidi"/>
              </w:rPr>
              <m:t>Vo</m:t>
            </m:r>
          </m:num>
          <m:den>
            <m:r>
              <w:rPr>
                <w:rFonts w:ascii="Cambria Math" w:hAnsi="Cambria Math" w:cstheme="majorBidi"/>
              </w:rPr>
              <m:t>Vin</m:t>
            </m:r>
          </m:den>
        </m:f>
        <m:r>
          <w:rPr>
            <w:rFonts w:ascii="Cambria Math" w:hAnsi="Cambria Math" w:cstheme="majorBidi"/>
          </w:rPr>
          <m:t xml:space="preserve">= </m:t>
        </m:r>
        <m:f>
          <m:fPr>
            <m:ctrlPr>
              <w:rPr>
                <w:rFonts w:ascii="Cambria Math" w:hAnsi="Cambria Math" w:cstheme="majorBidi"/>
                <w:i/>
                <w:lang w:val="pl-PL" w:eastAsia="pl-PL"/>
              </w:rPr>
            </m:ctrlPr>
          </m:fPr>
          <m:num>
            <m:r>
              <w:rPr>
                <w:rFonts w:ascii="Cambria Math" w:hAnsi="Cambria Math" w:cstheme="majorBidi"/>
              </w:rPr>
              <m:t>2-D</m:t>
            </m:r>
          </m:num>
          <m:den>
            <m:r>
              <w:rPr>
                <w:rFonts w:ascii="Cambria Math" w:hAnsi="Cambria Math" w:cstheme="majorBidi"/>
              </w:rPr>
              <m:t>1-D</m:t>
            </m:r>
          </m:den>
        </m:f>
        <m:r>
          <w:rPr>
            <w:rFonts w:ascii="Cambria Math" w:hAnsi="Cambria Math" w:cstheme="majorBidi"/>
          </w:rPr>
          <m:t xml:space="preserve">                                                              (11)</m:t>
        </m:r>
      </m:oMath>
      <w:r>
        <w:rPr>
          <w:rFonts w:asciiTheme="majorBidi" w:eastAsiaTheme="minorEastAsia" w:hAnsiTheme="majorBidi" w:cstheme="majorBidi"/>
        </w:rPr>
        <w:t xml:space="preserve">           </w:t>
      </w:r>
    </w:p>
    <w:p w14:paraId="2448295E" w14:textId="77777777" w:rsidR="00B57666" w:rsidRPr="00DD4EC4" w:rsidRDefault="00B57666" w:rsidP="00B57666">
      <w:pPr>
        <w:tabs>
          <w:tab w:val="left" w:pos="1815"/>
        </w:tabs>
        <w:rPr>
          <w:rFonts w:asciiTheme="majorBidi" w:eastAsiaTheme="minorEastAsia" w:hAnsiTheme="majorBidi" w:cstheme="majorBidi"/>
          <w:sz w:val="16"/>
          <w:szCs w:val="16"/>
        </w:rPr>
      </w:pPr>
      <w:r>
        <w:rPr>
          <w:noProof/>
        </w:rPr>
        <mc:AlternateContent>
          <mc:Choice Requires="wps">
            <w:drawing>
              <wp:anchor distT="0" distB="0" distL="114300" distR="114300" simplePos="0" relativeHeight="251652608" behindDoc="0" locked="0" layoutInCell="1" allowOverlap="1" wp14:anchorId="6218E944" wp14:editId="70B9B9E1">
                <wp:simplePos x="0" y="0"/>
                <wp:positionH relativeFrom="margin">
                  <wp:align>left</wp:align>
                </wp:positionH>
                <wp:positionV relativeFrom="paragraph">
                  <wp:posOffset>76898</wp:posOffset>
                </wp:positionV>
                <wp:extent cx="5581650" cy="1049628"/>
                <wp:effectExtent l="0" t="0" r="0" b="0"/>
                <wp:wrapNone/>
                <wp:docPr id="7" name="Text Box 7"/>
                <wp:cNvGraphicFramePr/>
                <a:graphic xmlns:a="http://schemas.openxmlformats.org/drawingml/2006/main">
                  <a:graphicData uri="http://schemas.microsoft.com/office/word/2010/wordprocessingShape">
                    <wps:wsp>
                      <wps:cNvSpPr txBox="1"/>
                      <wps:spPr>
                        <a:xfrm>
                          <a:off x="0" y="0"/>
                          <a:ext cx="5581650" cy="1049628"/>
                        </a:xfrm>
                        <a:prstGeom prst="rect">
                          <a:avLst/>
                        </a:prstGeom>
                        <a:solidFill>
                          <a:schemeClr val="lt1"/>
                        </a:solidFill>
                        <a:ln w="6350">
                          <a:noFill/>
                        </a:ln>
                      </wps:spPr>
                      <wps:txbx>
                        <w:txbxContent>
                          <w:p w14:paraId="488CF4C1" w14:textId="77777777" w:rsidR="00B57666" w:rsidRDefault="00B57666" w:rsidP="00B57666">
                            <w:pPr>
                              <w:jc w:val="center"/>
                            </w:pPr>
                            <w:r>
                              <w:rPr>
                                <w:noProof/>
                                <w:lang w:val="en-AU" w:eastAsia="en-AU"/>
                              </w:rPr>
                              <w:drawing>
                                <wp:inline distT="0" distB="0" distL="0" distR="0" wp14:anchorId="3CED6406" wp14:editId="7A230DB9">
                                  <wp:extent cx="2286000" cy="9594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0666" cy="9614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8E944" id="Text Box 7" o:spid="_x0000_s1028" type="#_x0000_t202" style="position:absolute;margin-left:0;margin-top:6.05pt;width:439.5pt;height:82.6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d9RAIAAIEEAAAOAAAAZHJzL2Uyb0RvYy54bWysVMGO2jAQvVfqP1i+lxAKLBsRVpQVVSW0&#10;uxJUezaOTSI5Htc2JPTrO3YIS7c9Vb2Y8czkeea9GeYPba3ISVhXgc5pOhhSIjSHotKHnH7frT/N&#10;KHGe6YIp0CKnZ+How+Ljh3ljMjGCElQhLEEQ7bLG5LT03mRJ4ngpauYGYITGoARbM49Xe0gKyxpE&#10;r1UyGg6nSQO2MBa4cA69j12QLiK+lIL7Zymd8ETlFGvz8bTx3IczWcxZdrDMlBW/lMH+oYqaVRof&#10;vUI9Ms/I0VZ/QNUVt+BA+gGHOgEpKy5iD9hNOnzXzbZkRsRekBxnrjS5/wfLn04vllRFTu8o0axG&#10;iXai9eQLtOQusNMYl2HS1mCab9GNKvd+h87QdCttHX6xHYJx5Pl85TaAcXROJrN0OsEQx1g6HN9P&#10;R7OAk7x9bqzzXwXUJBg5tShe5JSdNs53qX1KeM2Bqop1pVS8hIERK2XJiaHUysciEfy3LKVJk9Pp&#10;Z6wjfKQhfN4hK421hGa7poLl230bqRn1De+hOCMPFro5coavK6x1w5x/YRYHB/vDZfDPeEgF+BZc&#10;LEpKsD//5g/5qCdGKWlwEHPqfhyZFZSobxqVvk/H4zC58TKe3I3wYm8j+9uIPtYrQAJSXDvDoxny&#10;vepNaaF+xZ1ZhlcxxDTHt3Pqe3Plu/XAneNiuYxJOKuG+Y3eGh6gA3dBiV37yqy5yOVR6SfoR5Zl&#10;71TrcjvWl0cPsoqSBp47Vi/045zHobjsZFik23vMevvnWPwCAAD//wMAUEsDBBQABgAIAAAAIQCj&#10;MDzE3gAAAAcBAAAPAAAAZHJzL2Rvd25yZXYueG1sTI/BTsMwDIbvSLxD5Elc0JZuAzpK0wkhYBI3&#10;1sG0W9Z4bUXjVE3WlrfHnODo77d+f07Xo21Ej52vHSmYzyIQSIUzNZUKdvnLdAXCB01GN45QwTd6&#10;WGeXF6lOjBvoHfttKAWXkE+0giqENpHSFxVa7WeuReLs5DqrA49dKU2nBy63jVxE0Z20uia+UOkW&#10;nyosvrZnq+BwXe7f/Pj6MSxvl+3zps/jT5MrdTUZHx9ABBzD3zL86rM6ZOx0dGcyXjQK+JHAdDEH&#10;wekqvmdwZBDHNyCzVP73z34AAAD//wMAUEsBAi0AFAAGAAgAAAAhALaDOJL+AAAA4QEAABMAAAAA&#10;AAAAAAAAAAAAAAAAAFtDb250ZW50X1R5cGVzXS54bWxQSwECLQAUAAYACAAAACEAOP0h/9YAAACU&#10;AQAACwAAAAAAAAAAAAAAAAAvAQAAX3JlbHMvLnJlbHNQSwECLQAUAAYACAAAACEALzZXfUQCAACB&#10;BAAADgAAAAAAAAAAAAAAAAAuAgAAZHJzL2Uyb0RvYy54bWxQSwECLQAUAAYACAAAACEAozA8xN4A&#10;AAAHAQAADwAAAAAAAAAAAAAAAACeBAAAZHJzL2Rvd25yZXYueG1sUEsFBgAAAAAEAAQA8wAAAKkF&#10;AAAAAA==&#10;" fillcolor="white [3201]" stroked="f" strokeweight=".5pt">
                <v:textbox>
                  <w:txbxContent>
                    <w:p w14:paraId="488CF4C1" w14:textId="77777777" w:rsidR="00B57666" w:rsidRDefault="00B57666" w:rsidP="00B57666">
                      <w:pPr>
                        <w:jc w:val="center"/>
                      </w:pPr>
                      <w:r>
                        <w:rPr>
                          <w:noProof/>
                          <w:lang w:val="en-AU" w:eastAsia="en-AU"/>
                        </w:rPr>
                        <w:drawing>
                          <wp:inline distT="0" distB="0" distL="0" distR="0" wp14:anchorId="3CED6406" wp14:editId="7A230DB9">
                            <wp:extent cx="2286000" cy="9594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0666" cy="961434"/>
                                    </a:xfrm>
                                    <a:prstGeom prst="rect">
                                      <a:avLst/>
                                    </a:prstGeom>
                                    <a:noFill/>
                                    <a:ln>
                                      <a:noFill/>
                                    </a:ln>
                                  </pic:spPr>
                                </pic:pic>
                              </a:graphicData>
                            </a:graphic>
                          </wp:inline>
                        </w:drawing>
                      </w:r>
                    </w:p>
                  </w:txbxContent>
                </v:textbox>
                <w10:wrap anchorx="margin"/>
              </v:shape>
            </w:pict>
          </mc:Fallback>
        </mc:AlternateContent>
      </w:r>
      <w:r>
        <w:rPr>
          <w:rFonts w:asciiTheme="majorBidi" w:eastAsiaTheme="minorEastAsia" w:hAnsiTheme="majorBidi" w:cstheme="majorBidi"/>
        </w:rPr>
        <w:tab/>
      </w:r>
    </w:p>
    <w:p w14:paraId="7F67BB49" w14:textId="77777777" w:rsidR="00B57666" w:rsidRDefault="00B57666" w:rsidP="00B57666">
      <w:pPr>
        <w:rPr>
          <w:rFonts w:asciiTheme="majorBidi" w:eastAsiaTheme="minorEastAsia" w:hAnsiTheme="majorBidi" w:cstheme="majorBidi"/>
        </w:rPr>
      </w:pPr>
    </w:p>
    <w:p w14:paraId="4988CBF1" w14:textId="77777777" w:rsidR="00B57666" w:rsidRDefault="00B57666" w:rsidP="00B57666">
      <w:pPr>
        <w:rPr>
          <w:rFonts w:asciiTheme="majorBidi" w:eastAsiaTheme="minorEastAsia" w:hAnsiTheme="majorBidi" w:cstheme="majorBidi"/>
        </w:rPr>
      </w:pPr>
    </w:p>
    <w:p w14:paraId="2004B019" w14:textId="77777777" w:rsidR="00B57666" w:rsidRDefault="00B57666" w:rsidP="00B57666">
      <w:pPr>
        <w:rPr>
          <w:rFonts w:asciiTheme="majorBidi" w:eastAsiaTheme="minorEastAsia" w:hAnsiTheme="majorBidi" w:cstheme="majorBidi"/>
        </w:rPr>
      </w:pPr>
    </w:p>
    <w:p w14:paraId="6EE476DC" w14:textId="77777777" w:rsidR="00B57666" w:rsidRDefault="00B57666" w:rsidP="00B57666">
      <w:pPr>
        <w:rPr>
          <w:rFonts w:asciiTheme="majorBidi" w:eastAsiaTheme="minorEastAsia" w:hAnsiTheme="majorBidi" w:cstheme="majorBidi"/>
        </w:rPr>
      </w:pPr>
    </w:p>
    <w:p w14:paraId="4DB0D693" w14:textId="77777777" w:rsidR="00B57666" w:rsidRDefault="00B57666" w:rsidP="00B57666">
      <w:pPr>
        <w:rPr>
          <w:rFonts w:asciiTheme="majorBidi" w:eastAsiaTheme="minorEastAsia" w:hAnsiTheme="majorBidi" w:cstheme="majorBidi"/>
        </w:rPr>
      </w:pPr>
    </w:p>
    <w:p w14:paraId="14249A99" w14:textId="77777777" w:rsidR="00B57666" w:rsidRDefault="00B57666" w:rsidP="00B57666">
      <w:pPr>
        <w:rPr>
          <w:rFonts w:asciiTheme="majorBidi" w:eastAsiaTheme="minorEastAsia" w:hAnsiTheme="majorBidi" w:cstheme="majorBidi"/>
        </w:rPr>
      </w:pPr>
    </w:p>
    <w:p w14:paraId="5B4BA736" w14:textId="77777777" w:rsidR="00B57666" w:rsidRPr="003E5743" w:rsidRDefault="00B57666" w:rsidP="00B57666">
      <w:pPr>
        <w:rPr>
          <w:rFonts w:asciiTheme="majorBidi" w:eastAsiaTheme="minorEastAsia" w:hAnsiTheme="majorBidi" w:cstheme="majorBidi"/>
        </w:rPr>
      </w:pPr>
    </w:p>
    <w:bookmarkEnd w:id="1"/>
    <w:p w14:paraId="00244041" w14:textId="75D5E941" w:rsidR="00354A58" w:rsidRPr="00B57666" w:rsidRDefault="00B57666" w:rsidP="00B57666">
      <w:pPr>
        <w:jc w:val="center"/>
        <w:rPr>
          <w:rFonts w:asciiTheme="majorBidi" w:hAnsiTheme="majorBidi" w:cstheme="majorBidi"/>
          <w:sz w:val="18"/>
          <w:szCs w:val="18"/>
        </w:rPr>
      </w:pPr>
      <w:r w:rsidRPr="00091280">
        <w:rPr>
          <w:rFonts w:asciiTheme="majorBidi" w:hAnsiTheme="majorBidi" w:cstheme="majorBidi"/>
          <w:sz w:val="18"/>
          <w:szCs w:val="18"/>
        </w:rPr>
        <w:t>Fig (3) elementary circuit (POSLC) [25]</w:t>
      </w:r>
    </w:p>
    <w:p w14:paraId="345D055F" w14:textId="77777777" w:rsidR="00354A58" w:rsidRPr="003D6B19" w:rsidRDefault="00354A58" w:rsidP="00354A58">
      <w:pPr>
        <w:jc w:val="center"/>
        <w:rPr>
          <w:lang w:val="id-ID"/>
        </w:rPr>
      </w:pPr>
    </w:p>
    <w:bookmarkEnd w:id="0"/>
    <w:p w14:paraId="0B91343D" w14:textId="77777777" w:rsidR="00B57666" w:rsidRDefault="00B57666" w:rsidP="00B57666">
      <w:pPr>
        <w:pStyle w:val="Head1"/>
        <w:numPr>
          <w:ilvl w:val="0"/>
          <w:numId w:val="0"/>
        </w:numPr>
        <w:jc w:val="left"/>
      </w:pPr>
      <w:r>
        <w:t xml:space="preserve">3. Modify (POSLC) </w:t>
      </w:r>
    </w:p>
    <w:p w14:paraId="5C8DCE84" w14:textId="77777777" w:rsidR="00B57666" w:rsidRDefault="00B57666" w:rsidP="00B57666">
      <w:pPr>
        <w:jc w:val="both"/>
        <w:rPr>
          <w:rFonts w:asciiTheme="majorBidi" w:hAnsiTheme="majorBidi" w:cstheme="majorBidi"/>
        </w:rPr>
      </w:pPr>
      <w:r w:rsidRPr="00F1000C">
        <w:rPr>
          <w:rFonts w:asciiTheme="majorBidi" w:hAnsiTheme="majorBidi" w:cstheme="majorBidi"/>
        </w:rPr>
        <w:t>The elementary circuit of (POSLC) is high output voltage gain [2</w:t>
      </w:r>
      <w:r>
        <w:rPr>
          <w:rFonts w:asciiTheme="majorBidi" w:hAnsiTheme="majorBidi" w:cstheme="majorBidi"/>
        </w:rPr>
        <w:t>6</w:t>
      </w:r>
      <w:r w:rsidRPr="00F1000C">
        <w:rPr>
          <w:rFonts w:asciiTheme="majorBidi" w:hAnsiTheme="majorBidi" w:cstheme="majorBidi"/>
        </w:rPr>
        <w:t>], we can get many times the input voltage without need to r</w:t>
      </w:r>
      <w:r>
        <w:rPr>
          <w:rFonts w:asciiTheme="majorBidi" w:hAnsiTheme="majorBidi" w:cstheme="majorBidi"/>
        </w:rPr>
        <w:t>a</w:t>
      </w:r>
      <w:r w:rsidRPr="00F1000C">
        <w:rPr>
          <w:rFonts w:asciiTheme="majorBidi" w:hAnsiTheme="majorBidi" w:cstheme="majorBidi"/>
        </w:rPr>
        <w:t>ise duty cycle at a level that makes the MOSFET switch cause more losses, we proposed a hybrid switching capacitor-inductor(S-C-L) cell as shown in fig (4</w:t>
      </w:r>
      <w:r>
        <w:rPr>
          <w:rFonts w:asciiTheme="majorBidi" w:hAnsiTheme="majorBidi" w:cstheme="majorBidi"/>
        </w:rPr>
        <w:t>.a</w:t>
      </w:r>
      <w:r w:rsidRPr="00F1000C">
        <w:rPr>
          <w:rFonts w:asciiTheme="majorBidi" w:hAnsiTheme="majorBidi" w:cstheme="majorBidi"/>
        </w:rPr>
        <w:t xml:space="preserve">) </w:t>
      </w:r>
      <w:r>
        <w:rPr>
          <w:rFonts w:asciiTheme="majorBidi" w:hAnsiTheme="majorBidi" w:cstheme="majorBidi"/>
        </w:rPr>
        <w:t>composed</w:t>
      </w:r>
      <w:r w:rsidRPr="00F1000C">
        <w:rPr>
          <w:rFonts w:asciiTheme="majorBidi" w:hAnsiTheme="majorBidi" w:cstheme="majorBidi"/>
        </w:rPr>
        <w:t xml:space="preserve"> of four inductors and two capacitors to raise the voltage about eight times at duty cycle 0.5 the inductors and the capacitors charge in parallel the same input voltage and discharge in series to increase the output voltage, the modify circuit shown in fig (</w:t>
      </w:r>
      <w:r>
        <w:rPr>
          <w:rFonts w:asciiTheme="majorBidi" w:hAnsiTheme="majorBidi" w:cstheme="majorBidi"/>
        </w:rPr>
        <w:t>4.a</w:t>
      </w:r>
      <w:r w:rsidRPr="00F1000C">
        <w:rPr>
          <w:rFonts w:asciiTheme="majorBidi" w:hAnsiTheme="majorBidi" w:cstheme="majorBidi"/>
        </w:rPr>
        <w:t>)  and its on-off state fig(</w:t>
      </w:r>
      <w:r>
        <w:rPr>
          <w:rFonts w:asciiTheme="majorBidi" w:hAnsiTheme="majorBidi" w:cstheme="majorBidi"/>
        </w:rPr>
        <w:t>4.b and 4.c</w:t>
      </w:r>
      <w:r w:rsidRPr="00F1000C">
        <w:rPr>
          <w:rFonts w:asciiTheme="majorBidi" w:hAnsiTheme="majorBidi" w:cstheme="majorBidi"/>
        </w:rPr>
        <w:t>) consist of four inductors (L1&amp;L2&amp;L3&amp;L4) and three capacitors C1&amp;C2&amp;C3 and output capacitor Co to reduce the output voltage ripple and two diodes D</w:t>
      </w:r>
      <w:r>
        <w:rPr>
          <w:rFonts w:asciiTheme="majorBidi" w:hAnsiTheme="majorBidi" w:cstheme="majorBidi"/>
        </w:rPr>
        <w:t>m</w:t>
      </w:r>
      <w:r w:rsidRPr="00F1000C">
        <w:rPr>
          <w:rFonts w:asciiTheme="majorBidi" w:hAnsiTheme="majorBidi" w:cstheme="majorBidi"/>
        </w:rPr>
        <w:t>1, D</w:t>
      </w:r>
      <w:r>
        <w:rPr>
          <w:rFonts w:asciiTheme="majorBidi" w:hAnsiTheme="majorBidi" w:cstheme="majorBidi"/>
        </w:rPr>
        <w:t>m</w:t>
      </w:r>
      <w:r w:rsidRPr="00F1000C">
        <w:rPr>
          <w:rFonts w:asciiTheme="majorBidi" w:hAnsiTheme="majorBidi" w:cstheme="majorBidi"/>
        </w:rPr>
        <w:t>2 the diode D</w:t>
      </w:r>
      <w:r>
        <w:rPr>
          <w:rFonts w:asciiTheme="majorBidi" w:hAnsiTheme="majorBidi" w:cstheme="majorBidi"/>
        </w:rPr>
        <w:t>m</w:t>
      </w:r>
      <w:r w:rsidRPr="00F1000C">
        <w:rPr>
          <w:rFonts w:asciiTheme="majorBidi" w:hAnsiTheme="majorBidi" w:cstheme="majorBidi"/>
        </w:rPr>
        <w:t>2 protects the circuit from reverse currents.: the equation of the converter at switch-on is:</w:t>
      </w:r>
    </w:p>
    <w:p w14:paraId="47388D4C" w14:textId="77777777" w:rsidR="00B57666" w:rsidRDefault="00B57666" w:rsidP="00B57666">
      <w:pPr>
        <w:jc w:val="both"/>
        <w:rPr>
          <w:rFonts w:asciiTheme="majorBidi" w:hAnsiTheme="majorBidi" w:cstheme="majorBidi"/>
          <w:lang w:val="en-AU" w:bidi="ar-IQ"/>
        </w:rPr>
      </w:pPr>
      <m:oMathPara>
        <m:oMathParaPr>
          <m:jc m:val="right"/>
        </m:oMathParaPr>
        <m:oMath>
          <m:r>
            <w:rPr>
              <w:rFonts w:ascii="Cambria Math" w:hAnsi="Cambria Math" w:cstheme="majorBidi"/>
              <w:lang w:val="en-AU" w:bidi="ar-IQ"/>
            </w:rPr>
            <m:t>Vin=</m:t>
          </m:r>
          <w:bookmarkStart w:id="2" w:name="_Hlk72399661"/>
          <m:sSub>
            <m:sSubPr>
              <m:ctrlPr>
                <w:rPr>
                  <w:rFonts w:ascii="Cambria Math" w:hAnsi="Cambria Math" w:cstheme="majorBidi"/>
                  <w:i/>
                  <w:lang w:eastAsia="pl-PL" w:bidi="ar-IQ"/>
                </w:rPr>
              </m:ctrlPr>
            </m:sSubPr>
            <m:e>
              <m:r>
                <w:rPr>
                  <w:rFonts w:ascii="Cambria Math" w:hAnsi="Cambria Math" w:cstheme="majorBidi"/>
                  <w:lang w:val="en-AU" w:bidi="ar-IQ"/>
                </w:rPr>
                <m:t>V</m:t>
              </m:r>
            </m:e>
            <m:sub>
              <m:r>
                <w:rPr>
                  <w:rFonts w:ascii="Cambria Math" w:hAnsi="Cambria Math" w:cstheme="majorBidi"/>
                  <w:lang w:val="en-AU" w:bidi="ar-IQ"/>
                </w:rPr>
                <m:t>L1</m:t>
              </m:r>
            </m:sub>
          </m:sSub>
          <w:bookmarkEnd w:id="2"/>
          <m:r>
            <w:rPr>
              <w:rFonts w:ascii="Cambria Math" w:hAnsi="Cambria Math" w:cstheme="majorBidi"/>
              <w:lang w:val="en-AU" w:bidi="ar-IQ"/>
            </w:rPr>
            <m:t>=</m:t>
          </m:r>
          <m:sSub>
            <m:sSubPr>
              <m:ctrlPr>
                <w:rPr>
                  <w:rFonts w:ascii="Cambria Math" w:hAnsi="Cambria Math" w:cstheme="majorBidi"/>
                  <w:i/>
                  <w:lang w:eastAsia="pl-PL" w:bidi="ar-IQ"/>
                </w:rPr>
              </m:ctrlPr>
            </m:sSubPr>
            <m:e>
              <m:r>
                <w:rPr>
                  <w:rFonts w:ascii="Cambria Math" w:hAnsi="Cambria Math" w:cstheme="majorBidi"/>
                  <w:lang w:val="en-AU" w:bidi="ar-IQ"/>
                </w:rPr>
                <m:t>V</m:t>
              </m:r>
            </m:e>
            <m:sub>
              <m:r>
                <w:rPr>
                  <w:rFonts w:ascii="Cambria Math" w:hAnsi="Cambria Math" w:cstheme="majorBidi"/>
                  <w:lang w:val="en-AU" w:bidi="ar-IQ"/>
                </w:rPr>
                <m:t>L2</m:t>
              </m:r>
            </m:sub>
          </m:sSub>
          <m:r>
            <w:rPr>
              <w:rFonts w:ascii="Cambria Math" w:hAnsi="Cambria Math" w:cstheme="majorBidi"/>
              <w:lang w:val="en-AU" w:bidi="ar-IQ"/>
            </w:rPr>
            <m:t>=</m:t>
          </m:r>
          <m:sSub>
            <m:sSubPr>
              <m:ctrlPr>
                <w:rPr>
                  <w:rFonts w:ascii="Cambria Math" w:hAnsi="Cambria Math" w:cstheme="majorBidi"/>
                  <w:i/>
                  <w:lang w:eastAsia="pl-PL" w:bidi="ar-IQ"/>
                </w:rPr>
              </m:ctrlPr>
            </m:sSubPr>
            <m:e>
              <m:r>
                <w:rPr>
                  <w:rFonts w:ascii="Cambria Math" w:hAnsi="Cambria Math" w:cstheme="majorBidi"/>
                  <w:lang w:val="en-AU" w:bidi="ar-IQ"/>
                </w:rPr>
                <m:t>V</m:t>
              </m:r>
            </m:e>
            <m:sub>
              <m:r>
                <w:rPr>
                  <w:rFonts w:ascii="Cambria Math" w:hAnsi="Cambria Math" w:cstheme="majorBidi"/>
                  <w:lang w:val="en-AU" w:bidi="ar-IQ"/>
                </w:rPr>
                <m:t>L3</m:t>
              </m:r>
            </m:sub>
          </m:sSub>
          <m:r>
            <w:rPr>
              <w:rFonts w:ascii="Cambria Math" w:hAnsi="Cambria Math" w:cstheme="majorBidi"/>
              <w:lang w:val="en-AU" w:bidi="ar-IQ"/>
            </w:rPr>
            <m:t>=</m:t>
          </m:r>
          <m:sSub>
            <m:sSubPr>
              <m:ctrlPr>
                <w:rPr>
                  <w:rFonts w:ascii="Cambria Math" w:hAnsi="Cambria Math" w:cstheme="majorBidi"/>
                  <w:i/>
                  <w:lang w:eastAsia="pl-PL" w:bidi="ar-IQ"/>
                </w:rPr>
              </m:ctrlPr>
            </m:sSubPr>
            <m:e>
              <m:r>
                <w:rPr>
                  <w:rFonts w:ascii="Cambria Math" w:hAnsi="Cambria Math" w:cstheme="majorBidi"/>
                  <w:lang w:val="en-AU" w:bidi="ar-IQ"/>
                </w:rPr>
                <m:t>V</m:t>
              </m:r>
            </m:e>
            <m:sub>
              <m:r>
                <w:rPr>
                  <w:rFonts w:ascii="Cambria Math" w:hAnsi="Cambria Math" w:cstheme="majorBidi"/>
                  <w:lang w:val="en-AU" w:bidi="ar-IQ"/>
                </w:rPr>
                <m:t>L4</m:t>
              </m:r>
            </m:sub>
          </m:sSub>
          <m:r>
            <w:rPr>
              <w:rFonts w:ascii="Cambria Math" w:hAnsi="Cambria Math" w:cstheme="majorBidi"/>
              <w:lang w:val="en-AU" w:bidi="ar-IQ"/>
            </w:rPr>
            <m:t>=</m:t>
          </m:r>
          <m:sSub>
            <m:sSubPr>
              <m:ctrlPr>
                <w:rPr>
                  <w:rFonts w:ascii="Cambria Math" w:hAnsi="Cambria Math" w:cstheme="majorBidi"/>
                  <w:i/>
                  <w:lang w:eastAsia="pl-PL" w:bidi="ar-IQ"/>
                </w:rPr>
              </m:ctrlPr>
            </m:sSubPr>
            <m:e>
              <m:r>
                <w:rPr>
                  <w:rFonts w:ascii="Cambria Math" w:hAnsi="Cambria Math" w:cstheme="majorBidi"/>
                  <w:lang w:val="en-AU" w:bidi="ar-IQ"/>
                </w:rPr>
                <m:t>V</m:t>
              </m:r>
            </m:e>
            <m:sub>
              <m:r>
                <w:rPr>
                  <w:rFonts w:ascii="Cambria Math" w:hAnsi="Cambria Math" w:cstheme="majorBidi"/>
                  <w:lang w:val="en-AU" w:bidi="ar-IQ"/>
                </w:rPr>
                <m:t>C1</m:t>
              </m:r>
            </m:sub>
          </m:sSub>
          <m:r>
            <w:rPr>
              <w:rFonts w:ascii="Cambria Math" w:hAnsi="Cambria Math" w:cstheme="majorBidi"/>
              <w:lang w:val="en-AU" w:bidi="ar-IQ"/>
            </w:rPr>
            <m:t>=</m:t>
          </m:r>
          <m:sSub>
            <m:sSubPr>
              <m:ctrlPr>
                <w:rPr>
                  <w:rFonts w:ascii="Cambria Math" w:hAnsi="Cambria Math" w:cstheme="majorBidi"/>
                  <w:i/>
                  <w:lang w:eastAsia="pl-PL" w:bidi="ar-IQ"/>
                </w:rPr>
              </m:ctrlPr>
            </m:sSubPr>
            <m:e>
              <m:r>
                <w:rPr>
                  <w:rFonts w:ascii="Cambria Math" w:hAnsi="Cambria Math" w:cstheme="majorBidi"/>
                  <w:lang w:val="en-AU" w:bidi="ar-IQ"/>
                </w:rPr>
                <m:t>V</m:t>
              </m:r>
            </m:e>
            <m:sub>
              <m:r>
                <w:rPr>
                  <w:rFonts w:ascii="Cambria Math" w:hAnsi="Cambria Math" w:cstheme="majorBidi"/>
                  <w:lang w:val="en-AU" w:bidi="ar-IQ"/>
                </w:rPr>
                <m:t>c2</m:t>
              </m:r>
            </m:sub>
          </m:sSub>
          <m:r>
            <w:rPr>
              <w:rFonts w:ascii="Cambria Math" w:hAnsi="Cambria Math" w:cstheme="majorBidi"/>
              <w:lang w:val="en-AU" w:bidi="ar-IQ"/>
            </w:rPr>
            <m:t>=</m:t>
          </m:r>
          <m:sSub>
            <m:sSubPr>
              <m:ctrlPr>
                <w:rPr>
                  <w:rFonts w:ascii="Cambria Math" w:hAnsi="Cambria Math" w:cstheme="majorBidi"/>
                  <w:i/>
                  <w:lang w:eastAsia="pl-PL" w:bidi="ar-IQ"/>
                </w:rPr>
              </m:ctrlPr>
            </m:sSubPr>
            <m:e>
              <m:r>
                <w:rPr>
                  <w:rFonts w:ascii="Cambria Math" w:hAnsi="Cambria Math" w:cstheme="majorBidi"/>
                  <w:lang w:val="en-AU" w:bidi="ar-IQ"/>
                </w:rPr>
                <m:t>V</m:t>
              </m:r>
            </m:e>
            <m:sub>
              <m:r>
                <w:rPr>
                  <w:rFonts w:ascii="Cambria Math" w:hAnsi="Cambria Math" w:cstheme="majorBidi"/>
                  <w:lang w:val="en-AU" w:bidi="ar-IQ"/>
                </w:rPr>
                <m:t xml:space="preserve">C3        </m:t>
              </m:r>
            </m:sub>
          </m:sSub>
          <m:r>
            <w:rPr>
              <w:rFonts w:ascii="Cambria Math" w:hAnsi="Cambria Math" w:cstheme="majorBidi"/>
              <w:lang w:val="en-AU" w:bidi="ar-IQ"/>
            </w:rPr>
            <m:t xml:space="preserve">                    (12)</m:t>
          </m:r>
        </m:oMath>
      </m:oMathPara>
    </w:p>
    <w:p w14:paraId="5F91734D" w14:textId="77777777" w:rsidR="00B57666" w:rsidRDefault="00B57666" w:rsidP="00B57666">
      <w:pPr>
        <w:rPr>
          <w:rFonts w:asciiTheme="majorBidi" w:hAnsiTheme="majorBidi" w:cstheme="majorBidi"/>
        </w:rPr>
      </w:pPr>
      <w:r>
        <w:rPr>
          <w:rFonts w:asciiTheme="majorBidi" w:hAnsiTheme="majorBidi" w:cstheme="majorBidi"/>
        </w:rPr>
        <w:t>A</w:t>
      </w:r>
      <w:r w:rsidRPr="00F1000C">
        <w:rPr>
          <w:rFonts w:asciiTheme="majorBidi" w:hAnsiTheme="majorBidi" w:cstheme="majorBidi"/>
        </w:rPr>
        <w:t>nd the voltage of the inductor at switch-off is:</w:t>
      </w:r>
    </w:p>
    <w:p w14:paraId="6A0130E1" w14:textId="77777777" w:rsidR="00B57666" w:rsidRDefault="005639EC" w:rsidP="00B57666">
      <w:pPr>
        <w:rPr>
          <w:rFonts w:asciiTheme="majorBidi" w:hAnsiTheme="majorBidi" w:cstheme="majorBidi"/>
          <w:rtl/>
          <w:lang w:val="en-AU"/>
        </w:rPr>
      </w:pPr>
      <m:oMathPara>
        <m:oMathParaPr>
          <m:jc m:val="right"/>
        </m:oMathParaPr>
        <m:oMath>
          <m:sSub>
            <m:sSubPr>
              <m:ctrlPr>
                <w:rPr>
                  <w:rFonts w:ascii="Cambria Math" w:hAnsi="Cambria Math" w:cstheme="majorBidi"/>
                  <w:i/>
                  <w:lang w:eastAsia="pl-PL"/>
                </w:rPr>
              </m:ctrlPr>
            </m:sSubPr>
            <m:e>
              <m:r>
                <w:rPr>
                  <w:rFonts w:ascii="Cambria Math" w:hAnsi="Cambria Math" w:cstheme="majorBidi"/>
                  <w:lang w:val="en-AU"/>
                </w:rPr>
                <m:t>V</m:t>
              </m:r>
            </m:e>
            <m:sub>
              <m:r>
                <w:rPr>
                  <w:rFonts w:ascii="Cambria Math" w:hAnsi="Cambria Math" w:cstheme="majorBidi"/>
                  <w:lang w:val="en-AU"/>
                </w:rPr>
                <m:t>L1</m:t>
              </m:r>
            </m:sub>
          </m:sSub>
          <m:r>
            <w:rPr>
              <w:rFonts w:ascii="Cambria Math" w:hAnsi="Cambria Math" w:cstheme="majorBidi"/>
              <w:lang w:val="en-AU"/>
            </w:rPr>
            <m:t>=</m:t>
          </m:r>
          <m:f>
            <m:fPr>
              <m:ctrlPr>
                <w:rPr>
                  <w:rFonts w:ascii="Cambria Math" w:hAnsi="Cambria Math" w:cstheme="majorBidi"/>
                  <w:i/>
                  <w:lang w:eastAsia="pl-PL"/>
                </w:rPr>
              </m:ctrlPr>
            </m:fPr>
            <m:num>
              <m:r>
                <w:rPr>
                  <w:rFonts w:ascii="Cambria Math" w:hAnsi="Cambria Math" w:cstheme="majorBidi"/>
                  <w:lang w:val="en-AU"/>
                </w:rPr>
                <m:t>4</m:t>
              </m:r>
              <m:sSub>
                <m:sSubPr>
                  <m:ctrlPr>
                    <w:rPr>
                      <w:rFonts w:ascii="Cambria Math" w:hAnsi="Cambria Math" w:cstheme="majorBidi"/>
                      <w:i/>
                      <w:lang w:eastAsia="pl-PL"/>
                    </w:rPr>
                  </m:ctrlPr>
                </m:sSubPr>
                <m:e>
                  <m:r>
                    <w:rPr>
                      <w:rFonts w:ascii="Cambria Math" w:hAnsi="Cambria Math" w:cstheme="majorBidi"/>
                      <w:lang w:val="en-AU"/>
                    </w:rPr>
                    <m:t>V</m:t>
                  </m:r>
                </m:e>
                <m:sub>
                  <m:r>
                    <w:rPr>
                      <w:rFonts w:ascii="Cambria Math" w:hAnsi="Cambria Math" w:cstheme="majorBidi"/>
                      <w:lang w:val="en-AU"/>
                    </w:rPr>
                    <m:t>in</m:t>
                  </m:r>
                </m:sub>
              </m:sSub>
              <m:r>
                <w:rPr>
                  <w:rFonts w:ascii="Cambria Math" w:hAnsi="Cambria Math" w:cstheme="majorBidi"/>
                  <w:lang w:val="en-AU"/>
                </w:rPr>
                <m:t>-</m:t>
              </m:r>
              <m:sSub>
                <m:sSubPr>
                  <m:ctrlPr>
                    <w:rPr>
                      <w:rFonts w:ascii="Cambria Math" w:hAnsi="Cambria Math" w:cstheme="majorBidi"/>
                      <w:i/>
                      <w:lang w:eastAsia="pl-PL"/>
                    </w:rPr>
                  </m:ctrlPr>
                </m:sSubPr>
                <m:e>
                  <m:r>
                    <w:rPr>
                      <w:rFonts w:ascii="Cambria Math" w:hAnsi="Cambria Math" w:cstheme="majorBidi"/>
                      <w:lang w:val="en-AU"/>
                    </w:rPr>
                    <m:t>V</m:t>
                  </m:r>
                </m:e>
                <m:sub>
                  <m:r>
                    <w:rPr>
                      <w:rFonts w:ascii="Cambria Math" w:hAnsi="Cambria Math" w:cstheme="majorBidi"/>
                      <w:lang w:val="en-AU"/>
                    </w:rPr>
                    <m:t>o</m:t>
                  </m:r>
                </m:sub>
              </m:sSub>
            </m:num>
            <m:den>
              <m:r>
                <w:rPr>
                  <w:rFonts w:ascii="Cambria Math" w:hAnsi="Cambria Math" w:cstheme="majorBidi"/>
                  <w:lang w:val="en-AU"/>
                </w:rPr>
                <m:t>4</m:t>
              </m:r>
            </m:den>
          </m:f>
          <m:r>
            <w:rPr>
              <w:rFonts w:ascii="Cambria Math" w:hAnsi="Cambria Math" w:cstheme="majorBidi"/>
              <w:lang w:val="en-AU"/>
            </w:rPr>
            <m:t xml:space="preserve">                                                     (13) </m:t>
          </m:r>
        </m:oMath>
      </m:oMathPara>
    </w:p>
    <w:p w14:paraId="4ABD14C2" w14:textId="77777777" w:rsidR="00B57666" w:rsidRDefault="00B57666" w:rsidP="00B57666">
      <w:pPr>
        <w:rPr>
          <w:rFonts w:asciiTheme="majorBidi" w:hAnsiTheme="majorBidi" w:cstheme="majorBidi"/>
          <w:lang w:val="en-AU"/>
        </w:rPr>
      </w:pPr>
      <w:r>
        <w:rPr>
          <w:rFonts w:asciiTheme="majorBidi" w:hAnsiTheme="majorBidi" w:cstheme="majorBidi"/>
          <w:lang w:val="en-AU"/>
        </w:rPr>
        <w:t>From the Volt-Second balance equation:</w:t>
      </w:r>
    </w:p>
    <w:p w14:paraId="52D23B54" w14:textId="77777777" w:rsidR="00B57666" w:rsidRPr="00703498" w:rsidRDefault="00B57666" w:rsidP="00B57666">
      <w:pPr>
        <w:rPr>
          <w:rFonts w:asciiTheme="majorBidi" w:eastAsiaTheme="minorEastAsia" w:hAnsiTheme="majorBidi" w:cstheme="majorBidi"/>
          <w:lang w:val="en-AU"/>
        </w:rPr>
      </w:pPr>
      <m:oMathPara>
        <m:oMathParaPr>
          <m:jc m:val="right"/>
        </m:oMathParaPr>
        <m:oMath>
          <m:r>
            <w:rPr>
              <w:rFonts w:ascii="Cambria Math" w:hAnsi="Cambria Math" w:cstheme="majorBidi"/>
              <w:lang w:val="en-AU"/>
            </w:rPr>
            <m:t>VL DT+VL</m:t>
          </m:r>
          <m:r>
            <w:rPr>
              <w:rFonts w:ascii="Cambria Math" w:eastAsiaTheme="minorEastAsia" w:hAnsi="Cambria Math" w:cstheme="majorBidi"/>
              <w:lang w:val="en-AU"/>
            </w:rPr>
            <m:t xml:space="preserve"> </m:t>
          </m:r>
          <m:d>
            <m:dPr>
              <m:ctrlPr>
                <w:rPr>
                  <w:rFonts w:ascii="Cambria Math" w:eastAsiaTheme="minorEastAsia" w:hAnsi="Cambria Math" w:cstheme="majorBidi"/>
                  <w:i/>
                  <w:lang w:eastAsia="pl-PL"/>
                </w:rPr>
              </m:ctrlPr>
            </m:dPr>
            <m:e>
              <m:r>
                <w:rPr>
                  <w:rFonts w:ascii="Cambria Math" w:eastAsiaTheme="minorEastAsia" w:hAnsi="Cambria Math" w:cstheme="majorBidi"/>
                  <w:lang w:val="en-AU"/>
                </w:rPr>
                <m:t>1-D</m:t>
              </m:r>
            </m:e>
          </m:d>
          <m:r>
            <w:rPr>
              <w:rFonts w:ascii="Cambria Math" w:eastAsiaTheme="minorEastAsia" w:hAnsi="Cambria Math" w:cstheme="majorBidi"/>
              <w:lang w:val="en-AU"/>
            </w:rPr>
            <m:t>T=0                                         (14)</m:t>
          </m:r>
        </m:oMath>
      </m:oMathPara>
    </w:p>
    <w:p w14:paraId="663AF216" w14:textId="77777777" w:rsidR="00B57666" w:rsidRPr="00DD4EC4" w:rsidRDefault="00B57666" w:rsidP="00B57666">
      <w:pPr>
        <w:rPr>
          <w:iCs/>
          <w:lang w:eastAsia="ar-SA"/>
        </w:rPr>
      </w:pPr>
      <w:r>
        <w:rPr>
          <w:iCs/>
          <w:lang w:eastAsia="ar-SA"/>
        </w:rPr>
        <w:t>S</w:t>
      </w:r>
      <w:r w:rsidRPr="00DD4EC4">
        <w:rPr>
          <w:iCs/>
          <w:lang w:eastAsia="ar-SA"/>
        </w:rPr>
        <w:t>ub equation (12) and (13) in (14) we get the voltage gain equation:</w:t>
      </w:r>
    </w:p>
    <w:p w14:paraId="7E661765" w14:textId="77777777" w:rsidR="00B57666" w:rsidRPr="00703498" w:rsidRDefault="00B57666" w:rsidP="00B57666">
      <w:pPr>
        <w:rPr>
          <w:iCs/>
          <w:lang w:val="en-AU" w:eastAsia="ar-SA"/>
        </w:rPr>
      </w:pPr>
      <m:oMathPara>
        <m:oMathParaPr>
          <m:jc m:val="right"/>
        </m:oMathParaPr>
        <m:oMath>
          <m:r>
            <w:rPr>
              <w:rFonts w:ascii="Cambria Math" w:hAnsi="Cambria Math"/>
              <w:lang w:eastAsia="ar-SA"/>
            </w:rPr>
            <w:lastRenderedPageBreak/>
            <m:t>G=</m:t>
          </m:r>
          <m:f>
            <m:fPr>
              <m:ctrlPr>
                <w:rPr>
                  <w:rFonts w:ascii="Cambria Math" w:hAnsi="Cambria Math"/>
                  <w:i/>
                  <w:iCs/>
                  <w:lang w:eastAsia="ar-SA"/>
                </w:rPr>
              </m:ctrlPr>
            </m:fPr>
            <m:num>
              <m:r>
                <w:rPr>
                  <w:rFonts w:ascii="Cambria Math" w:hAnsi="Cambria Math"/>
                  <w:lang w:val="en-AU" w:eastAsia="ar-SA"/>
                </w:rPr>
                <m:t>Vo</m:t>
              </m:r>
            </m:num>
            <m:den>
              <m:r>
                <w:rPr>
                  <w:rFonts w:ascii="Cambria Math" w:hAnsi="Cambria Math"/>
                  <w:lang w:val="en-AU" w:eastAsia="ar-SA"/>
                </w:rPr>
                <m:t>Vin</m:t>
              </m:r>
            </m:den>
          </m:f>
          <m:r>
            <w:rPr>
              <w:rFonts w:ascii="Cambria Math" w:hAnsi="Cambria Math"/>
              <w:lang w:val="en-AU" w:eastAsia="ar-SA"/>
            </w:rPr>
            <m:t>=</m:t>
          </m:r>
          <m:f>
            <m:fPr>
              <m:ctrlPr>
                <w:rPr>
                  <w:rFonts w:ascii="Cambria Math" w:hAnsi="Cambria Math"/>
                  <w:i/>
                  <w:iCs/>
                  <w:lang w:eastAsia="ar-SA"/>
                </w:rPr>
              </m:ctrlPr>
            </m:fPr>
            <m:num>
              <m:r>
                <w:rPr>
                  <w:rFonts w:ascii="Cambria Math" w:hAnsi="Cambria Math"/>
                  <w:lang w:val="en-AU" w:eastAsia="ar-SA"/>
                </w:rPr>
                <m:t>4</m:t>
              </m:r>
            </m:num>
            <m:den>
              <m:r>
                <w:rPr>
                  <w:rFonts w:ascii="Cambria Math" w:hAnsi="Cambria Math"/>
                  <w:lang w:val="en-AU" w:eastAsia="ar-SA"/>
                </w:rPr>
                <m:t>1-D</m:t>
              </m:r>
            </m:den>
          </m:f>
          <m:r>
            <w:rPr>
              <w:rFonts w:ascii="Cambria Math" w:hAnsi="Cambria Math"/>
              <w:lang w:val="en-AU" w:eastAsia="ar-SA"/>
            </w:rPr>
            <m:t xml:space="preserve">                                                               (15)</m:t>
          </m:r>
        </m:oMath>
      </m:oMathPara>
    </w:p>
    <w:p w14:paraId="2D9C82FE" w14:textId="77777777" w:rsidR="00B57666" w:rsidRPr="00DD4EC4" w:rsidRDefault="00B57666" w:rsidP="00B57666">
      <w:pPr>
        <w:jc w:val="both"/>
        <w:rPr>
          <w:iCs/>
          <w:lang w:val="en-AU" w:eastAsia="ar-SA"/>
        </w:rPr>
      </w:pPr>
      <w:r>
        <w:rPr>
          <w:iCs/>
          <w:lang w:val="en-AU" w:eastAsia="ar-SA"/>
        </w:rPr>
        <w:t>E</w:t>
      </w:r>
      <w:r w:rsidRPr="00DD4EC4">
        <w:rPr>
          <w:iCs/>
          <w:lang w:val="en-AU" w:eastAsia="ar-SA"/>
        </w:rPr>
        <w:t>quation (15) is the output voltage gain equation that means when the duty is 0.5 the output voltage increases eight times, figure (</w:t>
      </w:r>
      <w:r>
        <w:rPr>
          <w:iCs/>
          <w:lang w:val="en-AU" w:eastAsia="ar-SA"/>
        </w:rPr>
        <w:t>4.d</w:t>
      </w:r>
      <w:r w:rsidRPr="00DD4EC4">
        <w:rPr>
          <w:iCs/>
          <w:lang w:val="en-AU" w:eastAsia="ar-SA"/>
        </w:rPr>
        <w:t>) shows the relationship between duty cycle and gain for both elementary and modified circuits.</w:t>
      </w:r>
    </w:p>
    <w:p w14:paraId="6037771C" w14:textId="77777777" w:rsidR="00B57666" w:rsidRDefault="00B57666" w:rsidP="00B57666">
      <w:pPr>
        <w:pStyle w:val="Head1"/>
        <w:numPr>
          <w:ilvl w:val="0"/>
          <w:numId w:val="0"/>
        </w:numPr>
        <w:jc w:val="left"/>
      </w:pPr>
      <w:r>
        <w:rPr>
          <w:noProof/>
        </w:rPr>
        <mc:AlternateContent>
          <mc:Choice Requires="wps">
            <w:drawing>
              <wp:anchor distT="0" distB="0" distL="114300" distR="114300" simplePos="0" relativeHeight="251660800" behindDoc="0" locked="0" layoutInCell="1" allowOverlap="1" wp14:anchorId="1EC45454" wp14:editId="6CE3E97D">
                <wp:simplePos x="0" y="0"/>
                <wp:positionH relativeFrom="margin">
                  <wp:posOffset>2898187</wp:posOffset>
                </wp:positionH>
                <wp:positionV relativeFrom="paragraph">
                  <wp:posOffset>-70021</wp:posOffset>
                </wp:positionV>
                <wp:extent cx="2663825" cy="1775318"/>
                <wp:effectExtent l="0" t="0" r="3175" b="0"/>
                <wp:wrapNone/>
                <wp:docPr id="51" name="Text Box 51"/>
                <wp:cNvGraphicFramePr/>
                <a:graphic xmlns:a="http://schemas.openxmlformats.org/drawingml/2006/main">
                  <a:graphicData uri="http://schemas.microsoft.com/office/word/2010/wordprocessingShape">
                    <wps:wsp>
                      <wps:cNvSpPr txBox="1"/>
                      <wps:spPr>
                        <a:xfrm>
                          <a:off x="0" y="0"/>
                          <a:ext cx="2663825" cy="1775318"/>
                        </a:xfrm>
                        <a:prstGeom prst="rect">
                          <a:avLst/>
                        </a:prstGeom>
                        <a:solidFill>
                          <a:schemeClr val="lt1"/>
                        </a:solidFill>
                        <a:ln w="6350">
                          <a:noFill/>
                        </a:ln>
                      </wps:spPr>
                      <wps:txbx>
                        <w:txbxContent>
                          <w:p w14:paraId="4BB5D54C" w14:textId="77777777" w:rsidR="00B57666" w:rsidRDefault="00B57666" w:rsidP="00B57666">
                            <w:pPr>
                              <w:jc w:val="both"/>
                            </w:pPr>
                            <w:r w:rsidRPr="003032FB">
                              <w:rPr>
                                <w:b/>
                                <w:bCs/>
                                <w:noProof/>
                              </w:rPr>
                              <w:drawing>
                                <wp:inline distT="0" distB="0" distL="0" distR="0" wp14:anchorId="2598239E" wp14:editId="589B27D5">
                                  <wp:extent cx="2536096" cy="174460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6096" cy="1744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45454" id="Text Box 51" o:spid="_x0000_s1029" type="#_x0000_t202" style="position:absolute;margin-left:228.2pt;margin-top:-5.5pt;width:209.75pt;height:139.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wHRgIAAIMEAAAOAAAAZHJzL2Uyb0RvYy54bWysVE2P2jAQvVfqf7B8LyF8NyKsKCuqSmh3&#10;Jaj2bBwHItke1zYk9Nd37BCWbnuqejHjmcnzzHszzB8aJclZWFeBzmna61MiNIei0oecft+tP80o&#10;cZ7pgknQIqcX4ejD4uOHeW0yMYAjyEJYgiDaZbXJ6dF7kyWJ40ehmOuBERqDJVjFPF7tISksqxFd&#10;yWTQ70+SGmxhLHDhHHof2yBdRPyyFNw/l6UTnsicYm0+njae+3AmiznLDpaZY8WvZbB/qEKxSuOj&#10;N6hH5hk52eoPKFVxCw5K3+OgEijLiovYA3aT9t91sz0yI2IvSI4zN5rc/4PlT+cXS6oip+OUEs0U&#10;arQTjSdfoCHoQn5q4zJM2xpM9A36UefO79AZ2m5Kq8IvNkQwjkxfbuwGNI7OwWQynA3GlHCMpdPp&#10;eJjOAk7y9rmxzn8VoEgwcmpRvsgqO2+cb1O7lPCaA1kV60rKeAkjI1bSkjNDsaWPRSL4b1lSkzqn&#10;k+G4H4E1hM9bZKmxltBs21SwfLNvIjnDruE9FBfkwUI7Sc7wdYW1bpjzL8zi6GDruA7+GY9SAr4F&#10;V4uSI9iff/OHfFQUo5TUOIo5dT9OzApK5DeNWn9OR6Mwu/EyGk8HeLH3kf19RJ/UCpAAlBOri2bI&#10;97IzSwvqFbdmGV7FENMc386p78yVbxcEt46L5TIm4bQa5jd6a3iADoQHJXbNK7PmKpdHpZ+gG1qW&#10;vVOtzQ1faliePJRVlDTw3LJ6pR8nPQ7FdSvDKt3fY9bbf8fiFwAAAP//AwBQSwMEFAAGAAgAAAAh&#10;AKtOd6PkAAAACwEAAA8AAABkcnMvZG93bnJldi54bWxMj01Pg0AURfcm/ofJa+LGtANtoZTyaIxR&#10;m7iz+BF3U2YKRGaGMFPAf+9zpcuXd3Lvudl+0i0bVO8aaxDCRQBMmdLKxlQIr8XjPAHmvDBStNYo&#10;hG/lYJ9fX2UilXY0L2o4+opRiHGpQKi971LOXVkrLdzCdsrQ72x7LTydfcVlL0YK1y1fBkHMtWgM&#10;NdSiU/e1Kr+OF43weVt9PLvp6W1cRavu4TAUm3dZIN7MprsdMK8m/wfDrz6pQ05OJ3sx0rEWYR3F&#10;a0IR5mFIo4hINtEW2AlhGScx8Dzj/zfkPwAAAP//AwBQSwECLQAUAAYACAAAACEAtoM4kv4AAADh&#10;AQAAEwAAAAAAAAAAAAAAAAAAAAAAW0NvbnRlbnRfVHlwZXNdLnhtbFBLAQItABQABgAIAAAAIQA4&#10;/SH/1gAAAJQBAAALAAAAAAAAAAAAAAAAAC8BAABfcmVscy8ucmVsc1BLAQItABQABgAIAAAAIQAm&#10;GowHRgIAAIMEAAAOAAAAAAAAAAAAAAAAAC4CAABkcnMvZTJvRG9jLnhtbFBLAQItABQABgAIAAAA&#10;IQCrTnej5AAAAAsBAAAPAAAAAAAAAAAAAAAAAKAEAABkcnMvZG93bnJldi54bWxQSwUGAAAAAAQA&#10;BADzAAAAsQUAAAAA&#10;" fillcolor="white [3201]" stroked="f" strokeweight=".5pt">
                <v:textbox>
                  <w:txbxContent>
                    <w:p w14:paraId="4BB5D54C" w14:textId="77777777" w:rsidR="00B57666" w:rsidRDefault="00B57666" w:rsidP="00B57666">
                      <w:pPr>
                        <w:jc w:val="both"/>
                      </w:pPr>
                      <w:r w:rsidRPr="003032FB">
                        <w:rPr>
                          <w:b/>
                          <w:bCs/>
                          <w:noProof/>
                        </w:rPr>
                        <w:drawing>
                          <wp:inline distT="0" distB="0" distL="0" distR="0" wp14:anchorId="2598239E" wp14:editId="589B27D5">
                            <wp:extent cx="2536096" cy="174460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6096" cy="1744605"/>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53632" behindDoc="0" locked="0" layoutInCell="1" allowOverlap="1" wp14:anchorId="7E814B7B" wp14:editId="41399D41">
                <wp:simplePos x="0" y="0"/>
                <wp:positionH relativeFrom="margin">
                  <wp:align>left</wp:align>
                </wp:positionH>
                <wp:positionV relativeFrom="paragraph">
                  <wp:posOffset>69725</wp:posOffset>
                </wp:positionV>
                <wp:extent cx="3206750" cy="1654935"/>
                <wp:effectExtent l="0" t="0" r="0" b="2540"/>
                <wp:wrapNone/>
                <wp:docPr id="26" name="Text Box 26"/>
                <wp:cNvGraphicFramePr/>
                <a:graphic xmlns:a="http://schemas.openxmlformats.org/drawingml/2006/main">
                  <a:graphicData uri="http://schemas.microsoft.com/office/word/2010/wordprocessingShape">
                    <wps:wsp>
                      <wps:cNvSpPr txBox="1"/>
                      <wps:spPr>
                        <a:xfrm>
                          <a:off x="0" y="0"/>
                          <a:ext cx="3206750" cy="1654935"/>
                        </a:xfrm>
                        <a:prstGeom prst="rect">
                          <a:avLst/>
                        </a:prstGeom>
                        <a:solidFill>
                          <a:schemeClr val="lt1"/>
                        </a:solidFill>
                        <a:ln w="6350">
                          <a:noFill/>
                        </a:ln>
                      </wps:spPr>
                      <wps:txbx>
                        <w:txbxContent>
                          <w:p w14:paraId="53540280" w14:textId="77777777" w:rsidR="00B57666" w:rsidRDefault="00B57666" w:rsidP="00B57666">
                            <w:pPr>
                              <w:jc w:val="center"/>
                            </w:pPr>
                            <w:r>
                              <w:rPr>
                                <w:noProof/>
                              </w:rPr>
                              <w:drawing>
                                <wp:inline distT="0" distB="0" distL="0" distR="0" wp14:anchorId="27FA6E2B" wp14:editId="4D611E2B">
                                  <wp:extent cx="2402006" cy="14986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6753" cy="15202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14B7B" id="Text Box 26" o:spid="_x0000_s1030" type="#_x0000_t202" style="position:absolute;margin-left:0;margin-top:5.5pt;width:252.5pt;height:130.3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DRgIAAIMEAAAOAAAAZHJzL2Uyb0RvYy54bWysVMFu2zAMvQ/YPwi6r07SJF2NOkXWIsOA&#10;oi2QDj0rslwbkEVNUmJ3X78nOUmzbqdhF4Ui6SfyPTJX132r2U4535Ap+PhsxJkyksrGvBT8+9Pq&#10;02fOfBCmFJqMKvir8vx68fHDVWdzNaGadKkcA4jxeWcLXodg8yzzslat8GdklUGwIteKgKt7yUon&#10;OqC3OpuMRvOsI1daR1J5D+/tEOSLhF9VSoaHqvIqMF1w1BbS6dK5iWe2uBL5ixO2buS+DPEPVbSi&#10;MXj0CHUrgmBb1/wB1TbSkacqnElqM6qqRqrUA7oZj951s66FVakXkOPtkSb//2Dl/e7RsaYs+GTO&#10;mREtNHpSfWBfqGdwgZ/O+hxpa4vE0MMPnQ9+D2dsu69cG3/REEMcTL8e2Y1oEs7zyWh+MUNIIjae&#10;z6aX57OIk719bp0PXxW1LBoFd5AvsSp2dz4MqYeU+Jon3ZSrRut0iSOjbrRjOwGxdUhFAvy3LG1Y&#10;V/D5OeqIHxmKnw/I2qCW2OzQVLRCv+kTOdNDwxsqX8GDo2GSvJWrBrXeCR8ehcPooD+sQ3jAUWnC&#10;W7S3OKvJ/fybP+ZDUUQ56zCKBfc/tsIpzvQ3A60vx9NpnN10mc4uJri408jmNGK27Q2BgDEWz8pk&#10;xvygD2blqH3G1izjqwgJI/F2wcPBvAnDgmDrpFouUxKm1YpwZ9ZWRujIXVTiqX8Wzu7lClD6ng5D&#10;K/J3qg25A+vLbaCqSZJGngdW9/Rj0tNQ7LcyrtLpPWW9/XcsfgEAAP//AwBQSwMEFAAGAAgAAAAh&#10;AOkSHM7fAAAABwEAAA8AAABkcnMvZG93bnJldi54bWxMj8tOwzAQRfdI/IM1SGwQddIqbRXiVAjx&#10;kNjRQKvu3HhIIuJxFLtJ+vdMV7Caxx3deybbTLYVA/a+caQgnkUgkEpnGqoUfBYv92sQPmgyunWE&#10;Cs7oYZNfX2U6NW6kDxy2oRJsQj7VCuoQulRKX9ZotZ+5Dom1b9dbHXjsK2l6PbK5beU8ipbS6oY4&#10;odYdPtVY/mxPVsHhrtq/++n1a1wki+75bShWO1ModXszPT6ACDiFv2O44DM65Mx0dCcyXrQK+JHA&#10;25grq0mUcHNUMF/FS5B5Jv/z578AAAD//wMAUEsBAi0AFAAGAAgAAAAhALaDOJL+AAAA4QEAABMA&#10;AAAAAAAAAAAAAAAAAAAAAFtDb250ZW50X1R5cGVzXS54bWxQSwECLQAUAAYACAAAACEAOP0h/9YA&#10;AACUAQAACwAAAAAAAAAAAAAAAAAvAQAAX3JlbHMvLnJlbHNQSwECLQAUAAYACAAAACEAK6zPg0YC&#10;AACDBAAADgAAAAAAAAAAAAAAAAAuAgAAZHJzL2Uyb0RvYy54bWxQSwECLQAUAAYACAAAACEA6RIc&#10;zt8AAAAHAQAADwAAAAAAAAAAAAAAAACgBAAAZHJzL2Rvd25yZXYueG1sUEsFBgAAAAAEAAQA8wAA&#10;AKwFAAAAAA==&#10;" fillcolor="white [3201]" stroked="f" strokeweight=".5pt">
                <v:textbox>
                  <w:txbxContent>
                    <w:p w14:paraId="53540280" w14:textId="77777777" w:rsidR="00B57666" w:rsidRDefault="00B57666" w:rsidP="00B57666">
                      <w:pPr>
                        <w:jc w:val="center"/>
                      </w:pPr>
                      <w:r>
                        <w:rPr>
                          <w:noProof/>
                        </w:rPr>
                        <w:drawing>
                          <wp:inline distT="0" distB="0" distL="0" distR="0" wp14:anchorId="27FA6E2B" wp14:editId="4D611E2B">
                            <wp:extent cx="2402006" cy="14986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6753" cy="1520279"/>
                                    </a:xfrm>
                                    <a:prstGeom prst="rect">
                                      <a:avLst/>
                                    </a:prstGeom>
                                    <a:noFill/>
                                    <a:ln>
                                      <a:noFill/>
                                    </a:ln>
                                  </pic:spPr>
                                </pic:pic>
                              </a:graphicData>
                            </a:graphic>
                          </wp:inline>
                        </w:drawing>
                      </w:r>
                    </w:p>
                  </w:txbxContent>
                </v:textbox>
                <w10:wrap anchorx="margin"/>
              </v:shape>
            </w:pict>
          </mc:Fallback>
        </mc:AlternateContent>
      </w:r>
    </w:p>
    <w:p w14:paraId="4AE150C0" w14:textId="77777777" w:rsidR="00B57666" w:rsidRDefault="00B57666" w:rsidP="00B57666">
      <w:pPr>
        <w:pStyle w:val="Head1"/>
        <w:numPr>
          <w:ilvl w:val="0"/>
          <w:numId w:val="0"/>
        </w:numPr>
        <w:jc w:val="left"/>
      </w:pPr>
    </w:p>
    <w:p w14:paraId="40E3BEF3" w14:textId="77777777" w:rsidR="00B57666" w:rsidRDefault="00B57666" w:rsidP="00B57666">
      <w:pPr>
        <w:pStyle w:val="Head1"/>
        <w:numPr>
          <w:ilvl w:val="0"/>
          <w:numId w:val="0"/>
        </w:numPr>
        <w:jc w:val="left"/>
      </w:pPr>
    </w:p>
    <w:p w14:paraId="7C214B03" w14:textId="77777777" w:rsidR="00B57666" w:rsidRDefault="00B57666" w:rsidP="00B57666">
      <w:pPr>
        <w:pStyle w:val="Head1"/>
        <w:numPr>
          <w:ilvl w:val="0"/>
          <w:numId w:val="0"/>
        </w:numPr>
        <w:jc w:val="left"/>
      </w:pPr>
    </w:p>
    <w:p w14:paraId="2447B105" w14:textId="77777777" w:rsidR="00B57666" w:rsidRDefault="00B57666" w:rsidP="00B57666">
      <w:pPr>
        <w:pStyle w:val="Head1"/>
        <w:numPr>
          <w:ilvl w:val="0"/>
          <w:numId w:val="0"/>
        </w:numPr>
        <w:jc w:val="left"/>
      </w:pPr>
    </w:p>
    <w:p w14:paraId="6D5EDB44" w14:textId="77777777" w:rsidR="00B57666" w:rsidRDefault="00B57666" w:rsidP="00B57666">
      <w:pPr>
        <w:pStyle w:val="Head1"/>
        <w:numPr>
          <w:ilvl w:val="0"/>
          <w:numId w:val="0"/>
        </w:numPr>
        <w:jc w:val="left"/>
      </w:pPr>
    </w:p>
    <w:p w14:paraId="6B0EA05C" w14:textId="77777777" w:rsidR="00B57666" w:rsidRDefault="00B57666" w:rsidP="00B57666">
      <w:pPr>
        <w:pStyle w:val="Head1"/>
        <w:numPr>
          <w:ilvl w:val="0"/>
          <w:numId w:val="0"/>
        </w:numPr>
        <w:jc w:val="left"/>
      </w:pPr>
    </w:p>
    <w:p w14:paraId="2B2ACF8D" w14:textId="77777777" w:rsidR="00B57666" w:rsidRDefault="00B57666" w:rsidP="00B57666">
      <w:pPr>
        <w:pStyle w:val="Head1"/>
        <w:numPr>
          <w:ilvl w:val="0"/>
          <w:numId w:val="0"/>
        </w:numPr>
        <w:jc w:val="left"/>
      </w:pPr>
    </w:p>
    <w:p w14:paraId="24691DE1" w14:textId="77777777" w:rsidR="00B57666" w:rsidRDefault="00B57666" w:rsidP="00B57666">
      <w:pPr>
        <w:pStyle w:val="Head1"/>
        <w:numPr>
          <w:ilvl w:val="0"/>
          <w:numId w:val="0"/>
        </w:numPr>
        <w:jc w:val="left"/>
      </w:pPr>
    </w:p>
    <w:p w14:paraId="6FAC096B" w14:textId="77777777" w:rsidR="00B57666" w:rsidRDefault="00B57666" w:rsidP="00B57666">
      <w:pPr>
        <w:pStyle w:val="Head1"/>
        <w:numPr>
          <w:ilvl w:val="0"/>
          <w:numId w:val="0"/>
        </w:numPr>
        <w:jc w:val="left"/>
      </w:pPr>
    </w:p>
    <w:p w14:paraId="35F22F0E" w14:textId="77777777" w:rsidR="00B57666" w:rsidRPr="00ED3465" w:rsidRDefault="00B57666" w:rsidP="00B57666">
      <w:pPr>
        <w:pStyle w:val="Head1"/>
        <w:numPr>
          <w:ilvl w:val="0"/>
          <w:numId w:val="0"/>
        </w:numPr>
        <w:tabs>
          <w:tab w:val="left" w:pos="6480"/>
        </w:tabs>
        <w:jc w:val="left"/>
        <w:rPr>
          <w:b w:val="0"/>
          <w:bCs w:val="0"/>
          <w:sz w:val="20"/>
          <w:szCs w:val="20"/>
        </w:rPr>
      </w:pPr>
      <w:r w:rsidRPr="00ED3465">
        <w:rPr>
          <w:b w:val="0"/>
          <w:bCs w:val="0"/>
          <w:sz w:val="20"/>
          <w:szCs w:val="20"/>
        </w:rPr>
        <w:t xml:space="preserve">                                                  a) </w:t>
      </w:r>
      <w:r w:rsidRPr="00ED3465">
        <w:rPr>
          <w:b w:val="0"/>
          <w:bCs w:val="0"/>
          <w:sz w:val="20"/>
          <w:szCs w:val="20"/>
        </w:rPr>
        <w:tab/>
        <w:t xml:space="preserve">    b)</w:t>
      </w:r>
    </w:p>
    <w:p w14:paraId="2703F631" w14:textId="77777777" w:rsidR="00B57666" w:rsidRDefault="00B57666" w:rsidP="00B57666">
      <w:pPr>
        <w:pStyle w:val="Maintext"/>
        <w:jc w:val="left"/>
      </w:pPr>
      <w:r>
        <w:rPr>
          <w:noProof/>
        </w:rPr>
        <mc:AlternateContent>
          <mc:Choice Requires="wps">
            <w:drawing>
              <wp:anchor distT="0" distB="0" distL="114300" distR="114300" simplePos="0" relativeHeight="251662848" behindDoc="0" locked="0" layoutInCell="1" allowOverlap="1" wp14:anchorId="5A528BEC" wp14:editId="2BCEB740">
                <wp:simplePos x="0" y="0"/>
                <wp:positionH relativeFrom="margin">
                  <wp:align>right</wp:align>
                </wp:positionH>
                <wp:positionV relativeFrom="paragraph">
                  <wp:posOffset>71670</wp:posOffset>
                </wp:positionV>
                <wp:extent cx="2831465" cy="1610360"/>
                <wp:effectExtent l="0" t="0" r="6985" b="8890"/>
                <wp:wrapNone/>
                <wp:docPr id="29" name="Text Box 29"/>
                <wp:cNvGraphicFramePr/>
                <a:graphic xmlns:a="http://schemas.openxmlformats.org/drawingml/2006/main">
                  <a:graphicData uri="http://schemas.microsoft.com/office/word/2010/wordprocessingShape">
                    <wps:wsp>
                      <wps:cNvSpPr txBox="1"/>
                      <wps:spPr>
                        <a:xfrm>
                          <a:off x="0" y="0"/>
                          <a:ext cx="2831465" cy="1610360"/>
                        </a:xfrm>
                        <a:prstGeom prst="rect">
                          <a:avLst/>
                        </a:prstGeom>
                        <a:solidFill>
                          <a:schemeClr val="lt1"/>
                        </a:solidFill>
                        <a:ln w="6350">
                          <a:noFill/>
                        </a:ln>
                      </wps:spPr>
                      <wps:txbx>
                        <w:txbxContent>
                          <w:p w14:paraId="21CF3A74" w14:textId="77777777" w:rsidR="00B57666" w:rsidRDefault="00B57666" w:rsidP="00B57666">
                            <w:r>
                              <w:rPr>
                                <w:noProof/>
                              </w:rPr>
                              <w:drawing>
                                <wp:inline distT="0" distB="0" distL="0" distR="0" wp14:anchorId="3F122367" wp14:editId="35E4FB3D">
                                  <wp:extent cx="2694305" cy="150807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925" cy="15358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28BEC" id="Text Box 29" o:spid="_x0000_s1031" type="#_x0000_t202" style="position:absolute;left:0;text-align:left;margin-left:171.75pt;margin-top:5.65pt;width:222.95pt;height:126.8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9hRwIAAIMEAAAOAAAAZHJzL2Uyb0RvYy54bWysVE1v2zAMvQ/YfxB0Xxzna20Qp8hSdBhQ&#10;tAWaoWdFlhMDsqhJSuzu1+9JTtqu22nYRaZIih/vkV5cdY1mR+V8Tabg+WDImTKSytrsCv59c/Pp&#10;gjMfhCmFJqMK/qw8v1p+/LBo7VyNaE+6VI4hiPHz1hZ8H4KdZ5mXe9UIPyCrDIwVuUYEXN0uK51o&#10;Eb3R2Wg4nGUtudI6ksp7aK97I1+m+FWlZLivKq8C0wVHbSGdLp3beGbLhZjvnLD7Wp7KEP9QRSNq&#10;g6Qvoa5FEOzg6j9CNbV05KkKA0lNRlVVS5V6QDf58F03j3thVeoF4Hj7ApP/f2Hl3fHBsbos+OiS&#10;MyMacLRRXWBfqGNQAZ/W+jncHi0cQwc9eD7rPZSx7a5yTfyiIQY7kH5+QTdGk1COLsb5ZDblTMKW&#10;z/LheJbwz16fW+fDV0UNi0LBHehLqIrjrQ8oBa5nl5jNk67Lm1rrdIkjo9basaMA2TqkIvHiNy9t&#10;WFvw2Xg6TIENxed9ZG2QIDbbNxWl0G27BM703PCWymfg4KifJG/lTY1ab4UPD8JhdNA61iHc46g0&#10;IRedJM725H7+TR/9wSisnLUYxYL7HwfhFGf6mwHXl/lkEmc3XSbTzyNc3FvL9q3FHJo1AYAci2dl&#10;EqN/0GexctQ8YWtWMStMwkjkLng4i+vQLwi2TqrVKjlhWq0It+bRyhg6Ah6Z2HRPwtkTXQFM39F5&#10;aMX8HWu9b3xpaHUIVNWJ0ohzj+oJfkx6Yvq0lXGV3t6T1+u/Y/kLAAD//wMAUEsDBBQABgAIAAAA&#10;IQDCmcyQ3wAAAAcBAAAPAAAAZHJzL2Rvd25yZXYueG1sTI/BTsMwEETvSPyDtUhcUOu0SQsNcSqE&#10;gErcaAqImxsvSUS8jmI3CX/PcoLjzoxm3mbbybZiwN43jhQs5hEIpNKZhioFh+JxdgPCB01Gt45Q&#10;wTd62ObnZ5lOjRvpBYd9qASXkE+1gjqELpXSlzVa7eeuQ2Lv0/VWBz77Sppej1xuW7mMorW0uiFe&#10;qHWH9zWWX/uTVfBxVb0/++npdYxXcfewG4rrN1ModXkx3d2CCDiFvzD84jM65Mx0dCcyXrQK+JHA&#10;6iIGwW6SrDYgjgqW62QDMs/kf/78BwAA//8DAFBLAQItABQABgAIAAAAIQC2gziS/gAAAOEBAAAT&#10;AAAAAAAAAAAAAAAAAAAAAABbQ29udGVudF9UeXBlc10ueG1sUEsBAi0AFAAGAAgAAAAhADj9If/W&#10;AAAAlAEAAAsAAAAAAAAAAAAAAAAALwEAAF9yZWxzLy5yZWxzUEsBAi0AFAAGAAgAAAAhAMt5X2FH&#10;AgAAgwQAAA4AAAAAAAAAAAAAAAAALgIAAGRycy9lMm9Eb2MueG1sUEsBAi0AFAAGAAgAAAAhAMKZ&#10;zJDfAAAABwEAAA8AAAAAAAAAAAAAAAAAoQQAAGRycy9kb3ducmV2LnhtbFBLBQYAAAAABAAEAPMA&#10;AACtBQAAAAA=&#10;" fillcolor="white [3201]" stroked="f" strokeweight=".5pt">
                <v:textbox>
                  <w:txbxContent>
                    <w:p w14:paraId="21CF3A74" w14:textId="77777777" w:rsidR="00B57666" w:rsidRDefault="00B57666" w:rsidP="00B57666">
                      <w:r>
                        <w:rPr>
                          <w:noProof/>
                        </w:rPr>
                        <w:drawing>
                          <wp:inline distT="0" distB="0" distL="0" distR="0" wp14:anchorId="3F122367" wp14:editId="35E4FB3D">
                            <wp:extent cx="2694305" cy="150807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925" cy="1535851"/>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59776" behindDoc="0" locked="0" layoutInCell="1" allowOverlap="1" wp14:anchorId="3458D5E9" wp14:editId="4F13264F">
                <wp:simplePos x="0" y="0"/>
                <wp:positionH relativeFrom="margin">
                  <wp:align>left</wp:align>
                </wp:positionH>
                <wp:positionV relativeFrom="paragraph">
                  <wp:posOffset>32537</wp:posOffset>
                </wp:positionV>
                <wp:extent cx="3013013" cy="1654175"/>
                <wp:effectExtent l="0" t="0" r="0" b="3175"/>
                <wp:wrapNone/>
                <wp:docPr id="27" name="Text Box 27"/>
                <wp:cNvGraphicFramePr/>
                <a:graphic xmlns:a="http://schemas.openxmlformats.org/drawingml/2006/main">
                  <a:graphicData uri="http://schemas.microsoft.com/office/word/2010/wordprocessingShape">
                    <wps:wsp>
                      <wps:cNvSpPr txBox="1"/>
                      <wps:spPr>
                        <a:xfrm>
                          <a:off x="0" y="0"/>
                          <a:ext cx="3013013" cy="1654175"/>
                        </a:xfrm>
                        <a:prstGeom prst="rect">
                          <a:avLst/>
                        </a:prstGeom>
                        <a:solidFill>
                          <a:schemeClr val="lt1"/>
                        </a:solidFill>
                        <a:ln w="6350">
                          <a:noFill/>
                        </a:ln>
                      </wps:spPr>
                      <wps:txbx>
                        <w:txbxContent>
                          <w:p w14:paraId="2C871E51" w14:textId="77777777" w:rsidR="00B57666" w:rsidRDefault="00B57666" w:rsidP="00B57666">
                            <w:pPr>
                              <w:jc w:val="center"/>
                              <w:rPr>
                                <w:b/>
                                <w:bCs/>
                                <w:noProof/>
                                <w:rtl/>
                              </w:rPr>
                            </w:pPr>
                            <w:r>
                              <w:rPr>
                                <w:noProof/>
                              </w:rPr>
                              <w:drawing>
                                <wp:inline distT="0" distB="0" distL="0" distR="0" wp14:anchorId="3D46CF4E" wp14:editId="608BB4DB">
                                  <wp:extent cx="2402006" cy="1465972"/>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2000" cy="15147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8D5E9" id="Text Box 27" o:spid="_x0000_s1032" type="#_x0000_t202" style="position:absolute;left:0;text-align:left;margin-left:0;margin-top:2.55pt;width:237.25pt;height:130.2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O2RgIAAIMEAAAOAAAAZHJzL2Uyb0RvYy54bWysVN+P2jAMfp+0/yHK+2jL8eNWUU6ME9Mk&#10;dHcSTPcc0pRWSuIsCbTsr5+TAsdue5omoeDYzmf7s93ZQ6ckOQrrGtAFzQYpJUJzKBu9L+j37erT&#10;PSXOM10yCVoU9CQcfZh//DBrTS6GUIMshSUIol3emoLW3ps8SRyvhWJuAEZoNFZgFfN4tfuktKxF&#10;dCWTYZpOkhZsaSxw4RxqH3sjnUf8qhLcP1eVE57IgmJuPp42nrtwJvMZy/eWmbrh5zTYP2ShWKMx&#10;6BXqkXlGDrb5A0o13IKDyg84qASqquEi1oDVZOm7ajY1MyLWguQ4c6XJ/T9Y/nR8saQpCzqcUqKZ&#10;wh5tRefJF+gIqpCf1rgc3TYGHX2HeuzzRe9QGcruKqvCPxZE0I5Mn67sBjSOyrs0Cz9KONqyyXiU&#10;TccBJ3l7bqzzXwUoEoSCWmxfZJUd1873rheXEM2BbMpVI2W8hJERS2nJkWGzpY9JIvhvXlKTtqCT&#10;u3EagTWE5z2y1JhLKLYvKki+23WRnMml4B2UJ+TBQj9JzvBVg7mumfMvzOLoYOm4Dv4Zj0oCxoKz&#10;REkN9uff9MEfO4pWSlocxYK6HwdmBSXym8Zef85GozC78TIaT4d4sbeW3a1FH9QSkIAMF8/wKAZ/&#10;Ly9iZUG94tYsQlQ0Mc0xdkH9RVz6fkFw67hYLKITTqthfq03hgfoQHjoxLZ7Zdac2+Wx009wGVqW&#10;v+ta7xtealgcPFRNbGnguWf1TD9OehyK81aGVbq9R6+3b8f8FwAAAP//AwBQSwMEFAAGAAgAAAAh&#10;ADqSlbnfAAAABgEAAA8AAABkcnMvZG93bnJldi54bWxMj0tPwzAQhO9I/Adrkbgg6vSRtArZVAjx&#10;kLi1ASpubrwkEfE6it0k/HvMiR5HM5r5JttOphUD9a6xjDCfRSCIS6sbrhDeiqfbDQjnFWvVWiaE&#10;H3KwzS8vMpVqO/KOhr2vRChhlyqE2vsuldKVNRnlZrYjDt6X7Y3yQfaV1L0aQ7lp5SKKEmlUw2Gh&#10;Vh091FR+708G4fOmOry66fl9XMbL7vFlKNYfukC8vpru70B4mvx/GP7wAzrkgeloT6ydaBHCEY8Q&#10;z0EEc7VexSCOCIskTkDmmTzHz38BAAD//wMAUEsBAi0AFAAGAAgAAAAhALaDOJL+AAAA4QEAABMA&#10;AAAAAAAAAAAAAAAAAAAAAFtDb250ZW50X1R5cGVzXS54bWxQSwECLQAUAAYACAAAACEAOP0h/9YA&#10;AACUAQAACwAAAAAAAAAAAAAAAAAvAQAAX3JlbHMvLnJlbHNQSwECLQAUAAYACAAAACEAfaEDtkYC&#10;AACDBAAADgAAAAAAAAAAAAAAAAAuAgAAZHJzL2Uyb0RvYy54bWxQSwECLQAUAAYACAAAACEAOpKV&#10;ud8AAAAGAQAADwAAAAAAAAAAAAAAAACgBAAAZHJzL2Rvd25yZXYueG1sUEsFBgAAAAAEAAQA8wAA&#10;AKwFAAAAAA==&#10;" fillcolor="white [3201]" stroked="f" strokeweight=".5pt">
                <v:textbox>
                  <w:txbxContent>
                    <w:p w14:paraId="2C871E51" w14:textId="77777777" w:rsidR="00B57666" w:rsidRDefault="00B57666" w:rsidP="00B57666">
                      <w:pPr>
                        <w:jc w:val="center"/>
                        <w:rPr>
                          <w:b/>
                          <w:bCs/>
                          <w:noProof/>
                          <w:rtl/>
                        </w:rPr>
                      </w:pPr>
                      <w:r>
                        <w:rPr>
                          <w:noProof/>
                        </w:rPr>
                        <w:drawing>
                          <wp:inline distT="0" distB="0" distL="0" distR="0" wp14:anchorId="3D46CF4E" wp14:editId="608BB4DB">
                            <wp:extent cx="2402006" cy="1465972"/>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2000" cy="1514793"/>
                                    </a:xfrm>
                                    <a:prstGeom prst="rect">
                                      <a:avLst/>
                                    </a:prstGeom>
                                    <a:noFill/>
                                    <a:ln>
                                      <a:noFill/>
                                    </a:ln>
                                  </pic:spPr>
                                </pic:pic>
                              </a:graphicData>
                            </a:graphic>
                          </wp:inline>
                        </w:drawing>
                      </w:r>
                    </w:p>
                  </w:txbxContent>
                </v:textbox>
                <w10:wrap anchorx="margin"/>
              </v:shape>
            </w:pict>
          </mc:Fallback>
        </mc:AlternateContent>
      </w:r>
    </w:p>
    <w:p w14:paraId="5E0881ED" w14:textId="77777777" w:rsidR="00B57666" w:rsidRDefault="00B57666" w:rsidP="00B57666">
      <w:pPr>
        <w:pStyle w:val="Maintext"/>
        <w:tabs>
          <w:tab w:val="center" w:pos="4536"/>
          <w:tab w:val="left" w:pos="6018"/>
        </w:tabs>
        <w:jc w:val="left"/>
      </w:pPr>
      <w:r>
        <w:tab/>
      </w:r>
      <w:r>
        <w:tab/>
      </w:r>
    </w:p>
    <w:p w14:paraId="076D4FEC" w14:textId="77777777" w:rsidR="00B57666" w:rsidRDefault="00B57666" w:rsidP="00B57666">
      <w:pPr>
        <w:pStyle w:val="Maintext"/>
      </w:pPr>
    </w:p>
    <w:p w14:paraId="079FB6A7" w14:textId="77777777" w:rsidR="00B57666" w:rsidRDefault="00B57666" w:rsidP="00B57666">
      <w:pPr>
        <w:pStyle w:val="Maintext"/>
      </w:pPr>
    </w:p>
    <w:p w14:paraId="152ED4B3" w14:textId="77777777" w:rsidR="00B57666" w:rsidRDefault="00B57666" w:rsidP="00B57666">
      <w:pPr>
        <w:pStyle w:val="Maintext"/>
        <w:tabs>
          <w:tab w:val="left" w:pos="6469"/>
        </w:tabs>
        <w:jc w:val="left"/>
      </w:pPr>
      <w:r>
        <w:tab/>
      </w:r>
    </w:p>
    <w:p w14:paraId="40A29B10" w14:textId="77777777" w:rsidR="00B57666" w:rsidRDefault="00B57666" w:rsidP="00B57666">
      <w:pPr>
        <w:pStyle w:val="Maintext"/>
      </w:pPr>
    </w:p>
    <w:p w14:paraId="39238BF4" w14:textId="77777777" w:rsidR="00B57666" w:rsidRDefault="00B57666" w:rsidP="00B57666">
      <w:pPr>
        <w:pStyle w:val="Maintext"/>
      </w:pPr>
    </w:p>
    <w:p w14:paraId="23BCF2FF" w14:textId="77777777" w:rsidR="00B57666" w:rsidRDefault="00B57666" w:rsidP="00B57666">
      <w:pPr>
        <w:pStyle w:val="Maintext"/>
      </w:pPr>
    </w:p>
    <w:p w14:paraId="22C2F4EF" w14:textId="77777777" w:rsidR="00B57666" w:rsidRDefault="00B57666" w:rsidP="00B57666">
      <w:pPr>
        <w:pStyle w:val="Maintext"/>
      </w:pPr>
      <w:r>
        <w:tab/>
      </w:r>
    </w:p>
    <w:p w14:paraId="2C3B3590" w14:textId="77777777" w:rsidR="00B57666" w:rsidRDefault="00B57666" w:rsidP="00B57666">
      <w:pPr>
        <w:pStyle w:val="Maintext"/>
      </w:pPr>
    </w:p>
    <w:p w14:paraId="7682ACC0" w14:textId="77777777" w:rsidR="00B57666" w:rsidRPr="00ED3465" w:rsidRDefault="00B57666" w:rsidP="00B57666">
      <w:pPr>
        <w:pStyle w:val="Maintext"/>
        <w:jc w:val="left"/>
      </w:pPr>
      <w:r>
        <w:t xml:space="preserve">                         </w:t>
      </w:r>
      <w:r w:rsidRPr="00ED3465">
        <w:t xml:space="preserve">                  C)</w:t>
      </w:r>
      <w:r>
        <w:t xml:space="preserve">                                                                              D)</w:t>
      </w:r>
    </w:p>
    <w:p w14:paraId="0E2A40FB" w14:textId="77777777" w:rsidR="00B57666" w:rsidRDefault="00B57666" w:rsidP="00B57666">
      <w:pPr>
        <w:pStyle w:val="Maintext"/>
      </w:pPr>
      <w:r>
        <w:rPr>
          <w:sz w:val="18"/>
          <w:szCs w:val="18"/>
        </w:rPr>
        <w:t>F</w:t>
      </w:r>
      <w:r w:rsidRPr="00BC753E">
        <w:rPr>
          <w:sz w:val="18"/>
          <w:szCs w:val="18"/>
        </w:rPr>
        <w:t>ig (</w:t>
      </w:r>
      <w:r>
        <w:rPr>
          <w:sz w:val="18"/>
          <w:szCs w:val="18"/>
        </w:rPr>
        <w:t>4</w:t>
      </w:r>
      <w:r w:rsidRPr="00BC753E">
        <w:t xml:space="preserve">) </w:t>
      </w:r>
      <w:r>
        <w:t xml:space="preserve">a) </w:t>
      </w:r>
      <w:r w:rsidRPr="00BC753E">
        <w:rPr>
          <w:sz w:val="18"/>
          <w:szCs w:val="18"/>
        </w:rPr>
        <w:t>circuit of modify (POSLC)</w:t>
      </w:r>
      <w:r>
        <w:t xml:space="preserve"> b) circuit at switch-on c) circuit at switch-off d) relationship between gain and duty cycle for both POSLC and MPOSLC</w:t>
      </w:r>
    </w:p>
    <w:p w14:paraId="060BA126" w14:textId="77777777" w:rsidR="00B57666" w:rsidRDefault="00B57666" w:rsidP="00B57666">
      <w:pPr>
        <w:pStyle w:val="Maintext"/>
      </w:pPr>
    </w:p>
    <w:p w14:paraId="0731D89E" w14:textId="77777777" w:rsidR="00B57666" w:rsidRDefault="00B57666" w:rsidP="00B57666">
      <w:pPr>
        <w:pStyle w:val="Maintext"/>
      </w:pPr>
    </w:p>
    <w:p w14:paraId="1E4FE683" w14:textId="77777777" w:rsidR="00B57666" w:rsidRPr="00CA13B7" w:rsidRDefault="00B57666" w:rsidP="00B57666">
      <w:pPr>
        <w:rPr>
          <w:rFonts w:asciiTheme="majorBidi" w:hAnsiTheme="majorBidi" w:cstheme="majorBidi"/>
          <w:b/>
          <w:bCs/>
          <w:sz w:val="6"/>
          <w:szCs w:val="6"/>
          <w:lang w:val="en-AU"/>
        </w:rPr>
      </w:pPr>
    </w:p>
    <w:p w14:paraId="7A4B0382" w14:textId="77777777" w:rsidR="00B57666" w:rsidRDefault="00B57666" w:rsidP="00B57666">
      <w:pPr>
        <w:rPr>
          <w:rFonts w:asciiTheme="majorBidi" w:hAnsiTheme="majorBidi" w:cstheme="majorBidi"/>
          <w:b/>
          <w:bCs/>
          <w:lang w:val="en-AU"/>
        </w:rPr>
      </w:pPr>
      <w:r>
        <w:rPr>
          <w:rFonts w:asciiTheme="majorBidi" w:hAnsiTheme="majorBidi" w:cstheme="majorBidi"/>
          <w:b/>
          <w:bCs/>
          <w:lang w:val="en-AU"/>
        </w:rPr>
        <w:t>4. Design of passive elements:</w:t>
      </w:r>
    </w:p>
    <w:p w14:paraId="2AD27CDA" w14:textId="77777777" w:rsidR="00B57666" w:rsidRDefault="00B57666" w:rsidP="00B57666">
      <w:pPr>
        <w:tabs>
          <w:tab w:val="left" w:pos="617"/>
        </w:tabs>
        <w:rPr>
          <w:rFonts w:asciiTheme="majorBidi" w:hAnsiTheme="majorBidi" w:cstheme="majorBidi"/>
          <w:lang w:val="pl-PL"/>
        </w:rPr>
      </w:pPr>
      <w:r>
        <w:rPr>
          <w:rFonts w:asciiTheme="majorBidi" w:hAnsiTheme="majorBidi" w:cstheme="majorBidi"/>
        </w:rPr>
        <w:t>from equation (9)</w:t>
      </w:r>
    </w:p>
    <w:p w14:paraId="680C7CF4" w14:textId="77777777" w:rsidR="00B57666" w:rsidRDefault="005639EC" w:rsidP="00B57666">
      <w:pPr>
        <w:tabs>
          <w:tab w:val="left" w:pos="617"/>
        </w:tabs>
        <w:rPr>
          <w:rFonts w:asciiTheme="majorBidi" w:eastAsiaTheme="minorEastAsia" w:hAnsiTheme="majorBidi" w:cstheme="majorBidi"/>
          <w:b/>
          <w:bCs/>
        </w:rPr>
      </w:pPr>
      <m:oMathPara>
        <m:oMathParaPr>
          <m:jc m:val="right"/>
        </m:oMathParaPr>
        <m:oMath>
          <m:sSub>
            <m:sSubPr>
              <m:ctrlPr>
                <w:rPr>
                  <w:rFonts w:ascii="Cambria Math" w:hAnsi="Cambria Math" w:cstheme="majorBidi"/>
                  <w:i/>
                  <w:lang w:val="pl-PL" w:eastAsia="pl-PL"/>
                </w:rPr>
              </m:ctrlPr>
            </m:sSubPr>
            <m:e>
              <m:r>
                <w:rPr>
                  <w:rFonts w:ascii="Cambria Math" w:hAnsi="Cambria Math" w:cstheme="majorBidi"/>
                </w:rPr>
                <m:t>L</m:t>
              </m:r>
            </m:e>
            <m:sub>
              <m:r>
                <w:rPr>
                  <w:rFonts w:ascii="Cambria Math" w:hAnsi="Cambria Math" w:cstheme="majorBidi"/>
                </w:rPr>
                <m:t>min</m:t>
              </m:r>
            </m:sub>
          </m:sSub>
          <m:r>
            <w:rPr>
              <w:rFonts w:ascii="Cambria Math" w:hAnsi="Cambria Math" w:cstheme="majorBidi"/>
            </w:rPr>
            <m:t xml:space="preserve">= </m:t>
          </m:r>
          <m:f>
            <m:fPr>
              <m:ctrlPr>
                <w:rPr>
                  <w:rFonts w:ascii="Cambria Math" w:hAnsi="Cambria Math" w:cstheme="majorBidi"/>
                  <w:i/>
                  <w:lang w:val="pl-PL" w:eastAsia="pl-PL"/>
                </w:rPr>
              </m:ctrlPr>
            </m:fPr>
            <m:num>
              <m:sSub>
                <m:sSubPr>
                  <m:ctrlPr>
                    <w:rPr>
                      <w:rFonts w:ascii="Cambria Math" w:hAnsi="Cambria Math" w:cstheme="majorBidi"/>
                      <w:i/>
                      <w:lang w:val="pl-PL" w:eastAsia="pl-PL"/>
                    </w:rPr>
                  </m:ctrlPr>
                </m:sSubPr>
                <m:e>
                  <m:r>
                    <w:rPr>
                      <w:rFonts w:ascii="Cambria Math" w:hAnsi="Cambria Math" w:cstheme="majorBidi"/>
                    </w:rPr>
                    <m:t>V</m:t>
                  </m:r>
                </m:e>
                <m:sub>
                  <m:r>
                    <w:rPr>
                      <w:rFonts w:ascii="Cambria Math" w:hAnsi="Cambria Math" w:cstheme="majorBidi"/>
                    </w:rPr>
                    <m:t xml:space="preserve">in </m:t>
                  </m:r>
                </m:sub>
              </m:sSub>
              <m:r>
                <w:rPr>
                  <w:rFonts w:ascii="Cambria Math" w:hAnsi="Cambria Math" w:cstheme="majorBidi"/>
                </w:rPr>
                <m:t>D</m:t>
              </m:r>
            </m:num>
            <m:den>
              <m:r>
                <w:rPr>
                  <w:rFonts w:ascii="Cambria Math" w:hAnsi="Cambria Math" w:cstheme="majorBidi"/>
                </w:rPr>
                <m:t>f ΔI</m:t>
              </m:r>
            </m:den>
          </m:f>
          <m:r>
            <m:rPr>
              <m:sty m:val="bi"/>
            </m:rPr>
            <w:rPr>
              <w:rFonts w:ascii="Cambria Math" w:eastAsiaTheme="minorEastAsia" w:hAnsi="Cambria Math" w:cstheme="majorBidi"/>
            </w:rPr>
            <m:t xml:space="preserve">           </m:t>
          </m:r>
          <m:r>
            <w:rPr>
              <w:rFonts w:ascii="Cambria Math" w:eastAsiaTheme="minorEastAsia" w:hAnsi="Cambria Math" w:cstheme="majorBidi"/>
            </w:rPr>
            <m:t xml:space="preserve">                                              (16)</m:t>
          </m:r>
        </m:oMath>
      </m:oMathPara>
    </w:p>
    <w:p w14:paraId="42227A9A" w14:textId="77777777" w:rsidR="00B57666" w:rsidRDefault="00B57666" w:rsidP="00B57666">
      <w:pPr>
        <w:tabs>
          <w:tab w:val="left" w:pos="617"/>
        </w:tabs>
        <w:rPr>
          <w:rFonts w:asciiTheme="majorBidi" w:eastAsiaTheme="minorEastAsia" w:hAnsiTheme="majorBidi" w:cstheme="majorBidi"/>
          <w:bCs/>
        </w:rPr>
      </w:pPr>
      <m:oMath>
        <m:r>
          <w:rPr>
            <w:rFonts w:ascii="Cambria Math" w:hAnsi="Cambria Math" w:cstheme="majorBidi"/>
          </w:rPr>
          <m:t>ΔI</m:t>
        </m:r>
      </m:oMath>
      <w:r>
        <w:rPr>
          <w:rFonts w:asciiTheme="majorBidi" w:eastAsiaTheme="minorEastAsia" w:hAnsiTheme="majorBidi" w:cstheme="majorBidi"/>
          <w:bCs/>
        </w:rPr>
        <w:t xml:space="preserve"> : ripple of inductor current recommended (0.2 to 0.4) </w:t>
      </w:r>
    </w:p>
    <w:p w14:paraId="3FC6373E" w14:textId="77777777" w:rsidR="00B57666" w:rsidRDefault="00B57666" w:rsidP="00B57666">
      <w:pPr>
        <w:tabs>
          <w:tab w:val="left" w:pos="617"/>
        </w:tabs>
      </w:pPr>
      <w:r>
        <w:t>𝐿</w:t>
      </w:r>
      <w:r>
        <w:rPr>
          <w:sz w:val="14"/>
          <w:szCs w:val="14"/>
        </w:rPr>
        <w:t xml:space="preserve">𝑚𝑖𝑛 </w:t>
      </w:r>
      <w:r>
        <w:t>= 3 𝑒 − 4 H         is the minimum value of the inductor to work in CCM</w:t>
      </w:r>
    </w:p>
    <w:p w14:paraId="32422270" w14:textId="77777777" w:rsidR="00B57666" w:rsidRDefault="00B57666" w:rsidP="00B57666">
      <w:pPr>
        <w:tabs>
          <w:tab w:val="left" w:pos="617"/>
        </w:tabs>
        <w:rPr>
          <w:rFonts w:asciiTheme="majorBidi" w:eastAsiaTheme="minorEastAsia" w:hAnsiTheme="majorBidi" w:cstheme="majorBidi"/>
          <w:bCs/>
        </w:rPr>
      </w:pPr>
    </w:p>
    <w:p w14:paraId="2E2FDF28" w14:textId="77777777" w:rsidR="00B57666" w:rsidRDefault="00B57666" w:rsidP="00B57666">
      <w:pPr>
        <w:tabs>
          <w:tab w:val="left" w:pos="617"/>
        </w:tabs>
        <w:rPr>
          <w:rFonts w:asciiTheme="majorBidi" w:eastAsiaTheme="minorEastAsia" w:hAnsiTheme="majorBidi" w:cstheme="majorBidi"/>
        </w:rPr>
      </w:pPr>
      <w:r>
        <w:rPr>
          <w:rFonts w:asciiTheme="majorBidi" w:eastAsiaTheme="minorEastAsia" w:hAnsiTheme="majorBidi" w:cstheme="majorBidi"/>
        </w:rPr>
        <w:t>The output capacitor can be selected from the following equation:</w:t>
      </w:r>
    </w:p>
    <w:p w14:paraId="7D90CB68" w14:textId="77777777" w:rsidR="00B57666" w:rsidRDefault="00B57666" w:rsidP="00B57666">
      <w:pPr>
        <w:tabs>
          <w:tab w:val="left" w:pos="5010"/>
        </w:tabs>
        <w:rPr>
          <w:rFonts w:asciiTheme="majorBidi" w:eastAsiaTheme="minorEastAsia" w:hAnsiTheme="majorBidi" w:cstheme="majorBidi"/>
        </w:rPr>
      </w:pPr>
      <w:r>
        <w:rPr>
          <w:rFonts w:asciiTheme="majorBidi" w:eastAsiaTheme="minorEastAsia" w:hAnsiTheme="majorBidi" w:cstheme="majorBidi"/>
        </w:rPr>
        <w:tab/>
      </w:r>
      <m:oMath>
        <m:sSub>
          <m:sSubPr>
            <m:ctrlPr>
              <w:rPr>
                <w:rFonts w:ascii="Cambria Math" w:eastAsiaTheme="minorEastAsia" w:hAnsi="Cambria Math" w:cstheme="majorBidi"/>
                <w:i/>
                <w:lang w:val="pl-PL"/>
              </w:rPr>
            </m:ctrlPr>
          </m:sSubPr>
          <m:e>
            <m:r>
              <w:rPr>
                <w:rFonts w:ascii="Cambria Math" w:eastAsiaTheme="minorEastAsia" w:hAnsi="Cambria Math" w:cstheme="majorBidi"/>
              </w:rPr>
              <m:t>C</m:t>
            </m:r>
          </m:e>
          <m:sub>
            <m:r>
              <w:rPr>
                <w:rFonts w:ascii="Cambria Math" w:eastAsiaTheme="minorEastAsia" w:hAnsi="Cambria Math" w:cstheme="majorBidi"/>
              </w:rPr>
              <m:t>o</m:t>
            </m:r>
          </m:sub>
        </m:sSub>
        <m:r>
          <w:rPr>
            <w:rFonts w:ascii="Cambria Math" w:eastAsiaTheme="minorEastAsia" w:hAnsi="Cambria Math" w:cstheme="majorBidi"/>
          </w:rPr>
          <m:t xml:space="preserve">= </m:t>
        </m:r>
        <m:f>
          <m:fPr>
            <m:ctrlPr>
              <w:rPr>
                <w:rFonts w:ascii="Cambria Math" w:eastAsiaTheme="minorEastAsia" w:hAnsi="Cambria Math" w:cstheme="majorBidi"/>
                <w:i/>
                <w:lang w:val="pl-PL"/>
              </w:rPr>
            </m:ctrlPr>
          </m:fPr>
          <m:num>
            <m:r>
              <w:rPr>
                <w:rFonts w:ascii="Cambria Math" w:eastAsiaTheme="minorEastAsia" w:hAnsi="Cambria Math" w:cstheme="majorBidi"/>
              </w:rPr>
              <m:t xml:space="preserve">D </m:t>
            </m:r>
            <m:sSub>
              <m:sSubPr>
                <m:ctrlPr>
                  <w:rPr>
                    <w:rFonts w:ascii="Cambria Math" w:eastAsiaTheme="minorEastAsia" w:hAnsi="Cambria Math" w:cstheme="majorBidi"/>
                    <w:i/>
                    <w:lang w:val="pl-PL"/>
                  </w:rPr>
                </m:ctrlPr>
              </m:sSubPr>
              <m:e>
                <m:r>
                  <w:rPr>
                    <w:rFonts w:ascii="Cambria Math" w:eastAsiaTheme="minorEastAsia" w:hAnsi="Cambria Math" w:cstheme="majorBidi"/>
                  </w:rPr>
                  <m:t>V</m:t>
                </m:r>
              </m:e>
              <m:sub>
                <m:r>
                  <w:rPr>
                    <w:rFonts w:ascii="Cambria Math" w:eastAsiaTheme="minorEastAsia" w:hAnsi="Cambria Math" w:cstheme="majorBidi"/>
                  </w:rPr>
                  <m:t>O</m:t>
                </m:r>
              </m:sub>
            </m:sSub>
          </m:num>
          <m:den>
            <m:r>
              <w:rPr>
                <w:rFonts w:ascii="Cambria Math" w:eastAsiaTheme="minorEastAsia" w:hAnsi="Cambria Math" w:cstheme="majorBidi"/>
              </w:rPr>
              <m:t>f R Δ</m:t>
            </m:r>
            <m:sSub>
              <m:sSubPr>
                <m:ctrlPr>
                  <w:rPr>
                    <w:rFonts w:ascii="Cambria Math" w:eastAsiaTheme="minorEastAsia" w:hAnsi="Cambria Math" w:cstheme="majorBidi"/>
                    <w:i/>
                    <w:lang w:val="pl-PL"/>
                  </w:rPr>
                </m:ctrlPr>
              </m:sSubPr>
              <m:e>
                <m:r>
                  <w:rPr>
                    <w:rFonts w:ascii="Cambria Math" w:eastAsiaTheme="minorEastAsia" w:hAnsi="Cambria Math" w:cstheme="majorBidi"/>
                  </w:rPr>
                  <m:t>vc</m:t>
                </m:r>
              </m:e>
              <m:sub>
                <m:r>
                  <w:rPr>
                    <w:rFonts w:ascii="Cambria Math" w:eastAsiaTheme="minorEastAsia" w:hAnsi="Cambria Math" w:cstheme="majorBidi"/>
                  </w:rPr>
                  <m:t>0</m:t>
                </m:r>
              </m:sub>
            </m:sSub>
          </m:den>
        </m:f>
      </m:oMath>
      <w:r w:rsidRPr="00CA13B7">
        <w:rPr>
          <w:rFonts w:asciiTheme="majorBidi" w:eastAsiaTheme="minorEastAsia" w:hAnsiTheme="majorBidi" w:cstheme="majorBidi"/>
        </w:rPr>
        <w:t xml:space="preserve">                     </w:t>
      </w:r>
      <w:r>
        <w:rPr>
          <w:rFonts w:asciiTheme="majorBidi" w:eastAsiaTheme="minorEastAsia" w:hAnsiTheme="majorBidi" w:cstheme="majorBidi"/>
        </w:rPr>
        <w:t xml:space="preserve"> </w:t>
      </w:r>
      <w:r w:rsidRPr="00CA13B7">
        <w:rPr>
          <w:rFonts w:asciiTheme="majorBidi" w:eastAsiaTheme="minorEastAsia" w:hAnsiTheme="majorBidi" w:cstheme="majorBidi"/>
        </w:rPr>
        <w:t xml:space="preserve">                         (17)</w:t>
      </w:r>
    </w:p>
    <w:p w14:paraId="36D858BB" w14:textId="77777777" w:rsidR="00B57666" w:rsidRDefault="00B57666" w:rsidP="00B57666">
      <w:pPr>
        <w:tabs>
          <w:tab w:val="left" w:pos="2436"/>
        </w:tabs>
        <w:rPr>
          <w:rFonts w:asciiTheme="majorBidi" w:eastAsiaTheme="minorEastAsia" w:hAnsiTheme="majorBidi" w:cstheme="majorBidi"/>
        </w:rPr>
      </w:pPr>
      <w:r w:rsidRPr="00E65D2D">
        <w:rPr>
          <w:rFonts w:asciiTheme="majorBidi" w:eastAsiaTheme="minorEastAsia" w:hAnsiTheme="majorBidi" w:cstheme="majorBidi"/>
        </w:rPr>
        <w:t>Therefore, the voltage ripple in the capacitor</w:t>
      </w:r>
      <w:r>
        <w:rPr>
          <w:rFonts w:asciiTheme="majorBidi" w:eastAsiaTheme="minorEastAsia" w:hAnsiTheme="majorBidi" w:cstheme="majorBidi"/>
        </w:rPr>
        <w:t>s</w:t>
      </w:r>
      <w:r w:rsidRPr="00E65D2D">
        <w:rPr>
          <w:rFonts w:asciiTheme="majorBidi" w:eastAsiaTheme="minorEastAsia" w:hAnsiTheme="majorBidi" w:cstheme="majorBidi"/>
        </w:rPr>
        <w:t>:</w:t>
      </w:r>
    </w:p>
    <w:p w14:paraId="24D0D2D4" w14:textId="77777777" w:rsidR="00B57666" w:rsidRDefault="00B57666" w:rsidP="00B57666">
      <w:pPr>
        <w:tabs>
          <w:tab w:val="left" w:pos="2436"/>
        </w:tabs>
        <w:rPr>
          <w:rFonts w:asciiTheme="majorBidi" w:eastAsiaTheme="minorEastAsia" w:hAnsiTheme="majorBidi" w:cstheme="majorBidi"/>
          <w:lang w:val="en-AU"/>
        </w:rPr>
      </w:pPr>
      <m:oMathPara>
        <m:oMathParaPr>
          <m:jc m:val="right"/>
        </m:oMathParaPr>
        <m:oMath>
          <m:r>
            <w:rPr>
              <w:rFonts w:ascii="Cambria Math" w:eastAsiaTheme="minorEastAsia" w:hAnsi="Cambria Math" w:cstheme="majorBidi"/>
              <w:lang w:val="en-AU"/>
            </w:rPr>
            <m:t>Δ</m:t>
          </m:r>
          <m:sSub>
            <m:sSubPr>
              <m:ctrlPr>
                <w:rPr>
                  <w:rFonts w:ascii="Cambria Math" w:eastAsiaTheme="minorEastAsia" w:hAnsi="Cambria Math" w:cstheme="majorBidi"/>
                  <w:i/>
                </w:rPr>
              </m:ctrlPr>
            </m:sSubPr>
            <m:e>
              <m:r>
                <w:rPr>
                  <w:rFonts w:ascii="Cambria Math" w:eastAsiaTheme="minorEastAsia" w:hAnsi="Cambria Math" w:cstheme="majorBidi"/>
                  <w:lang w:val="en-AU"/>
                </w:rPr>
                <m:t>VC</m:t>
              </m:r>
            </m:e>
            <m:sub>
              <m:r>
                <w:rPr>
                  <w:rFonts w:ascii="Cambria Math" w:eastAsiaTheme="minorEastAsia" w:hAnsi="Cambria Math" w:cstheme="majorBidi"/>
                  <w:lang w:val="en-AU"/>
                </w:rPr>
                <m:t>1,2,3</m:t>
              </m:r>
            </m:sub>
          </m:sSub>
          <m:r>
            <w:rPr>
              <w:rFonts w:ascii="Cambria Math" w:eastAsiaTheme="minorEastAsia" w:hAnsi="Cambria Math" w:cstheme="majorBidi"/>
              <w:lang w:val="en-AU"/>
            </w:rPr>
            <m:t>=</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Δ</m:t>
              </m:r>
              <m:r>
                <m:rPr>
                  <m:scr m:val="double-struck"/>
                </m:rPr>
                <w:rPr>
                  <w:rFonts w:ascii="Cambria Math" w:eastAsiaTheme="minorEastAsia" w:hAnsi="Cambria Math" w:cstheme="majorBidi"/>
                  <w:lang w:val="en-AU"/>
                </w:rPr>
                <m:t>Q</m:t>
              </m:r>
            </m:num>
            <m:den>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C</m:t>
                  </m:r>
                </m:e>
                <m:sub>
                  <m:r>
                    <w:rPr>
                      <w:rFonts w:ascii="Cambria Math" w:eastAsiaTheme="minorEastAsia" w:hAnsi="Cambria Math" w:cstheme="majorBidi"/>
                      <w:lang w:val="en-AU"/>
                    </w:rPr>
                    <m:t>1,2,3</m:t>
                  </m:r>
                </m:sub>
              </m:sSub>
            </m:den>
          </m:f>
          <m:r>
            <w:rPr>
              <w:rFonts w:ascii="Cambria Math" w:eastAsiaTheme="minorEastAsia" w:hAnsi="Cambria Math" w:cstheme="majorBidi"/>
              <w:lang w:val="en-AU"/>
            </w:rPr>
            <m:t xml:space="preserve">= </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Io</m:t>
              </m:r>
              <m:d>
                <m:dPr>
                  <m:ctrlPr>
                    <w:rPr>
                      <w:rFonts w:ascii="Cambria Math" w:eastAsiaTheme="minorEastAsia" w:hAnsi="Cambria Math" w:cstheme="majorBidi"/>
                      <w:i/>
                      <w:lang w:eastAsia="pl-PL"/>
                    </w:rPr>
                  </m:ctrlPr>
                </m:dPr>
                <m:e>
                  <m:r>
                    <w:rPr>
                      <w:rFonts w:ascii="Cambria Math" w:eastAsiaTheme="minorEastAsia" w:hAnsi="Cambria Math" w:cstheme="majorBidi"/>
                      <w:lang w:val="en-AU"/>
                    </w:rPr>
                    <m:t>1-D</m:t>
                  </m:r>
                </m:e>
              </m:d>
              <m:r>
                <w:rPr>
                  <w:rFonts w:ascii="Cambria Math" w:eastAsiaTheme="minorEastAsia" w:hAnsi="Cambria Math" w:cstheme="majorBidi"/>
                  <w:lang w:val="en-AU"/>
                </w:rPr>
                <m:t>T</m:t>
              </m:r>
            </m:num>
            <m:den>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C</m:t>
                  </m:r>
                </m:e>
                <m:sub>
                  <m:r>
                    <w:rPr>
                      <w:rFonts w:ascii="Cambria Math" w:eastAsiaTheme="minorEastAsia" w:hAnsi="Cambria Math" w:cstheme="majorBidi"/>
                      <w:lang w:val="en-AU"/>
                    </w:rPr>
                    <m:t>1,2,3</m:t>
                  </m:r>
                </m:sub>
              </m:sSub>
            </m:den>
          </m:f>
          <m:r>
            <w:rPr>
              <w:rFonts w:ascii="Cambria Math" w:eastAsiaTheme="minorEastAsia" w:hAnsi="Cambria Math" w:cstheme="majorBidi"/>
              <w:lang w:val="en-AU"/>
            </w:rPr>
            <m:t xml:space="preserve">= </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 xml:space="preserve">1-D  </m:t>
              </m:r>
            </m:num>
            <m:den>
              <m:r>
                <w:rPr>
                  <w:rFonts w:ascii="Cambria Math" w:eastAsiaTheme="minorEastAsia" w:hAnsi="Cambria Math" w:cstheme="majorBidi"/>
                  <w:lang w:val="en-AU"/>
                </w:rPr>
                <m:t xml:space="preserve">f </m:t>
              </m:r>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C</m:t>
                  </m:r>
                </m:e>
                <m:sub>
                  <m:r>
                    <w:rPr>
                      <w:rFonts w:ascii="Cambria Math" w:eastAsiaTheme="minorEastAsia" w:hAnsi="Cambria Math" w:cstheme="majorBidi"/>
                      <w:lang w:val="en-AU"/>
                    </w:rPr>
                    <m:t>1,2,3</m:t>
                  </m:r>
                </m:sub>
              </m:sSub>
            </m:den>
          </m:f>
          <m:r>
            <w:rPr>
              <w:rFonts w:ascii="Cambria Math" w:eastAsiaTheme="minorEastAsia" w:hAnsi="Cambria Math" w:cstheme="majorBidi"/>
              <w:lang w:val="en-AU"/>
            </w:rPr>
            <m:t xml:space="preserve"> </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Vo</m:t>
              </m:r>
            </m:num>
            <m:den>
              <m:r>
                <w:rPr>
                  <w:rFonts w:ascii="Cambria Math" w:eastAsiaTheme="minorEastAsia" w:hAnsi="Cambria Math" w:cstheme="majorBidi"/>
                  <w:lang w:val="en-AU"/>
                </w:rPr>
                <m:t>R</m:t>
              </m:r>
            </m:den>
          </m:f>
          <m:r>
            <w:rPr>
              <w:rFonts w:ascii="Cambria Math" w:eastAsiaTheme="minorEastAsia" w:hAnsi="Cambria Math" w:cstheme="majorBidi"/>
              <w:lang w:val="en-AU"/>
            </w:rPr>
            <m:t xml:space="preserve">                                 (18)</m:t>
          </m:r>
        </m:oMath>
      </m:oMathPara>
    </w:p>
    <w:p w14:paraId="7A34E122" w14:textId="77777777" w:rsidR="00B57666" w:rsidRDefault="00B57666" w:rsidP="00B57666">
      <w:pPr>
        <w:tabs>
          <w:tab w:val="left" w:pos="617"/>
        </w:tabs>
        <w:rPr>
          <w:rFonts w:asciiTheme="majorBidi" w:eastAsiaTheme="minorEastAsia" w:hAnsiTheme="majorBidi" w:cstheme="majorBidi"/>
          <w:lang w:val="en-AU"/>
        </w:rPr>
      </w:pPr>
      <m:oMathPara>
        <m:oMathParaPr>
          <m:jc m:val="right"/>
        </m:oMathParaPr>
        <m:oMath>
          <m:r>
            <w:rPr>
              <w:rFonts w:ascii="Cambria Math" w:eastAsiaTheme="minorEastAsia" w:hAnsi="Cambria Math" w:cstheme="majorBidi"/>
              <w:lang w:val="en-AU"/>
            </w:rPr>
            <m:t>Δ</m:t>
          </m:r>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VC</m:t>
              </m:r>
            </m:e>
            <m:sub>
              <m:r>
                <w:rPr>
                  <w:rFonts w:ascii="Cambria Math" w:eastAsiaTheme="minorEastAsia" w:hAnsi="Cambria Math" w:cstheme="majorBidi"/>
                  <w:lang w:val="en-AU"/>
                </w:rPr>
                <m:t>1,2,3</m:t>
              </m:r>
            </m:sub>
          </m:sSub>
          <m:r>
            <w:rPr>
              <w:rFonts w:ascii="Cambria Math" w:eastAsiaTheme="minorEastAsia" w:hAnsi="Cambria Math" w:cstheme="majorBidi"/>
              <w:lang w:val="en-AU"/>
            </w:rPr>
            <m:t>=</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Δ</m:t>
              </m:r>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v</m:t>
                  </m:r>
                </m:e>
                <m:sub>
                  <m:r>
                    <w:rPr>
                      <w:rFonts w:ascii="Cambria Math" w:eastAsiaTheme="minorEastAsia" w:hAnsi="Cambria Math" w:cstheme="majorBidi"/>
                      <w:lang w:val="en-AU"/>
                    </w:rPr>
                    <m:t>0</m:t>
                  </m:r>
                </m:sub>
              </m:sSub>
              <m:r>
                <w:rPr>
                  <w:rFonts w:ascii="Cambria Math" w:eastAsiaTheme="minorEastAsia" w:hAnsi="Cambria Math" w:cstheme="majorBidi"/>
                  <w:lang w:val="en-AU"/>
                </w:rPr>
                <m:t>∕2</m:t>
              </m:r>
            </m:num>
            <m:den>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v</m:t>
                  </m:r>
                </m:e>
                <m:sub>
                  <m:r>
                    <w:rPr>
                      <w:rFonts w:ascii="Cambria Math" w:eastAsiaTheme="minorEastAsia" w:hAnsi="Cambria Math" w:cstheme="majorBidi"/>
                      <w:lang w:val="en-AU"/>
                    </w:rPr>
                    <m:t>0</m:t>
                  </m:r>
                </m:sub>
              </m:sSub>
            </m:den>
          </m:f>
          <m:r>
            <w:rPr>
              <w:rFonts w:ascii="Cambria Math" w:eastAsiaTheme="minorEastAsia" w:hAnsi="Cambria Math" w:cstheme="majorBidi"/>
              <w:lang w:val="en-AU"/>
            </w:rPr>
            <m:t>=</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1-D</m:t>
              </m:r>
            </m:num>
            <m:den>
              <m:r>
                <w:rPr>
                  <w:rFonts w:ascii="Cambria Math" w:eastAsiaTheme="minorEastAsia" w:hAnsi="Cambria Math" w:cstheme="majorBidi"/>
                  <w:lang w:val="en-AU"/>
                </w:rPr>
                <m:t>2fR</m:t>
              </m:r>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C</m:t>
                  </m:r>
                </m:e>
                <m:sub>
                  <m:r>
                    <w:rPr>
                      <w:rFonts w:ascii="Cambria Math" w:eastAsiaTheme="minorEastAsia" w:hAnsi="Cambria Math" w:cstheme="majorBidi"/>
                      <w:lang w:val="en-AU"/>
                    </w:rPr>
                    <m:t>1,2,3</m:t>
                  </m:r>
                </m:sub>
              </m:sSub>
            </m:den>
          </m:f>
          <m:r>
            <w:rPr>
              <w:rFonts w:ascii="Cambria Math" w:eastAsiaTheme="minorEastAsia" w:hAnsi="Cambria Math" w:cstheme="majorBidi"/>
              <w:lang w:val="en-AU"/>
            </w:rPr>
            <m:t xml:space="preserve">                                              (19)</m:t>
          </m:r>
        </m:oMath>
      </m:oMathPara>
    </w:p>
    <w:p w14:paraId="59ADD88D" w14:textId="77777777" w:rsidR="00B57666" w:rsidRDefault="005639EC" w:rsidP="00B57666">
      <w:pPr>
        <w:tabs>
          <w:tab w:val="left" w:pos="2436"/>
        </w:tabs>
        <w:jc w:val="right"/>
        <w:rPr>
          <w:rFonts w:asciiTheme="majorBidi" w:eastAsiaTheme="minorEastAsia" w:hAnsiTheme="majorBidi" w:cstheme="majorBidi"/>
          <w:lang w:val="en-AU"/>
        </w:rPr>
      </w:pPr>
      <m:oMath>
        <m:sSub>
          <m:sSubPr>
            <m:ctrlPr>
              <w:rPr>
                <w:rFonts w:ascii="Cambria Math" w:eastAsiaTheme="minorEastAsia" w:hAnsi="Cambria Math" w:cstheme="majorBidi"/>
                <w:i/>
                <w:lang w:eastAsia="pl-PL"/>
              </w:rPr>
            </m:ctrlPr>
          </m:sSubPr>
          <m:e>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C</m:t>
                </m:r>
              </m:e>
              <m:sub>
                <m:r>
                  <w:rPr>
                    <w:rFonts w:ascii="Cambria Math" w:eastAsiaTheme="minorEastAsia" w:hAnsi="Cambria Math" w:cstheme="majorBidi"/>
                    <w:lang w:val="en-AU"/>
                  </w:rPr>
                  <m:t>1,2,3</m:t>
                </m:r>
              </m:sub>
            </m:sSub>
          </m:e>
          <m:sub>
            <m:r>
              <w:rPr>
                <w:rFonts w:ascii="Cambria Math" w:eastAsiaTheme="minorEastAsia" w:hAnsi="Cambria Math" w:cstheme="majorBidi"/>
                <w:lang w:val="en-AU"/>
              </w:rPr>
              <m:t>min</m:t>
            </m:r>
          </m:sub>
        </m:sSub>
        <m:r>
          <w:rPr>
            <w:rFonts w:ascii="Cambria Math" w:eastAsiaTheme="minorEastAsia" w:hAnsi="Cambria Math" w:cstheme="majorBidi"/>
            <w:lang w:val="en-AU"/>
          </w:rPr>
          <m:t>=</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1-D</m:t>
            </m:r>
          </m:num>
          <m:den>
            <m:r>
              <w:rPr>
                <w:rFonts w:ascii="Cambria Math" w:eastAsiaTheme="minorEastAsia" w:hAnsi="Cambria Math" w:cstheme="majorBidi"/>
                <w:lang w:val="en-AU"/>
              </w:rPr>
              <m:t>2fR Δ</m:t>
            </m:r>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VC</m:t>
                </m:r>
              </m:e>
              <m:sub>
                <m:r>
                  <w:rPr>
                    <w:rFonts w:ascii="Cambria Math" w:eastAsiaTheme="minorEastAsia" w:hAnsi="Cambria Math" w:cstheme="majorBidi"/>
                    <w:lang w:val="en-AU"/>
                  </w:rPr>
                  <m:t>1,2,3</m:t>
                </m:r>
              </m:sub>
            </m:sSub>
          </m:den>
        </m:f>
        <m:r>
          <w:rPr>
            <w:rFonts w:ascii="Cambria Math" w:eastAsiaTheme="minorEastAsia" w:hAnsi="Cambria Math" w:cstheme="majorBidi"/>
            <w:lang w:val="en-AU"/>
          </w:rPr>
          <m:t xml:space="preserve">                                                        (20</m:t>
        </m:r>
      </m:oMath>
      <w:r w:rsidR="00B57666">
        <w:rPr>
          <w:rFonts w:asciiTheme="majorBidi" w:eastAsiaTheme="minorEastAsia" w:hAnsiTheme="majorBidi" w:cstheme="majorBidi"/>
          <w:lang w:val="en-AU"/>
        </w:rPr>
        <w:t>)</w:t>
      </w:r>
    </w:p>
    <w:p w14:paraId="7D597528" w14:textId="77777777" w:rsidR="00B57666" w:rsidRDefault="00B57666" w:rsidP="00B57666">
      <w:pPr>
        <w:tabs>
          <w:tab w:val="left" w:pos="2436"/>
        </w:tabs>
        <w:rPr>
          <w:rFonts w:asciiTheme="majorBidi" w:eastAsiaTheme="minorEastAsia" w:hAnsiTheme="majorBidi" w:cstheme="majorBidi"/>
          <w:bCs/>
          <w:lang w:val="en-AU"/>
        </w:rPr>
      </w:pPr>
      <m:oMath>
        <m:r>
          <w:rPr>
            <w:rFonts w:ascii="Cambria Math" w:eastAsiaTheme="minorEastAsia" w:hAnsi="Cambria Math" w:cstheme="majorBidi"/>
            <w:lang w:val="en-AU"/>
          </w:rPr>
          <m:t>Δ</m:t>
        </m:r>
        <m:sSub>
          <m:sSubPr>
            <m:ctrlPr>
              <w:rPr>
                <w:rFonts w:ascii="Cambria Math" w:eastAsiaTheme="minorEastAsia" w:hAnsi="Cambria Math" w:cstheme="majorBidi"/>
                <w:bCs/>
                <w:i/>
                <w:lang w:eastAsia="pl-PL"/>
              </w:rPr>
            </m:ctrlPr>
          </m:sSubPr>
          <m:e>
            <m:r>
              <w:rPr>
                <w:rFonts w:ascii="Cambria Math" w:eastAsiaTheme="minorEastAsia" w:hAnsi="Cambria Math" w:cstheme="majorBidi"/>
                <w:lang w:val="en-AU"/>
              </w:rPr>
              <m:t>VC</m:t>
            </m:r>
          </m:e>
          <m:sub>
            <m:r>
              <w:rPr>
                <w:rFonts w:ascii="Cambria Math" w:eastAsiaTheme="minorEastAsia" w:hAnsi="Cambria Math" w:cstheme="majorBidi"/>
                <w:lang w:val="en-AU"/>
              </w:rPr>
              <m:t>o</m:t>
            </m:r>
          </m:sub>
        </m:sSub>
      </m:oMath>
      <w:r>
        <w:rPr>
          <w:rFonts w:asciiTheme="majorBidi" w:eastAsiaTheme="minorEastAsia" w:hAnsiTheme="majorBidi" w:cstheme="majorBidi"/>
          <w:bCs/>
          <w:lang w:val="en-AU"/>
        </w:rPr>
        <w:t xml:space="preserve">   recommended to set less than 5% [27]</w:t>
      </w:r>
    </w:p>
    <w:p w14:paraId="6BF07ADC" w14:textId="77777777" w:rsidR="00B57666" w:rsidRDefault="005639EC" w:rsidP="00B57666">
      <w:pPr>
        <w:tabs>
          <w:tab w:val="left" w:pos="2436"/>
        </w:tabs>
        <w:jc w:val="both"/>
        <w:rPr>
          <w:rFonts w:asciiTheme="majorBidi" w:eastAsiaTheme="minorEastAsia" w:hAnsiTheme="majorBidi" w:cstheme="majorBidi"/>
          <w:lang w:val="en-AU"/>
        </w:rPr>
      </w:pPr>
      <m:oMath>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C</m:t>
            </m:r>
          </m:e>
          <m:sub>
            <m:r>
              <w:rPr>
                <w:rFonts w:ascii="Cambria Math" w:eastAsiaTheme="minorEastAsia" w:hAnsi="Cambria Math" w:cstheme="majorBidi"/>
                <w:lang w:val="en-AU"/>
              </w:rPr>
              <m:t>min</m:t>
            </m:r>
          </m:sub>
        </m:sSub>
        <m:r>
          <w:rPr>
            <w:rFonts w:ascii="Cambria Math" w:eastAsiaTheme="minorEastAsia" w:hAnsi="Cambria Math" w:cstheme="majorBidi"/>
            <w:lang w:val="en-AU"/>
          </w:rPr>
          <m:t>=1.5 e-6   farad</m:t>
        </m:r>
      </m:oMath>
      <w:r w:rsidR="00B57666">
        <w:rPr>
          <w:rFonts w:asciiTheme="majorBidi" w:eastAsiaTheme="minorEastAsia" w:hAnsiTheme="majorBidi" w:cstheme="majorBidi"/>
          <w:lang w:val="en-AU"/>
        </w:rPr>
        <w:t xml:space="preserve">    in the minimum value of the output capacitor for working in CCM  </w:t>
      </w:r>
    </w:p>
    <w:p w14:paraId="03A64987" w14:textId="77777777" w:rsidR="00B57666" w:rsidRDefault="00B57666" w:rsidP="00B57666">
      <w:pPr>
        <w:tabs>
          <w:tab w:val="left" w:pos="2436"/>
        </w:tabs>
        <w:jc w:val="both"/>
        <w:rPr>
          <w:rFonts w:asciiTheme="majorBidi" w:eastAsiaTheme="minorEastAsia" w:hAnsiTheme="majorBidi" w:cstheme="majorBidi"/>
          <w:lang w:val="en-AU"/>
        </w:rPr>
      </w:pPr>
    </w:p>
    <w:p w14:paraId="1D5F8069" w14:textId="77777777" w:rsidR="00B57666" w:rsidRDefault="00B57666" w:rsidP="00B57666">
      <w:pPr>
        <w:tabs>
          <w:tab w:val="left" w:pos="2436"/>
        </w:tabs>
        <w:rPr>
          <w:rFonts w:asciiTheme="majorBidi" w:eastAsiaTheme="minorEastAsia" w:hAnsiTheme="majorBidi" w:cstheme="majorBidi"/>
          <w:b/>
          <w:bCs/>
          <w:lang w:val="en-AU"/>
        </w:rPr>
      </w:pPr>
      <w:r>
        <w:rPr>
          <w:rFonts w:asciiTheme="majorBidi" w:eastAsiaTheme="minorEastAsia" w:hAnsiTheme="majorBidi" w:cstheme="majorBidi"/>
          <w:b/>
          <w:bCs/>
          <w:lang w:val="en-AU"/>
        </w:rPr>
        <w:t>5. Boundary conditions between CCM and DCM</w:t>
      </w:r>
    </w:p>
    <w:p w14:paraId="73CDF0BE" w14:textId="77777777" w:rsidR="00B57666" w:rsidRDefault="00B57666" w:rsidP="00B57666">
      <w:pPr>
        <w:tabs>
          <w:tab w:val="left" w:pos="2436"/>
        </w:tabs>
        <w:rPr>
          <w:rFonts w:asciiTheme="majorBidi" w:eastAsiaTheme="minorEastAsia" w:hAnsiTheme="majorBidi" w:cstheme="majorBidi"/>
          <w:lang w:val="en-AU"/>
        </w:rPr>
      </w:pPr>
      <w:r>
        <w:rPr>
          <w:rFonts w:asciiTheme="majorBidi" w:eastAsiaTheme="minorEastAsia" w:hAnsiTheme="majorBidi" w:cstheme="majorBidi"/>
          <w:lang w:val="en-AU"/>
        </w:rPr>
        <w:t xml:space="preserve">When switch (s) on at T= 0~D equation (9) satisfied </w:t>
      </w:r>
    </w:p>
    <w:p w14:paraId="3E99967E" w14:textId="77777777" w:rsidR="00B57666" w:rsidRDefault="00B57666" w:rsidP="00B57666">
      <w:pPr>
        <w:tabs>
          <w:tab w:val="left" w:pos="2436"/>
        </w:tabs>
        <w:rPr>
          <w:rFonts w:asciiTheme="majorBidi" w:eastAsiaTheme="minorEastAsia" w:hAnsiTheme="majorBidi" w:cstheme="majorBidi"/>
          <w:lang w:val="en-AU"/>
        </w:rPr>
      </w:pPr>
      <w:r>
        <w:rPr>
          <w:rFonts w:asciiTheme="majorBidi" w:eastAsiaTheme="minorEastAsia" w:hAnsiTheme="majorBidi" w:cstheme="majorBidi"/>
          <w:lang w:val="en-AU"/>
        </w:rPr>
        <w:t>when switch (s) off at T= 1-D</w:t>
      </w:r>
    </w:p>
    <w:p w14:paraId="252F4827" w14:textId="77777777" w:rsidR="00B57666" w:rsidRDefault="00B57666" w:rsidP="00B57666">
      <w:pPr>
        <w:tabs>
          <w:tab w:val="left" w:pos="3062"/>
        </w:tabs>
        <w:jc w:val="right"/>
        <w:rPr>
          <w:rFonts w:asciiTheme="majorBidi" w:eastAsiaTheme="minorEastAsia" w:hAnsiTheme="majorBidi" w:cstheme="majorBidi"/>
          <w:lang w:val="en-AU"/>
        </w:rPr>
      </w:pPr>
      <m:oMath>
        <m:r>
          <w:rPr>
            <w:rFonts w:ascii="Cambria Math" w:hAnsi="Cambria Math" w:cstheme="majorBidi"/>
            <w:lang w:val="en-AU"/>
          </w:rPr>
          <w:lastRenderedPageBreak/>
          <m:t>VL=</m:t>
        </m:r>
        <m:f>
          <m:fPr>
            <m:ctrlPr>
              <w:rPr>
                <w:rFonts w:ascii="Cambria Math" w:hAnsi="Cambria Math" w:cstheme="majorBidi"/>
                <w:i/>
                <w:lang w:eastAsia="pl-PL"/>
              </w:rPr>
            </m:ctrlPr>
          </m:fPr>
          <m:num>
            <m:r>
              <w:rPr>
                <w:rFonts w:ascii="Cambria Math" w:hAnsi="Cambria Math" w:cstheme="majorBidi"/>
                <w:lang w:val="en-AU"/>
              </w:rPr>
              <m:t>4Vin-Vo</m:t>
            </m:r>
          </m:num>
          <m:den>
            <m:r>
              <w:rPr>
                <w:rFonts w:ascii="Cambria Math" w:hAnsi="Cambria Math" w:cstheme="majorBidi"/>
                <w:lang w:val="en-AU"/>
              </w:rPr>
              <m:t>4</m:t>
            </m:r>
          </m:den>
        </m:f>
        <m:r>
          <w:rPr>
            <w:rFonts w:ascii="Cambria Math" w:hAnsi="Cambria Math" w:cstheme="majorBidi"/>
            <w:lang w:val="en-AU"/>
          </w:rPr>
          <m:t>=L</m:t>
        </m:r>
        <m:f>
          <m:fPr>
            <m:ctrlPr>
              <w:rPr>
                <w:rFonts w:ascii="Cambria Math" w:hAnsi="Cambria Math" w:cstheme="majorBidi"/>
                <w:i/>
                <w:lang w:eastAsia="pl-PL"/>
              </w:rPr>
            </m:ctrlPr>
          </m:fPr>
          <m:num>
            <m:r>
              <w:rPr>
                <w:rFonts w:ascii="Cambria Math" w:hAnsi="Cambria Math" w:cstheme="majorBidi"/>
                <w:lang w:val="en-AU"/>
              </w:rPr>
              <m:t xml:space="preserve"> </m:t>
            </m:r>
            <m:sSub>
              <m:sSubPr>
                <m:ctrlPr>
                  <w:rPr>
                    <w:rFonts w:ascii="Cambria Math" w:hAnsi="Cambria Math" w:cstheme="majorBidi"/>
                    <w:i/>
                    <w:lang w:eastAsia="pl-PL"/>
                  </w:rPr>
                </m:ctrlPr>
              </m:sSubPr>
              <m:e>
                <m:r>
                  <w:rPr>
                    <w:rFonts w:ascii="Cambria Math" w:hAnsi="Cambria Math" w:cstheme="majorBidi"/>
                    <w:lang w:val="en-AU"/>
                  </w:rPr>
                  <m:t>Δ</m:t>
                </m:r>
              </m:e>
              <m:sub>
                <m:r>
                  <w:rPr>
                    <w:rFonts w:ascii="Cambria Math" w:hAnsi="Cambria Math" w:cstheme="majorBidi"/>
                    <w:lang w:val="en-AU"/>
                  </w:rPr>
                  <m:t>i</m:t>
                </m:r>
              </m:sub>
            </m:sSub>
          </m:num>
          <m:den>
            <m:d>
              <m:dPr>
                <m:ctrlPr>
                  <w:rPr>
                    <w:rFonts w:ascii="Cambria Math" w:hAnsi="Cambria Math" w:cstheme="majorBidi"/>
                    <w:i/>
                    <w:lang w:eastAsia="pl-PL"/>
                  </w:rPr>
                </m:ctrlPr>
              </m:dPr>
              <m:e>
                <m:r>
                  <w:rPr>
                    <w:rFonts w:ascii="Cambria Math" w:hAnsi="Cambria Math" w:cstheme="majorBidi"/>
                    <w:lang w:val="en-AU"/>
                  </w:rPr>
                  <m:t>1-D</m:t>
                </m:r>
              </m:e>
            </m:d>
            <m:r>
              <w:rPr>
                <w:rFonts w:ascii="Cambria Math" w:hAnsi="Cambria Math" w:cstheme="majorBidi"/>
                <w:lang w:val="en-AU"/>
              </w:rPr>
              <m:t>T</m:t>
            </m:r>
          </m:den>
        </m:f>
        <m:r>
          <w:rPr>
            <w:rFonts w:ascii="Cambria Math" w:hAnsi="Cambria Math" w:cstheme="majorBidi"/>
            <w:lang w:val="en-AU"/>
          </w:rPr>
          <m:t xml:space="preserve">                                                     </m:t>
        </m:r>
        <m:r>
          <m:rPr>
            <m:sty m:val="p"/>
          </m:rPr>
          <w:rPr>
            <w:rFonts w:ascii="Cambria Math" w:eastAsiaTheme="minorEastAsia" w:hAnsi="Cambria Math" w:cstheme="majorBidi"/>
            <w:lang w:val="en-AU"/>
          </w:rPr>
          <m:t>(21)</m:t>
        </m:r>
      </m:oMath>
      <w:r>
        <w:rPr>
          <w:rFonts w:asciiTheme="majorBidi" w:eastAsiaTheme="minorEastAsia" w:hAnsiTheme="majorBidi" w:cstheme="majorBidi"/>
          <w:lang w:val="en-AU"/>
        </w:rPr>
        <w:t xml:space="preserve">                                                                                                                </w:t>
      </w:r>
    </w:p>
    <w:p w14:paraId="21EFB49F" w14:textId="77777777" w:rsidR="00B57666" w:rsidRDefault="005639EC" w:rsidP="00B57666">
      <w:pPr>
        <w:rPr>
          <w:rFonts w:asciiTheme="majorBidi" w:eastAsiaTheme="minorEastAsia" w:hAnsiTheme="majorBidi" w:cstheme="majorBidi"/>
          <w:lang w:val="en-AU"/>
        </w:rPr>
      </w:pPr>
      <m:oMathPara>
        <m:oMathParaPr>
          <m:jc m:val="right"/>
        </m:oMathParaPr>
        <m:oMath>
          <m:sSub>
            <m:sSubPr>
              <m:ctrlPr>
                <w:rPr>
                  <w:rFonts w:ascii="Cambria Math" w:hAnsi="Cambria Math" w:cstheme="majorBidi"/>
                  <w:i/>
                  <w:lang w:eastAsia="pl-PL"/>
                </w:rPr>
              </m:ctrlPr>
            </m:sSubPr>
            <m:e>
              <m:r>
                <w:rPr>
                  <w:rFonts w:ascii="Cambria Math" w:hAnsi="Cambria Math" w:cstheme="majorBidi"/>
                  <w:lang w:val="en-AU"/>
                </w:rPr>
                <m:t>Δ</m:t>
              </m:r>
            </m:e>
            <m:sub>
              <m:r>
                <w:rPr>
                  <w:rFonts w:ascii="Cambria Math" w:hAnsi="Cambria Math" w:cstheme="majorBidi"/>
                  <w:lang w:val="en-AU"/>
                </w:rPr>
                <m:t>i</m:t>
              </m:r>
            </m:sub>
          </m:sSub>
          <m:r>
            <w:rPr>
              <w:rFonts w:ascii="Cambria Math" w:hAnsi="Cambria Math" w:cstheme="majorBidi"/>
              <w:lang w:val="en-AU"/>
            </w:rPr>
            <m:t xml:space="preserve">= </m:t>
          </m:r>
          <m:f>
            <m:fPr>
              <m:ctrlPr>
                <w:rPr>
                  <w:rFonts w:ascii="Cambria Math" w:hAnsi="Cambria Math" w:cstheme="majorBidi"/>
                  <w:i/>
                  <w:lang w:eastAsia="pl-PL"/>
                </w:rPr>
              </m:ctrlPr>
            </m:fPr>
            <m:num>
              <m:d>
                <m:dPr>
                  <m:ctrlPr>
                    <w:rPr>
                      <w:rFonts w:ascii="Cambria Math" w:hAnsi="Cambria Math" w:cstheme="majorBidi"/>
                      <w:i/>
                      <w:lang w:eastAsia="pl-PL"/>
                    </w:rPr>
                  </m:ctrlPr>
                </m:dPr>
                <m:e>
                  <m:r>
                    <w:rPr>
                      <w:rFonts w:ascii="Cambria Math" w:hAnsi="Cambria Math" w:cstheme="majorBidi"/>
                      <w:lang w:val="en-AU"/>
                    </w:rPr>
                    <m:t>4Vin-V0</m:t>
                  </m:r>
                </m:e>
              </m:d>
              <m:d>
                <m:dPr>
                  <m:ctrlPr>
                    <w:rPr>
                      <w:rFonts w:ascii="Cambria Math" w:hAnsi="Cambria Math" w:cstheme="majorBidi"/>
                      <w:i/>
                      <w:lang w:eastAsia="pl-PL"/>
                    </w:rPr>
                  </m:ctrlPr>
                </m:dPr>
                <m:e>
                  <m:r>
                    <w:rPr>
                      <w:rFonts w:ascii="Cambria Math" w:hAnsi="Cambria Math" w:cstheme="majorBidi"/>
                      <w:lang w:val="en-AU"/>
                    </w:rPr>
                    <m:t>1-D</m:t>
                  </m:r>
                </m:e>
              </m:d>
              <m:r>
                <w:rPr>
                  <w:rFonts w:ascii="Cambria Math" w:hAnsi="Cambria Math" w:cstheme="majorBidi"/>
                  <w:lang w:val="en-AU"/>
                </w:rPr>
                <m:t>T</m:t>
              </m:r>
            </m:num>
            <m:den>
              <m:r>
                <w:rPr>
                  <w:rFonts w:ascii="Cambria Math" w:hAnsi="Cambria Math" w:cstheme="majorBidi"/>
                  <w:lang w:val="en-AU"/>
                </w:rPr>
                <m:t>4L</m:t>
              </m:r>
            </m:den>
          </m:f>
          <m:r>
            <w:rPr>
              <w:rFonts w:ascii="Cambria Math" w:hAnsi="Cambria Math" w:cstheme="majorBidi"/>
              <w:lang w:val="en-AU"/>
            </w:rPr>
            <m:t xml:space="preserve">                                                 (22)</m:t>
          </m:r>
        </m:oMath>
      </m:oMathPara>
    </w:p>
    <w:p w14:paraId="03F0F0F0" w14:textId="77777777" w:rsidR="00B57666" w:rsidRDefault="00B57666" w:rsidP="00B57666">
      <w:pPr>
        <w:rPr>
          <w:rFonts w:asciiTheme="majorBidi" w:eastAsiaTheme="minorEastAsia" w:hAnsiTheme="majorBidi" w:cstheme="majorBidi"/>
          <w:lang w:val="en-AU"/>
        </w:rPr>
      </w:pPr>
      <w:r>
        <w:rPr>
          <w:rFonts w:asciiTheme="majorBidi" w:eastAsiaTheme="minorEastAsia" w:hAnsiTheme="majorBidi" w:cstheme="majorBidi"/>
          <w:lang w:val="en-AU"/>
        </w:rPr>
        <w:t xml:space="preserve">Sub equation (9) in equation (22) we get </w:t>
      </w:r>
    </w:p>
    <w:p w14:paraId="4D57CB01" w14:textId="77777777" w:rsidR="00B57666" w:rsidRDefault="005639EC" w:rsidP="00B57666">
      <w:pPr>
        <w:rPr>
          <w:rFonts w:asciiTheme="majorBidi" w:eastAsiaTheme="minorEastAsia" w:hAnsiTheme="majorBidi" w:cstheme="majorBidi"/>
          <w:lang w:val="en-AU"/>
        </w:rPr>
      </w:pPr>
      <m:oMathPara>
        <m:oMathParaPr>
          <m:jc m:val="right"/>
        </m:oMathParaPr>
        <m:oMath>
          <m:d>
            <m:dPr>
              <m:ctrlPr>
                <w:rPr>
                  <w:rFonts w:ascii="Cambria Math" w:hAnsi="Cambria Math" w:cstheme="majorBidi"/>
                  <w:i/>
                  <w:lang w:eastAsia="pl-PL"/>
                </w:rPr>
              </m:ctrlPr>
            </m:dPr>
            <m:e>
              <m:r>
                <w:rPr>
                  <w:rFonts w:ascii="Cambria Math" w:hAnsi="Cambria Math" w:cstheme="majorBidi"/>
                  <w:lang w:val="en-AU"/>
                </w:rPr>
                <m:t>1-D</m:t>
              </m:r>
            </m:e>
          </m:d>
          <m:r>
            <w:rPr>
              <w:rFonts w:ascii="Cambria Math" w:hAnsi="Cambria Math" w:cstheme="majorBidi"/>
              <w:lang w:val="en-AU"/>
            </w:rPr>
            <m:t>=</m:t>
          </m:r>
          <m:f>
            <m:fPr>
              <m:ctrlPr>
                <w:rPr>
                  <w:rFonts w:ascii="Cambria Math" w:hAnsi="Cambria Math" w:cstheme="majorBidi"/>
                  <w:i/>
                  <w:lang w:eastAsia="pl-PL"/>
                </w:rPr>
              </m:ctrlPr>
            </m:fPr>
            <m:num>
              <m:r>
                <w:rPr>
                  <w:rFonts w:ascii="Cambria Math" w:hAnsi="Cambria Math" w:cstheme="majorBidi"/>
                  <w:lang w:val="en-AU"/>
                </w:rPr>
                <m:t>4 VinD</m:t>
              </m:r>
            </m:num>
            <m:den>
              <m:r>
                <w:rPr>
                  <w:rFonts w:ascii="Cambria Math" w:hAnsi="Cambria Math" w:cstheme="majorBidi"/>
                  <w:lang w:val="en-AU"/>
                </w:rPr>
                <m:t>(4Vin-Vo)</m:t>
              </m:r>
            </m:den>
          </m:f>
          <m:r>
            <w:rPr>
              <w:rFonts w:ascii="Cambria Math" w:hAnsi="Cambria Math" w:cstheme="majorBidi"/>
              <w:lang w:val="en-AU"/>
            </w:rPr>
            <m:t xml:space="preserve">                                                     (23)</m:t>
          </m:r>
        </m:oMath>
      </m:oMathPara>
    </w:p>
    <w:p w14:paraId="3C13B876" w14:textId="77777777" w:rsidR="00B57666" w:rsidRDefault="00B57666" w:rsidP="00B57666">
      <w:pPr>
        <w:rPr>
          <w:rFonts w:asciiTheme="majorBidi" w:hAnsiTheme="majorBidi" w:cstheme="majorBidi"/>
          <w:lang w:val="en-AU"/>
        </w:rPr>
      </w:pPr>
      <w:r>
        <w:rPr>
          <w:rFonts w:asciiTheme="majorBidi" w:hAnsiTheme="majorBidi" w:cstheme="majorBidi"/>
          <w:lang w:val="en-AU"/>
        </w:rPr>
        <w:t>Equation (23) showing the duration of time at the switch-off.</w:t>
      </w:r>
    </w:p>
    <w:p w14:paraId="5B984B33" w14:textId="77777777" w:rsidR="00B57666" w:rsidRDefault="005639EC" w:rsidP="00B57666">
      <w:pPr>
        <w:rPr>
          <w:rFonts w:asciiTheme="majorBidi" w:eastAsiaTheme="minorEastAsia" w:hAnsiTheme="majorBidi" w:cstheme="majorBidi"/>
          <w:lang w:val="en-AU"/>
        </w:rPr>
      </w:pPr>
      <m:oMathPara>
        <m:oMathParaPr>
          <m:jc m:val="right"/>
        </m:oMathParaPr>
        <m:oMath>
          <m:sSub>
            <m:sSubPr>
              <m:ctrlPr>
                <w:rPr>
                  <w:rFonts w:ascii="Cambria Math" w:hAnsi="Cambria Math" w:cstheme="majorBidi"/>
                  <w:i/>
                  <w:lang w:eastAsia="pl-PL"/>
                </w:rPr>
              </m:ctrlPr>
            </m:sSubPr>
            <m:e>
              <m:r>
                <w:rPr>
                  <w:rFonts w:ascii="Cambria Math" w:hAnsi="Cambria Math" w:cstheme="majorBidi"/>
                  <w:lang w:val="en-AU"/>
                </w:rPr>
                <m:t>I</m:t>
              </m:r>
            </m:e>
            <m:sub>
              <m:r>
                <w:rPr>
                  <w:rFonts w:ascii="Cambria Math" w:hAnsi="Cambria Math" w:cstheme="majorBidi"/>
                  <w:lang w:val="en-AU"/>
                </w:rPr>
                <m:t>L</m:t>
              </m:r>
            </m:sub>
          </m:sSub>
          <m:r>
            <w:rPr>
              <w:rFonts w:ascii="Cambria Math" w:hAnsi="Cambria Math" w:cstheme="majorBidi"/>
              <w:lang w:val="en-AU"/>
            </w:rPr>
            <m:t>=</m:t>
          </m:r>
          <m:f>
            <m:fPr>
              <m:ctrlPr>
                <w:rPr>
                  <w:rFonts w:ascii="Cambria Math" w:hAnsi="Cambria Math" w:cstheme="majorBidi"/>
                  <w:i/>
                  <w:lang w:eastAsia="pl-PL"/>
                </w:rPr>
              </m:ctrlPr>
            </m:fPr>
            <m:num>
              <m:r>
                <w:rPr>
                  <w:rFonts w:ascii="Cambria Math" w:hAnsi="Cambria Math" w:cstheme="majorBidi"/>
                  <w:lang w:val="en-AU"/>
                </w:rPr>
                <m:t>1</m:t>
              </m:r>
            </m:num>
            <m:den>
              <m:r>
                <w:rPr>
                  <w:rFonts w:ascii="Cambria Math" w:hAnsi="Cambria Math" w:cstheme="majorBidi"/>
                  <w:lang w:val="en-AU"/>
                </w:rPr>
                <m:t>2</m:t>
              </m:r>
            </m:den>
          </m:f>
          <m:r>
            <w:rPr>
              <w:rFonts w:ascii="Cambria Math" w:hAnsi="Cambria Math" w:cstheme="majorBidi"/>
              <w:lang w:val="en-AU"/>
            </w:rPr>
            <m:t xml:space="preserve"> </m:t>
          </m:r>
          <m:d>
            <m:dPr>
              <m:ctrlPr>
                <w:rPr>
                  <w:rFonts w:ascii="Cambria Math" w:hAnsi="Cambria Math" w:cstheme="majorBidi"/>
                  <w:i/>
                  <w:lang w:eastAsia="pl-PL"/>
                </w:rPr>
              </m:ctrlPr>
            </m:dPr>
            <m:e>
              <m:r>
                <w:rPr>
                  <w:rFonts w:ascii="Cambria Math" w:hAnsi="Cambria Math" w:cstheme="majorBidi"/>
                  <w:lang w:val="en-AU"/>
                </w:rPr>
                <m:t>1-D</m:t>
              </m:r>
            </m:e>
          </m:d>
          <m:r>
            <w:rPr>
              <w:rFonts w:ascii="Cambria Math" w:hAnsi="Cambria Math" w:cstheme="majorBidi"/>
              <w:lang w:val="en-AU"/>
            </w:rPr>
            <m:t>Δ</m:t>
          </m:r>
          <m:sSub>
            <m:sSubPr>
              <m:ctrlPr>
                <w:rPr>
                  <w:rFonts w:ascii="Cambria Math" w:hAnsi="Cambria Math" w:cstheme="majorBidi"/>
                  <w:i/>
                  <w:lang w:eastAsia="pl-PL"/>
                </w:rPr>
              </m:ctrlPr>
            </m:sSubPr>
            <m:e>
              <m:r>
                <w:rPr>
                  <w:rFonts w:ascii="Cambria Math" w:hAnsi="Cambria Math" w:cstheme="majorBidi"/>
                  <w:lang w:val="en-AU"/>
                </w:rPr>
                <m:t>i</m:t>
              </m:r>
            </m:e>
            <m:sub>
              <m:r>
                <w:rPr>
                  <w:rFonts w:ascii="Cambria Math" w:hAnsi="Cambria Math" w:cstheme="majorBidi"/>
                  <w:lang w:val="en-AU"/>
                </w:rPr>
                <m:t>L</m:t>
              </m:r>
            </m:sub>
          </m:sSub>
          <m:r>
            <w:rPr>
              <w:rFonts w:ascii="Cambria Math" w:hAnsi="Cambria Math" w:cstheme="majorBidi"/>
              <w:lang w:val="en-AU"/>
            </w:rPr>
            <m:t xml:space="preserve">                                                         </m:t>
          </m:r>
          <m:r>
            <m:rPr>
              <m:sty m:val="p"/>
            </m:rPr>
            <w:rPr>
              <w:rFonts w:ascii="Cambria Math" w:hAnsi="Cambria Math" w:cstheme="majorBidi"/>
              <w:lang w:val="en-AU"/>
            </w:rPr>
            <m:t xml:space="preserve">  (24)</m:t>
          </m:r>
        </m:oMath>
      </m:oMathPara>
    </w:p>
    <w:p w14:paraId="7C89D68A" w14:textId="77777777" w:rsidR="00B57666" w:rsidRDefault="00B57666" w:rsidP="00B57666">
      <w:pPr>
        <w:rPr>
          <w:rFonts w:asciiTheme="majorBidi" w:eastAsiaTheme="minorEastAsia" w:hAnsiTheme="majorBidi" w:cstheme="majorBidi"/>
          <w:lang w:val="en-AU"/>
        </w:rPr>
      </w:pPr>
      <w:r>
        <w:rPr>
          <w:rFonts w:asciiTheme="majorBidi" w:hAnsiTheme="majorBidi" w:cstheme="majorBidi"/>
          <w:lang w:val="en-AU"/>
        </w:rPr>
        <w:t>I</w:t>
      </w:r>
      <w:r>
        <w:rPr>
          <w:rFonts w:asciiTheme="majorBidi" w:hAnsiTheme="majorBidi" w:cstheme="majorBidi"/>
          <w:vertAlign w:val="subscript"/>
          <w:lang w:val="en-AU"/>
        </w:rPr>
        <w:t>L</w:t>
      </w:r>
      <w:r>
        <w:rPr>
          <w:rFonts w:asciiTheme="majorBidi" w:hAnsiTheme="majorBidi" w:cstheme="majorBidi"/>
          <w:lang w:val="en-AU"/>
        </w:rPr>
        <w:t xml:space="preserve"> equation from the signal in current waveform, At steady state   </w:t>
      </w:r>
      <m:oMath>
        <m:sSub>
          <m:sSubPr>
            <m:ctrlPr>
              <w:rPr>
                <w:rFonts w:ascii="Cambria Math" w:hAnsi="Cambria Math" w:cstheme="majorBidi"/>
                <w:i/>
                <w:lang w:eastAsia="pl-PL"/>
              </w:rPr>
            </m:ctrlPr>
          </m:sSubPr>
          <m:e>
            <m:r>
              <w:rPr>
                <w:rFonts w:ascii="Cambria Math" w:hAnsi="Cambria Math" w:cstheme="majorBidi"/>
                <w:lang w:val="en-AU"/>
              </w:rPr>
              <m:t>I</m:t>
            </m:r>
          </m:e>
          <m:sub>
            <m:r>
              <w:rPr>
                <w:rFonts w:ascii="Cambria Math" w:hAnsi="Cambria Math" w:cstheme="majorBidi"/>
                <w:lang w:val="en-AU"/>
              </w:rPr>
              <m:t>co</m:t>
            </m:r>
          </m:sub>
        </m:sSub>
        <m:r>
          <w:rPr>
            <w:rFonts w:ascii="Cambria Math" w:hAnsi="Cambria Math" w:cstheme="majorBidi"/>
            <w:lang w:val="en-AU"/>
          </w:rPr>
          <m:t xml:space="preserve">=0       </m:t>
        </m:r>
      </m:oMath>
      <w:r>
        <w:rPr>
          <w:rFonts w:asciiTheme="majorBidi" w:eastAsiaTheme="minorEastAsia" w:hAnsiTheme="majorBidi" w:cstheme="majorBidi"/>
          <w:lang w:val="en-AU"/>
        </w:rPr>
        <w:t>so:</w:t>
      </w:r>
    </w:p>
    <w:p w14:paraId="4EF8655E" w14:textId="77777777" w:rsidR="00B57666" w:rsidRDefault="005639EC" w:rsidP="00B57666">
      <w:pPr>
        <w:rPr>
          <w:rFonts w:asciiTheme="majorBidi" w:hAnsiTheme="majorBidi" w:cstheme="majorBidi"/>
          <w:lang w:val="en-AU"/>
        </w:rPr>
      </w:pPr>
      <m:oMathPara>
        <m:oMathParaPr>
          <m:jc m:val="right"/>
        </m:oMathParaPr>
        <m:oMath>
          <m:f>
            <m:fPr>
              <m:ctrlPr>
                <w:rPr>
                  <w:rFonts w:ascii="Cambria Math" w:hAnsi="Cambria Math" w:cstheme="majorBidi"/>
                  <w:i/>
                  <w:lang w:eastAsia="pl-PL"/>
                </w:rPr>
              </m:ctrlPr>
            </m:fPr>
            <m:num>
              <m:r>
                <w:rPr>
                  <w:rFonts w:ascii="Cambria Math" w:hAnsi="Cambria Math" w:cstheme="majorBidi"/>
                  <w:lang w:val="en-AU"/>
                </w:rPr>
                <m:t>1</m:t>
              </m:r>
            </m:num>
            <m:den>
              <m:r>
                <w:rPr>
                  <w:rFonts w:ascii="Cambria Math" w:hAnsi="Cambria Math" w:cstheme="majorBidi"/>
                  <w:lang w:val="en-AU"/>
                </w:rPr>
                <m:t>2</m:t>
              </m:r>
            </m:den>
          </m:f>
          <m:r>
            <w:rPr>
              <w:rFonts w:ascii="Cambria Math" w:hAnsi="Cambria Math" w:cstheme="majorBidi"/>
              <w:lang w:val="en-AU"/>
            </w:rPr>
            <m:t xml:space="preserve"> </m:t>
          </m:r>
          <m:d>
            <m:dPr>
              <m:ctrlPr>
                <w:rPr>
                  <w:rFonts w:ascii="Cambria Math" w:hAnsi="Cambria Math" w:cstheme="majorBidi"/>
                  <w:i/>
                  <w:lang w:eastAsia="pl-PL"/>
                </w:rPr>
              </m:ctrlPr>
            </m:dPr>
            <m:e>
              <m:r>
                <w:rPr>
                  <w:rFonts w:ascii="Cambria Math" w:hAnsi="Cambria Math" w:cstheme="majorBidi"/>
                  <w:lang w:val="en-AU"/>
                </w:rPr>
                <m:t>1-D</m:t>
              </m:r>
            </m:e>
          </m:d>
          <m:r>
            <w:rPr>
              <w:rFonts w:ascii="Cambria Math" w:hAnsi="Cambria Math" w:cstheme="majorBidi"/>
              <w:lang w:val="en-AU"/>
            </w:rPr>
            <m:t>Δ</m:t>
          </m:r>
          <m:sSub>
            <m:sSubPr>
              <m:ctrlPr>
                <w:rPr>
                  <w:rFonts w:ascii="Cambria Math" w:hAnsi="Cambria Math" w:cstheme="majorBidi"/>
                  <w:i/>
                  <w:lang w:eastAsia="pl-PL"/>
                </w:rPr>
              </m:ctrlPr>
            </m:sSubPr>
            <m:e>
              <m:r>
                <w:rPr>
                  <w:rFonts w:ascii="Cambria Math" w:hAnsi="Cambria Math" w:cstheme="majorBidi"/>
                  <w:lang w:val="en-AU"/>
                </w:rPr>
                <m:t>i</m:t>
              </m:r>
            </m:e>
            <m:sub>
              <m:r>
                <w:rPr>
                  <w:rFonts w:ascii="Cambria Math" w:hAnsi="Cambria Math" w:cstheme="majorBidi"/>
                  <w:lang w:val="en-AU"/>
                </w:rPr>
                <m:t>L</m:t>
              </m:r>
            </m:sub>
          </m:sSub>
          <m:r>
            <w:rPr>
              <w:rFonts w:ascii="Cambria Math" w:hAnsi="Cambria Math" w:cstheme="majorBidi"/>
              <w:lang w:val="en-AU"/>
            </w:rPr>
            <m:t xml:space="preserve">= </m:t>
          </m:r>
          <m:sSub>
            <m:sSubPr>
              <m:ctrlPr>
                <w:rPr>
                  <w:rFonts w:ascii="Cambria Math" w:hAnsi="Cambria Math" w:cstheme="majorBidi"/>
                  <w:i/>
                  <w:lang w:eastAsia="pl-PL"/>
                </w:rPr>
              </m:ctrlPr>
            </m:sSubPr>
            <m:e>
              <m:r>
                <w:rPr>
                  <w:rFonts w:ascii="Cambria Math" w:hAnsi="Cambria Math" w:cstheme="majorBidi"/>
                  <w:lang w:val="en-AU"/>
                </w:rPr>
                <m:t>I</m:t>
              </m:r>
            </m:e>
            <m:sub>
              <m:r>
                <w:rPr>
                  <w:rFonts w:ascii="Cambria Math" w:hAnsi="Cambria Math" w:cstheme="majorBidi"/>
                  <w:lang w:val="en-AU"/>
                </w:rPr>
                <m:t>o</m:t>
              </m:r>
            </m:sub>
          </m:sSub>
          <m:r>
            <w:rPr>
              <w:rFonts w:ascii="Cambria Math" w:hAnsi="Cambria Math" w:cstheme="majorBidi"/>
              <w:lang w:val="en-AU"/>
            </w:rPr>
            <m:t xml:space="preserve">                                                          (25)</m:t>
          </m:r>
        </m:oMath>
      </m:oMathPara>
    </w:p>
    <w:p w14:paraId="2A559D18" w14:textId="77777777" w:rsidR="00B57666" w:rsidRDefault="005639EC" w:rsidP="00B57666">
      <w:pPr>
        <w:rPr>
          <w:rFonts w:asciiTheme="majorBidi" w:eastAsiaTheme="minorEastAsia" w:hAnsiTheme="majorBidi" w:cstheme="majorBidi"/>
          <w:lang w:val="en-AU"/>
        </w:rPr>
      </w:pPr>
      <m:oMathPara>
        <m:oMathParaPr>
          <m:jc m:val="right"/>
        </m:oMathParaPr>
        <m:oMath>
          <m:f>
            <m:fPr>
              <m:ctrlPr>
                <w:rPr>
                  <w:rFonts w:ascii="Cambria Math" w:hAnsi="Cambria Math" w:cstheme="majorBidi"/>
                  <w:i/>
                  <w:lang w:eastAsia="pl-PL"/>
                </w:rPr>
              </m:ctrlPr>
            </m:fPr>
            <m:num>
              <m:r>
                <w:rPr>
                  <w:rFonts w:ascii="Cambria Math" w:hAnsi="Cambria Math" w:cstheme="majorBidi"/>
                  <w:lang w:val="en-AU"/>
                </w:rPr>
                <m:t>1</m:t>
              </m:r>
            </m:num>
            <m:den>
              <m:r>
                <w:rPr>
                  <w:rFonts w:ascii="Cambria Math" w:hAnsi="Cambria Math" w:cstheme="majorBidi"/>
                  <w:lang w:val="en-AU"/>
                </w:rPr>
                <m:t>2</m:t>
              </m:r>
            </m:den>
          </m:f>
          <m:r>
            <w:rPr>
              <w:rFonts w:ascii="Cambria Math" w:hAnsi="Cambria Math" w:cstheme="majorBidi"/>
              <w:lang w:val="en-AU"/>
            </w:rPr>
            <m:t xml:space="preserve">  </m:t>
          </m:r>
          <m:f>
            <m:fPr>
              <m:ctrlPr>
                <w:rPr>
                  <w:rFonts w:ascii="Cambria Math" w:hAnsi="Cambria Math" w:cstheme="majorBidi"/>
                  <w:i/>
                  <w:lang w:eastAsia="pl-PL"/>
                </w:rPr>
              </m:ctrlPr>
            </m:fPr>
            <m:num>
              <m:r>
                <w:rPr>
                  <w:rFonts w:ascii="Cambria Math" w:hAnsi="Cambria Math" w:cstheme="majorBidi"/>
                  <w:lang w:val="en-AU"/>
                </w:rPr>
                <m:t>4 VinD</m:t>
              </m:r>
            </m:num>
            <m:den>
              <m:r>
                <w:rPr>
                  <w:rFonts w:ascii="Cambria Math" w:hAnsi="Cambria Math" w:cstheme="majorBidi"/>
                  <w:lang w:val="en-AU"/>
                </w:rPr>
                <m:t>(4Vin-Vo)</m:t>
              </m:r>
            </m:den>
          </m:f>
          <m:r>
            <w:rPr>
              <w:rFonts w:ascii="Cambria Math" w:hAnsi="Cambria Math" w:cstheme="majorBidi"/>
              <w:lang w:val="en-AU"/>
            </w:rPr>
            <m:t xml:space="preserve">* </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Vin DT</m:t>
              </m:r>
            </m:num>
            <m:den>
              <m:r>
                <w:rPr>
                  <w:rFonts w:ascii="Cambria Math" w:eastAsiaTheme="minorEastAsia" w:hAnsi="Cambria Math" w:cstheme="majorBidi"/>
                  <w:lang w:val="en-AU"/>
                </w:rPr>
                <m:t>L</m:t>
              </m:r>
            </m:den>
          </m:f>
          <m:r>
            <w:rPr>
              <w:rFonts w:ascii="Cambria Math" w:eastAsiaTheme="minorEastAsia" w:hAnsi="Cambria Math" w:cstheme="majorBidi"/>
              <w:lang w:val="en-AU"/>
            </w:rPr>
            <m:t xml:space="preserve">= </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Vo</m:t>
              </m:r>
            </m:num>
            <m:den>
              <m:r>
                <w:rPr>
                  <w:rFonts w:ascii="Cambria Math" w:eastAsiaTheme="minorEastAsia" w:hAnsi="Cambria Math" w:cstheme="majorBidi"/>
                  <w:lang w:val="en-AU"/>
                </w:rPr>
                <m:t>R</m:t>
              </m:r>
            </m:den>
          </m:f>
          <m:r>
            <w:rPr>
              <w:rFonts w:ascii="Cambria Math" w:eastAsiaTheme="minorEastAsia" w:hAnsi="Cambria Math" w:cstheme="majorBidi"/>
              <w:lang w:val="en-AU"/>
            </w:rPr>
            <m:t xml:space="preserve">                                             (26)</m:t>
          </m:r>
        </m:oMath>
      </m:oMathPara>
    </w:p>
    <w:p w14:paraId="3178624F" w14:textId="77777777" w:rsidR="00B57666" w:rsidRDefault="005639EC" w:rsidP="00B57666">
      <w:pPr>
        <w:rPr>
          <w:rFonts w:asciiTheme="majorBidi" w:eastAsiaTheme="minorEastAsia" w:hAnsiTheme="majorBidi" w:cstheme="majorBidi"/>
          <w:lang w:val="en-AU"/>
        </w:rPr>
      </w:pPr>
      <m:oMathPara>
        <m:oMathParaPr>
          <m:jc m:val="right"/>
        </m:oMathParaPr>
        <m:oMath>
          <m:f>
            <m:fPr>
              <m:ctrlPr>
                <w:rPr>
                  <w:rFonts w:ascii="Cambria Math" w:hAnsi="Cambria Math" w:cstheme="majorBidi"/>
                  <w:i/>
                  <w:lang w:eastAsia="pl-PL"/>
                </w:rPr>
              </m:ctrlPr>
            </m:fPr>
            <m:num>
              <m:r>
                <w:rPr>
                  <w:rFonts w:ascii="Cambria Math" w:hAnsi="Cambria Math" w:cstheme="majorBidi"/>
                  <w:lang w:val="en-AU"/>
                </w:rPr>
                <m:t>1</m:t>
              </m:r>
            </m:num>
            <m:den>
              <m:r>
                <w:rPr>
                  <w:rFonts w:ascii="Cambria Math" w:hAnsi="Cambria Math" w:cstheme="majorBidi"/>
                  <w:lang w:val="en-AU"/>
                </w:rPr>
                <m:t>2</m:t>
              </m:r>
            </m:den>
          </m:f>
          <m:r>
            <w:rPr>
              <w:rFonts w:ascii="Cambria Math" w:hAnsi="Cambria Math" w:cstheme="majorBidi"/>
              <w:lang w:val="en-AU"/>
            </w:rPr>
            <m:t>*</m:t>
          </m:r>
          <m:f>
            <m:fPr>
              <m:ctrlPr>
                <w:rPr>
                  <w:rFonts w:ascii="Cambria Math" w:hAnsi="Cambria Math" w:cstheme="majorBidi"/>
                  <w:i/>
                  <w:lang w:eastAsia="pl-PL"/>
                </w:rPr>
              </m:ctrlPr>
            </m:fPr>
            <m:num>
              <m:r>
                <w:rPr>
                  <w:rFonts w:ascii="Cambria Math" w:hAnsi="Cambria Math" w:cstheme="majorBidi"/>
                  <w:lang w:val="en-AU"/>
                </w:rPr>
                <m:t xml:space="preserve">4 </m:t>
              </m:r>
              <m:sSup>
                <m:sSupPr>
                  <m:ctrlPr>
                    <w:rPr>
                      <w:rFonts w:ascii="Cambria Math" w:hAnsi="Cambria Math" w:cstheme="majorBidi"/>
                      <w:i/>
                      <w:lang w:eastAsia="pl-PL"/>
                    </w:rPr>
                  </m:ctrlPr>
                </m:sSupPr>
                <m:e>
                  <m:sSub>
                    <m:sSubPr>
                      <m:ctrlPr>
                        <w:rPr>
                          <w:rFonts w:ascii="Cambria Math" w:hAnsi="Cambria Math" w:cstheme="majorBidi"/>
                          <w:i/>
                          <w:lang w:eastAsia="pl-PL"/>
                        </w:rPr>
                      </m:ctrlPr>
                    </m:sSubPr>
                    <m:e>
                      <m:r>
                        <w:rPr>
                          <w:rFonts w:ascii="Cambria Math" w:hAnsi="Cambria Math" w:cstheme="majorBidi"/>
                          <w:lang w:val="en-AU"/>
                        </w:rPr>
                        <m:t>V</m:t>
                      </m:r>
                    </m:e>
                    <m:sub>
                      <m:r>
                        <w:rPr>
                          <w:rFonts w:ascii="Cambria Math" w:hAnsi="Cambria Math" w:cstheme="majorBidi"/>
                          <w:lang w:val="en-AU"/>
                        </w:rPr>
                        <m:t>in</m:t>
                      </m:r>
                    </m:sub>
                  </m:sSub>
                </m:e>
                <m:sup>
                  <m:r>
                    <w:rPr>
                      <w:rFonts w:ascii="Cambria Math" w:hAnsi="Cambria Math" w:cstheme="majorBidi"/>
                      <w:lang w:val="en-AU"/>
                    </w:rPr>
                    <m:t>2</m:t>
                  </m:r>
                </m:sup>
              </m:sSup>
              <m:sSup>
                <m:sSupPr>
                  <m:ctrlPr>
                    <w:rPr>
                      <w:rFonts w:ascii="Cambria Math" w:hAnsi="Cambria Math" w:cstheme="majorBidi"/>
                      <w:i/>
                      <w:lang w:eastAsia="pl-PL"/>
                    </w:rPr>
                  </m:ctrlPr>
                </m:sSupPr>
                <m:e>
                  <m:r>
                    <w:rPr>
                      <w:rFonts w:ascii="Cambria Math" w:hAnsi="Cambria Math" w:cstheme="majorBidi"/>
                      <w:lang w:val="en-AU"/>
                    </w:rPr>
                    <m:t>D</m:t>
                  </m:r>
                </m:e>
                <m:sup>
                  <m:r>
                    <w:rPr>
                      <w:rFonts w:ascii="Cambria Math" w:hAnsi="Cambria Math" w:cstheme="majorBidi"/>
                      <w:lang w:val="en-AU"/>
                    </w:rPr>
                    <m:t>2</m:t>
                  </m:r>
                </m:sup>
              </m:sSup>
            </m:num>
            <m:den>
              <m:d>
                <m:dPr>
                  <m:ctrlPr>
                    <w:rPr>
                      <w:rFonts w:ascii="Cambria Math" w:hAnsi="Cambria Math" w:cstheme="majorBidi"/>
                      <w:i/>
                      <w:lang w:eastAsia="pl-PL"/>
                    </w:rPr>
                  </m:ctrlPr>
                </m:dPr>
                <m:e>
                  <m:r>
                    <w:rPr>
                      <w:rFonts w:ascii="Cambria Math" w:hAnsi="Cambria Math" w:cstheme="majorBidi"/>
                      <w:lang w:val="en-AU"/>
                    </w:rPr>
                    <m:t>4Vin-Vo</m:t>
                  </m:r>
                </m:e>
              </m:d>
            </m:den>
          </m:f>
          <m:r>
            <w:rPr>
              <w:rFonts w:ascii="Cambria Math" w:hAnsi="Cambria Math" w:cstheme="majorBidi"/>
              <w:lang w:val="en-AU"/>
            </w:rPr>
            <m:t xml:space="preserve">= </m:t>
          </m:r>
          <m:f>
            <m:fPr>
              <m:ctrlPr>
                <w:rPr>
                  <w:rFonts w:ascii="Cambria Math" w:hAnsi="Cambria Math" w:cstheme="majorBidi"/>
                  <w:i/>
                  <w:lang w:eastAsia="pl-PL"/>
                </w:rPr>
              </m:ctrlPr>
            </m:fPr>
            <m:num>
              <m:r>
                <w:rPr>
                  <w:rFonts w:ascii="Cambria Math" w:hAnsi="Cambria Math" w:cstheme="majorBidi"/>
                  <w:lang w:val="en-AU"/>
                </w:rPr>
                <m:t xml:space="preserve">Vo fL </m:t>
              </m:r>
            </m:num>
            <m:den>
              <m:r>
                <w:rPr>
                  <w:rFonts w:ascii="Cambria Math" w:hAnsi="Cambria Math" w:cstheme="majorBidi"/>
                  <w:lang w:val="en-AU"/>
                </w:rPr>
                <m:t>R</m:t>
              </m:r>
            </m:den>
          </m:f>
          <m:r>
            <w:rPr>
              <w:rFonts w:ascii="Cambria Math" w:hAnsi="Cambria Math" w:cstheme="majorBidi"/>
              <w:lang w:val="en-AU"/>
            </w:rPr>
            <m:t xml:space="preserve">                                                  (27)</m:t>
          </m:r>
        </m:oMath>
      </m:oMathPara>
    </w:p>
    <w:p w14:paraId="72603A33" w14:textId="77777777" w:rsidR="00B57666" w:rsidRDefault="005639EC" w:rsidP="00B57666">
      <w:pPr>
        <w:rPr>
          <w:rFonts w:asciiTheme="majorBidi" w:eastAsiaTheme="minorEastAsia" w:hAnsiTheme="majorBidi" w:cstheme="majorBidi"/>
          <w:lang w:val="en-AU"/>
        </w:rPr>
      </w:pPr>
      <m:oMathPara>
        <m:oMathParaPr>
          <m:jc m:val="right"/>
        </m:oMathParaPr>
        <m:oMath>
          <m:f>
            <m:fPr>
              <m:ctrlPr>
                <w:rPr>
                  <w:rFonts w:ascii="Cambria Math" w:hAnsi="Cambria Math" w:cstheme="majorBidi"/>
                  <w:i/>
                  <w:lang w:eastAsia="pl-PL"/>
                </w:rPr>
              </m:ctrlPr>
            </m:fPr>
            <m:num>
              <m:r>
                <w:rPr>
                  <w:rFonts w:ascii="Cambria Math" w:hAnsi="Cambria Math" w:cstheme="majorBidi"/>
                  <w:lang w:val="en-AU"/>
                </w:rPr>
                <m:t>1</m:t>
              </m:r>
            </m:num>
            <m:den>
              <m:r>
                <w:rPr>
                  <w:rFonts w:ascii="Cambria Math" w:hAnsi="Cambria Math" w:cstheme="majorBidi"/>
                  <w:lang w:val="en-AU"/>
                </w:rPr>
                <m:t>2</m:t>
              </m:r>
            </m:den>
          </m:f>
          <m:r>
            <w:rPr>
              <w:rFonts w:ascii="Cambria Math" w:hAnsi="Cambria Math" w:cstheme="majorBidi"/>
              <w:lang w:val="en-AU"/>
            </w:rPr>
            <m:t xml:space="preserve">* </m:t>
          </m:r>
          <m:f>
            <m:fPr>
              <m:ctrlPr>
                <w:rPr>
                  <w:rFonts w:ascii="Cambria Math" w:hAnsi="Cambria Math" w:cstheme="majorBidi"/>
                  <w:i/>
                  <w:lang w:eastAsia="pl-PL"/>
                </w:rPr>
              </m:ctrlPr>
            </m:fPr>
            <m:num>
              <m:r>
                <w:rPr>
                  <w:rFonts w:ascii="Cambria Math" w:hAnsi="Cambria Math" w:cstheme="majorBidi"/>
                  <w:lang w:val="en-AU"/>
                </w:rPr>
                <m:t xml:space="preserve">4 </m:t>
              </m:r>
              <m:sSubSup>
                <m:sSubSupPr>
                  <m:ctrlPr>
                    <w:rPr>
                      <w:rFonts w:ascii="Cambria Math" w:hAnsi="Cambria Math" w:cstheme="majorBidi"/>
                      <w:i/>
                      <w:lang w:eastAsia="pl-PL"/>
                    </w:rPr>
                  </m:ctrlPr>
                </m:sSubSupPr>
                <m:e>
                  <m:r>
                    <w:rPr>
                      <w:rFonts w:ascii="Cambria Math" w:hAnsi="Cambria Math" w:cstheme="majorBidi"/>
                      <w:lang w:val="en-AU"/>
                    </w:rPr>
                    <m:t>V</m:t>
                  </m:r>
                </m:e>
                <m:sub>
                  <m:r>
                    <w:rPr>
                      <w:rFonts w:ascii="Cambria Math" w:hAnsi="Cambria Math" w:cstheme="majorBidi"/>
                      <w:lang w:val="en-AU"/>
                    </w:rPr>
                    <m:t>in</m:t>
                  </m:r>
                </m:sub>
                <m:sup>
                  <m:r>
                    <w:rPr>
                      <w:rFonts w:ascii="Cambria Math" w:hAnsi="Cambria Math" w:cstheme="majorBidi"/>
                      <w:lang w:val="en-AU"/>
                    </w:rPr>
                    <m:t>2</m:t>
                  </m:r>
                </m:sup>
              </m:sSubSup>
              <m:sSup>
                <m:sSupPr>
                  <m:ctrlPr>
                    <w:rPr>
                      <w:rFonts w:ascii="Cambria Math" w:hAnsi="Cambria Math" w:cstheme="majorBidi"/>
                      <w:i/>
                      <w:lang w:eastAsia="pl-PL"/>
                    </w:rPr>
                  </m:ctrlPr>
                </m:sSupPr>
                <m:e>
                  <m:r>
                    <w:rPr>
                      <w:rFonts w:ascii="Cambria Math" w:hAnsi="Cambria Math" w:cstheme="majorBidi"/>
                      <w:lang w:val="en-AU"/>
                    </w:rPr>
                    <m:t>D</m:t>
                  </m:r>
                </m:e>
                <m:sup>
                  <m:r>
                    <w:rPr>
                      <w:rFonts w:ascii="Cambria Math" w:hAnsi="Cambria Math" w:cstheme="majorBidi"/>
                      <w:lang w:val="en-AU"/>
                    </w:rPr>
                    <m:t>2</m:t>
                  </m:r>
                </m:sup>
              </m:sSup>
            </m:num>
            <m:den>
              <m:d>
                <m:dPr>
                  <m:ctrlPr>
                    <w:rPr>
                      <w:rFonts w:ascii="Cambria Math" w:hAnsi="Cambria Math" w:cstheme="majorBidi"/>
                      <w:i/>
                      <w:lang w:eastAsia="pl-PL"/>
                    </w:rPr>
                  </m:ctrlPr>
                </m:dPr>
                <m:e>
                  <m:r>
                    <w:rPr>
                      <w:rFonts w:ascii="Cambria Math" w:hAnsi="Cambria Math" w:cstheme="majorBidi"/>
                      <w:lang w:val="en-AU"/>
                    </w:rPr>
                    <m:t>4Vin-Vo</m:t>
                  </m:r>
                </m:e>
              </m:d>
            </m:den>
          </m:f>
          <m:r>
            <w:rPr>
              <w:rFonts w:ascii="Cambria Math" w:hAnsi="Cambria Math" w:cstheme="majorBidi"/>
              <w:lang w:val="en-AU"/>
            </w:rPr>
            <m:t>=Vo τ                                                   (28)</m:t>
          </m:r>
        </m:oMath>
      </m:oMathPara>
    </w:p>
    <w:p w14:paraId="70A5BDFF" w14:textId="77777777" w:rsidR="00B57666" w:rsidRDefault="005639EC" w:rsidP="00B57666">
      <w:pPr>
        <w:rPr>
          <w:rFonts w:asciiTheme="majorBidi" w:eastAsiaTheme="minorEastAsia" w:hAnsiTheme="majorBidi" w:cstheme="majorBidi"/>
          <w:lang w:val="en-AU"/>
        </w:rPr>
      </w:pPr>
      <m:oMathPara>
        <m:oMathParaPr>
          <m:jc m:val="right"/>
        </m:oMathParaPr>
        <m:oMath>
          <m:sSubSup>
            <m:sSubSupPr>
              <m:ctrlPr>
                <w:rPr>
                  <w:rFonts w:ascii="Cambria Math" w:hAnsi="Cambria Math" w:cstheme="majorBidi"/>
                  <w:i/>
                  <w:lang w:eastAsia="pl-PL"/>
                </w:rPr>
              </m:ctrlPr>
            </m:sSubSupPr>
            <m:e>
              <m:r>
                <w:rPr>
                  <w:rFonts w:ascii="Cambria Math" w:hAnsi="Cambria Math" w:cstheme="majorBidi"/>
                  <w:lang w:val="en-AU"/>
                </w:rPr>
                <m:t>V</m:t>
              </m:r>
            </m:e>
            <m:sub>
              <m:r>
                <w:rPr>
                  <w:rFonts w:ascii="Cambria Math" w:hAnsi="Cambria Math" w:cstheme="majorBidi"/>
                  <w:lang w:val="en-AU"/>
                </w:rPr>
                <m:t>o</m:t>
              </m:r>
            </m:sub>
            <m:sup>
              <m:r>
                <w:rPr>
                  <w:rFonts w:ascii="Cambria Math" w:hAnsi="Cambria Math" w:cstheme="majorBidi"/>
                  <w:lang w:val="en-AU"/>
                </w:rPr>
                <m:t>2</m:t>
              </m:r>
            </m:sup>
          </m:sSubSup>
          <m:r>
            <w:rPr>
              <w:rFonts w:ascii="Cambria Math" w:eastAsiaTheme="minorEastAsia" w:hAnsi="Cambria Math" w:cstheme="majorBidi"/>
              <w:lang w:val="en-AU"/>
            </w:rPr>
            <m:t xml:space="preserve"> τ-4 </m:t>
          </m:r>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V</m:t>
              </m:r>
            </m:e>
            <m:sub>
              <m:r>
                <w:rPr>
                  <w:rFonts w:ascii="Cambria Math" w:eastAsiaTheme="minorEastAsia" w:hAnsi="Cambria Math" w:cstheme="majorBidi"/>
                  <w:lang w:val="en-AU"/>
                </w:rPr>
                <m:t>o</m:t>
              </m:r>
            </m:sub>
          </m:sSub>
          <m:r>
            <w:rPr>
              <w:rFonts w:ascii="Cambria Math" w:eastAsiaTheme="minorEastAsia" w:hAnsi="Cambria Math" w:cstheme="majorBidi"/>
              <w:lang w:val="en-AU"/>
            </w:rPr>
            <m:t xml:space="preserve"> </m:t>
          </m:r>
          <m:sSub>
            <m:sSubPr>
              <m:ctrlPr>
                <w:rPr>
                  <w:rFonts w:ascii="Cambria Math" w:eastAsiaTheme="minorEastAsia" w:hAnsi="Cambria Math" w:cstheme="majorBidi"/>
                  <w:i/>
                  <w:lang w:eastAsia="pl-PL"/>
                </w:rPr>
              </m:ctrlPr>
            </m:sSubPr>
            <m:e>
              <m:r>
                <w:rPr>
                  <w:rFonts w:ascii="Cambria Math" w:eastAsiaTheme="minorEastAsia" w:hAnsi="Cambria Math" w:cstheme="majorBidi"/>
                  <w:lang w:val="en-AU"/>
                </w:rPr>
                <m:t>V</m:t>
              </m:r>
            </m:e>
            <m:sub>
              <m:r>
                <w:rPr>
                  <w:rFonts w:ascii="Cambria Math" w:eastAsiaTheme="minorEastAsia" w:hAnsi="Cambria Math" w:cstheme="majorBidi"/>
                  <w:lang w:val="en-AU"/>
                </w:rPr>
                <m:t>in</m:t>
              </m:r>
            </m:sub>
          </m:sSub>
          <m:r>
            <w:rPr>
              <w:rFonts w:ascii="Cambria Math" w:eastAsiaTheme="minorEastAsia" w:hAnsi="Cambria Math" w:cstheme="majorBidi"/>
              <w:lang w:val="en-AU"/>
            </w:rPr>
            <m:t xml:space="preserve"> </m:t>
          </m:r>
          <m:r>
            <w:rPr>
              <w:rFonts w:ascii="Cambria Math" w:hAnsi="Cambria Math" w:cstheme="majorBidi"/>
              <w:lang w:val="en-AU"/>
            </w:rPr>
            <m:t xml:space="preserve">τ+2 </m:t>
          </m:r>
          <m:sSubSup>
            <m:sSubSupPr>
              <m:ctrlPr>
                <w:rPr>
                  <w:rFonts w:ascii="Cambria Math" w:hAnsi="Cambria Math" w:cstheme="majorBidi"/>
                  <w:i/>
                  <w:lang w:eastAsia="pl-PL"/>
                </w:rPr>
              </m:ctrlPr>
            </m:sSubSupPr>
            <m:e>
              <m:r>
                <w:rPr>
                  <w:rFonts w:ascii="Cambria Math" w:hAnsi="Cambria Math" w:cstheme="majorBidi"/>
                  <w:lang w:val="en-AU"/>
                </w:rPr>
                <m:t>V</m:t>
              </m:r>
            </m:e>
            <m:sub>
              <m:r>
                <w:rPr>
                  <w:rFonts w:ascii="Cambria Math" w:hAnsi="Cambria Math" w:cstheme="majorBidi"/>
                  <w:lang w:val="en-AU"/>
                </w:rPr>
                <m:t>in</m:t>
              </m:r>
            </m:sub>
            <m:sup>
              <m:r>
                <w:rPr>
                  <w:rFonts w:ascii="Cambria Math" w:hAnsi="Cambria Math" w:cstheme="majorBidi"/>
                  <w:lang w:val="en-AU"/>
                </w:rPr>
                <m:t>2</m:t>
              </m:r>
            </m:sup>
          </m:sSubSup>
          <m:r>
            <w:rPr>
              <w:rFonts w:ascii="Cambria Math" w:eastAsiaTheme="minorEastAsia" w:hAnsi="Cambria Math" w:cstheme="majorBidi"/>
              <w:lang w:val="en-AU"/>
            </w:rPr>
            <m:t xml:space="preserve"> </m:t>
          </m:r>
          <m:sSup>
            <m:sSupPr>
              <m:ctrlPr>
                <w:rPr>
                  <w:rFonts w:ascii="Cambria Math" w:eastAsiaTheme="minorEastAsia" w:hAnsi="Cambria Math" w:cstheme="majorBidi"/>
                  <w:i/>
                  <w:lang w:eastAsia="pl-PL"/>
                </w:rPr>
              </m:ctrlPr>
            </m:sSupPr>
            <m:e>
              <m:r>
                <w:rPr>
                  <w:rFonts w:ascii="Cambria Math" w:eastAsiaTheme="minorEastAsia" w:hAnsi="Cambria Math" w:cstheme="majorBidi"/>
                  <w:lang w:val="en-AU"/>
                </w:rPr>
                <m:t>D</m:t>
              </m:r>
            </m:e>
            <m:sup>
              <m:r>
                <w:rPr>
                  <w:rFonts w:ascii="Cambria Math" w:eastAsiaTheme="minorEastAsia" w:hAnsi="Cambria Math" w:cstheme="majorBidi"/>
                  <w:lang w:val="en-AU"/>
                </w:rPr>
                <m:t xml:space="preserve">2  </m:t>
              </m:r>
            </m:sup>
          </m:sSup>
          <m:r>
            <w:rPr>
              <w:rFonts w:ascii="Cambria Math" w:eastAsiaTheme="minorEastAsia" w:hAnsi="Cambria Math" w:cstheme="majorBidi"/>
              <w:lang w:val="en-AU"/>
            </w:rPr>
            <m:t>=0                                            (29)</m:t>
          </m:r>
        </m:oMath>
      </m:oMathPara>
    </w:p>
    <w:p w14:paraId="2176C910" w14:textId="77777777" w:rsidR="00B57666" w:rsidRDefault="00B57666" w:rsidP="00B57666">
      <w:pPr>
        <w:tabs>
          <w:tab w:val="left" w:pos="2750"/>
        </w:tabs>
        <w:rPr>
          <w:rFonts w:asciiTheme="majorBidi" w:hAnsiTheme="majorBidi" w:cstheme="majorBidi"/>
          <w:lang w:val="en-AU"/>
        </w:rPr>
      </w:pPr>
      <w:r>
        <w:rPr>
          <w:rFonts w:asciiTheme="majorBidi" w:hAnsiTheme="majorBidi" w:cstheme="majorBidi"/>
          <w:lang w:val="en-AU"/>
        </w:rPr>
        <w:t>The above equation solved by law</w:t>
      </w:r>
    </w:p>
    <w:p w14:paraId="650C342A" w14:textId="77777777" w:rsidR="00B57666" w:rsidRDefault="005639EC" w:rsidP="00B57666">
      <w:pPr>
        <w:rPr>
          <w:rFonts w:asciiTheme="majorBidi" w:eastAsiaTheme="minorEastAsia" w:hAnsiTheme="majorBidi" w:cstheme="majorBidi"/>
          <w:lang w:val="en-AU"/>
        </w:rPr>
      </w:pPr>
      <m:oMathPara>
        <m:oMathParaPr>
          <m:jc m:val="right"/>
        </m:oMathParaPr>
        <m:oMath>
          <m:sSub>
            <m:sSubPr>
              <m:ctrlPr>
                <w:rPr>
                  <w:rFonts w:ascii="Cambria Math" w:hAnsi="Cambria Math" w:cstheme="majorBidi"/>
                  <w:i/>
                  <w:lang w:eastAsia="pl-PL"/>
                </w:rPr>
              </m:ctrlPr>
            </m:sSubPr>
            <m:e>
              <m:r>
                <w:rPr>
                  <w:rFonts w:ascii="Cambria Math" w:hAnsi="Cambria Math" w:cstheme="majorBidi"/>
                  <w:lang w:val="en-AU"/>
                </w:rPr>
                <m:t>V</m:t>
              </m:r>
            </m:e>
            <m:sub>
              <m:r>
                <w:rPr>
                  <w:rFonts w:ascii="Cambria Math" w:hAnsi="Cambria Math" w:cstheme="majorBidi"/>
                  <w:lang w:val="en-AU"/>
                </w:rPr>
                <m:t>o</m:t>
              </m:r>
            </m:sub>
          </m:sSub>
          <m:r>
            <w:rPr>
              <w:rFonts w:ascii="Cambria Math" w:hAnsi="Cambria Math" w:cstheme="majorBidi"/>
              <w:lang w:val="en-AU"/>
            </w:rPr>
            <m:t xml:space="preserve">=2 Vin ∓ </m:t>
          </m:r>
          <m:rad>
            <m:radPr>
              <m:degHide m:val="1"/>
              <m:ctrlPr>
                <w:rPr>
                  <w:rFonts w:ascii="Cambria Math" w:hAnsi="Cambria Math" w:cstheme="majorBidi"/>
                  <w:i/>
                  <w:lang w:eastAsia="pl-PL"/>
                </w:rPr>
              </m:ctrlPr>
            </m:radPr>
            <m:deg/>
            <m:e>
              <m:r>
                <w:rPr>
                  <w:rFonts w:ascii="Cambria Math" w:hAnsi="Cambria Math" w:cstheme="majorBidi"/>
                  <w:lang w:val="en-AU"/>
                </w:rPr>
                <m:t xml:space="preserve">4 </m:t>
              </m:r>
              <m:sSubSup>
                <m:sSubSupPr>
                  <m:ctrlPr>
                    <w:rPr>
                      <w:rFonts w:ascii="Cambria Math" w:hAnsi="Cambria Math" w:cstheme="majorBidi"/>
                      <w:i/>
                      <w:lang w:eastAsia="pl-PL"/>
                    </w:rPr>
                  </m:ctrlPr>
                </m:sSubSupPr>
                <m:e>
                  <m:r>
                    <w:rPr>
                      <w:rFonts w:ascii="Cambria Math" w:hAnsi="Cambria Math" w:cstheme="majorBidi"/>
                      <w:lang w:val="en-AU"/>
                    </w:rPr>
                    <m:t>V</m:t>
                  </m:r>
                </m:e>
                <m:sub>
                  <m:r>
                    <w:rPr>
                      <w:rFonts w:ascii="Cambria Math" w:hAnsi="Cambria Math" w:cstheme="majorBidi"/>
                      <w:lang w:val="en-AU"/>
                    </w:rPr>
                    <m:t>in</m:t>
                  </m:r>
                </m:sub>
                <m:sup>
                  <m:r>
                    <w:rPr>
                      <w:rFonts w:ascii="Cambria Math" w:hAnsi="Cambria Math" w:cstheme="majorBidi"/>
                      <w:lang w:val="en-AU"/>
                    </w:rPr>
                    <m:t>2</m:t>
                  </m:r>
                </m:sup>
              </m:sSubSup>
              <m:r>
                <w:rPr>
                  <w:rFonts w:ascii="Cambria Math" w:hAnsi="Cambria Math" w:cstheme="majorBidi"/>
                  <w:lang w:val="en-AU"/>
                </w:rPr>
                <m:t>-</m:t>
              </m:r>
              <m:f>
                <m:fPr>
                  <m:ctrlPr>
                    <w:rPr>
                      <w:rFonts w:ascii="Cambria Math" w:hAnsi="Cambria Math" w:cstheme="majorBidi"/>
                      <w:i/>
                      <w:lang w:eastAsia="pl-PL"/>
                    </w:rPr>
                  </m:ctrlPr>
                </m:fPr>
                <m:num>
                  <m:r>
                    <w:rPr>
                      <w:rFonts w:ascii="Cambria Math" w:hAnsi="Cambria Math" w:cstheme="majorBidi"/>
                      <w:lang w:val="en-AU"/>
                    </w:rPr>
                    <m:t xml:space="preserve">2 </m:t>
                  </m:r>
                  <m:sSubSup>
                    <m:sSubSupPr>
                      <m:ctrlPr>
                        <w:rPr>
                          <w:rFonts w:ascii="Cambria Math" w:hAnsi="Cambria Math" w:cstheme="majorBidi"/>
                          <w:i/>
                          <w:lang w:eastAsia="pl-PL"/>
                        </w:rPr>
                      </m:ctrlPr>
                    </m:sSubSupPr>
                    <m:e>
                      <m:r>
                        <w:rPr>
                          <w:rFonts w:ascii="Cambria Math" w:hAnsi="Cambria Math" w:cstheme="majorBidi"/>
                          <w:lang w:val="en-AU"/>
                        </w:rPr>
                        <m:t>V</m:t>
                      </m:r>
                    </m:e>
                    <m:sub>
                      <m:r>
                        <w:rPr>
                          <w:rFonts w:ascii="Cambria Math" w:hAnsi="Cambria Math" w:cstheme="majorBidi"/>
                          <w:lang w:val="en-AU"/>
                        </w:rPr>
                        <m:t>in</m:t>
                      </m:r>
                    </m:sub>
                    <m:sup>
                      <m:r>
                        <w:rPr>
                          <w:rFonts w:ascii="Cambria Math" w:hAnsi="Cambria Math" w:cstheme="majorBidi"/>
                          <w:lang w:val="en-AU"/>
                        </w:rPr>
                        <m:t>2</m:t>
                      </m:r>
                    </m:sup>
                  </m:sSubSup>
                  <m:r>
                    <w:rPr>
                      <w:rFonts w:ascii="Cambria Math" w:eastAsiaTheme="minorEastAsia" w:hAnsi="Cambria Math" w:cstheme="majorBidi"/>
                      <w:lang w:val="en-AU"/>
                    </w:rPr>
                    <m:t xml:space="preserve"> </m:t>
                  </m:r>
                  <m:sSup>
                    <m:sSupPr>
                      <m:ctrlPr>
                        <w:rPr>
                          <w:rFonts w:ascii="Cambria Math" w:eastAsiaTheme="minorEastAsia" w:hAnsi="Cambria Math" w:cstheme="majorBidi"/>
                          <w:i/>
                          <w:lang w:eastAsia="pl-PL"/>
                        </w:rPr>
                      </m:ctrlPr>
                    </m:sSupPr>
                    <m:e>
                      <m:r>
                        <w:rPr>
                          <w:rFonts w:ascii="Cambria Math" w:eastAsiaTheme="minorEastAsia" w:hAnsi="Cambria Math" w:cstheme="majorBidi"/>
                          <w:lang w:val="en-AU"/>
                        </w:rPr>
                        <m:t>D</m:t>
                      </m:r>
                    </m:e>
                    <m:sup>
                      <m:r>
                        <w:rPr>
                          <w:rFonts w:ascii="Cambria Math" w:eastAsiaTheme="minorEastAsia" w:hAnsi="Cambria Math" w:cstheme="majorBidi"/>
                          <w:lang w:val="en-AU"/>
                        </w:rPr>
                        <m:t xml:space="preserve">2  </m:t>
                      </m:r>
                    </m:sup>
                  </m:sSup>
                </m:num>
                <m:den>
                  <m:r>
                    <w:rPr>
                      <w:rFonts w:ascii="Cambria Math" w:hAnsi="Cambria Math" w:cstheme="majorBidi"/>
                      <w:lang w:val="en-AU"/>
                    </w:rPr>
                    <m:t>τ</m:t>
                  </m:r>
                </m:den>
              </m:f>
            </m:e>
          </m:rad>
          <m:r>
            <w:rPr>
              <w:rFonts w:ascii="Cambria Math" w:hAnsi="Cambria Math" w:cstheme="majorBidi"/>
              <w:lang w:val="en-AU"/>
            </w:rPr>
            <m:t xml:space="preserve">                                           (30)</m:t>
          </m:r>
          <m:r>
            <m:rPr>
              <m:sty m:val="p"/>
            </m:rPr>
            <w:rPr>
              <w:rFonts w:ascii="Cambria Math" w:hAnsi="Cambria Math" w:cstheme="majorBidi"/>
              <w:lang w:val="en-AU"/>
            </w:rPr>
            <w:br/>
          </m:r>
        </m:oMath>
        <m:oMath>
          <m:r>
            <w:rPr>
              <w:rFonts w:ascii="Cambria Math" w:hAnsi="Cambria Math" w:cstheme="majorBidi"/>
              <w:lang w:val="en-AU"/>
            </w:rPr>
            <m:t>τ=</m:t>
          </m:r>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2</m:t>
              </m:r>
              <m:sSup>
                <m:sSupPr>
                  <m:ctrlPr>
                    <w:rPr>
                      <w:rFonts w:ascii="Cambria Math" w:eastAsiaTheme="minorEastAsia" w:hAnsi="Cambria Math" w:cstheme="majorBidi"/>
                      <w:i/>
                      <w:lang w:eastAsia="pl-PL"/>
                    </w:rPr>
                  </m:ctrlPr>
                </m:sSupPr>
                <m:e>
                  <m:r>
                    <w:rPr>
                      <w:rFonts w:ascii="Cambria Math" w:eastAsiaTheme="minorEastAsia" w:hAnsi="Cambria Math" w:cstheme="majorBidi"/>
                      <w:lang w:val="en-AU"/>
                    </w:rPr>
                    <m:t>D</m:t>
                  </m:r>
                </m:e>
                <m:sup>
                  <m:r>
                    <w:rPr>
                      <w:rFonts w:ascii="Cambria Math" w:eastAsiaTheme="minorEastAsia" w:hAnsi="Cambria Math" w:cstheme="majorBidi"/>
                      <w:lang w:val="en-AU"/>
                    </w:rPr>
                    <m:t>2</m:t>
                  </m:r>
                </m:sup>
              </m:sSup>
            </m:num>
            <m:den>
              <m:r>
                <w:rPr>
                  <w:rFonts w:ascii="Cambria Math" w:eastAsiaTheme="minorEastAsia" w:hAnsi="Cambria Math" w:cstheme="majorBidi"/>
                  <w:lang w:val="en-AU"/>
                </w:rPr>
                <m:t>(</m:t>
              </m:r>
              <m:sSup>
                <m:sSupPr>
                  <m:ctrlPr>
                    <w:rPr>
                      <w:rFonts w:ascii="Cambria Math" w:eastAsiaTheme="minorEastAsia" w:hAnsi="Cambria Math" w:cstheme="majorBidi"/>
                      <w:i/>
                      <w:lang w:eastAsia="pl-PL"/>
                    </w:rPr>
                  </m:ctrlPr>
                </m:sSupPr>
                <m:e>
                  <m:f>
                    <m:fPr>
                      <m:ctrlPr>
                        <w:rPr>
                          <w:rFonts w:ascii="Cambria Math" w:eastAsiaTheme="minorEastAsia" w:hAnsi="Cambria Math" w:cstheme="majorBidi"/>
                          <w:i/>
                          <w:lang w:eastAsia="pl-PL"/>
                        </w:rPr>
                      </m:ctrlPr>
                    </m:fPr>
                    <m:num>
                      <m:r>
                        <w:rPr>
                          <w:rFonts w:ascii="Cambria Math" w:eastAsiaTheme="minorEastAsia" w:hAnsi="Cambria Math" w:cstheme="majorBidi"/>
                          <w:lang w:val="en-AU"/>
                        </w:rPr>
                        <m:t>2+2D</m:t>
                      </m:r>
                    </m:num>
                    <m:den>
                      <m:r>
                        <w:rPr>
                          <w:rFonts w:ascii="Cambria Math" w:eastAsiaTheme="minorEastAsia" w:hAnsi="Cambria Math" w:cstheme="majorBidi"/>
                          <w:lang w:val="en-AU"/>
                        </w:rPr>
                        <m:t>1-D</m:t>
                      </m:r>
                    </m:den>
                  </m:f>
                  <m:r>
                    <w:rPr>
                      <w:rFonts w:ascii="Cambria Math" w:eastAsiaTheme="minorEastAsia" w:hAnsi="Cambria Math" w:cstheme="majorBidi"/>
                      <w:lang w:val="en-AU"/>
                    </w:rPr>
                    <m:t>)</m:t>
                  </m:r>
                </m:e>
                <m:sup>
                  <m:r>
                    <w:rPr>
                      <w:rFonts w:ascii="Cambria Math" w:eastAsiaTheme="minorEastAsia" w:hAnsi="Cambria Math" w:cstheme="majorBidi"/>
                      <w:lang w:val="en-AU"/>
                    </w:rPr>
                    <m:t>2</m:t>
                  </m:r>
                </m:sup>
              </m:sSup>
              <m:r>
                <w:rPr>
                  <w:rFonts w:ascii="Cambria Math" w:eastAsiaTheme="minorEastAsia" w:hAnsi="Cambria Math" w:cstheme="majorBidi"/>
                  <w:lang w:val="en-AU"/>
                </w:rPr>
                <m:t>-4</m:t>
              </m:r>
            </m:den>
          </m:f>
          <m:r>
            <w:rPr>
              <w:rFonts w:ascii="Cambria Math" w:eastAsiaTheme="minorEastAsia" w:hAnsi="Cambria Math" w:cstheme="majorBidi"/>
              <w:lang w:val="en-AU"/>
            </w:rPr>
            <m:t xml:space="preserve">                                                       (31)</m:t>
          </m:r>
        </m:oMath>
      </m:oMathPara>
    </w:p>
    <w:p w14:paraId="203A28CB" w14:textId="77777777" w:rsidR="00B57666" w:rsidRDefault="00B57666" w:rsidP="00B57666">
      <w:pPr>
        <w:tabs>
          <w:tab w:val="left" w:pos="2436"/>
        </w:tabs>
        <w:jc w:val="lowKashida"/>
        <w:rPr>
          <w:rFonts w:asciiTheme="majorBidi" w:hAnsiTheme="majorBidi"/>
          <w:lang w:val="en-AU"/>
        </w:rPr>
      </w:pPr>
      <w:r>
        <w:rPr>
          <w:rFonts w:asciiTheme="majorBidi" w:hAnsiTheme="majorBidi" w:cstheme="majorBidi"/>
          <w:lang w:val="en-AU"/>
        </w:rPr>
        <w:t>The equation (31) draws the boundary condition between CCM and DCM we can draw the curve between duty cycle and τ= (f L)/R as shown in fig (5); notice if we increase the load resistance over its limits the circuits work at DCM that mean the inductor current during the off-state will be zero for a while</w:t>
      </w:r>
      <w:r>
        <w:rPr>
          <w:rFonts w:asciiTheme="majorBidi" w:hAnsiTheme="majorBidi" w:hint="cs"/>
          <w:rtl/>
          <w:lang w:val="en-AU"/>
        </w:rPr>
        <w:t>.</w:t>
      </w:r>
    </w:p>
    <w:p w14:paraId="723BBF0C" w14:textId="77777777" w:rsidR="00B57666" w:rsidRDefault="00B57666" w:rsidP="00B57666">
      <w:pPr>
        <w:tabs>
          <w:tab w:val="left" w:pos="2436"/>
        </w:tabs>
        <w:jc w:val="lowKashida"/>
        <w:rPr>
          <w:rFonts w:asciiTheme="majorBidi" w:hAnsiTheme="majorBidi"/>
          <w:lang w:val="en-AU"/>
        </w:rPr>
      </w:pPr>
      <w:r>
        <w:rPr>
          <w:noProof/>
          <w:lang w:val="pl-PL"/>
        </w:rPr>
        <mc:AlternateContent>
          <mc:Choice Requires="wps">
            <w:drawing>
              <wp:anchor distT="0" distB="0" distL="114300" distR="114300" simplePos="0" relativeHeight="251661824" behindDoc="0" locked="0" layoutInCell="1" allowOverlap="1" wp14:anchorId="2CB1764C" wp14:editId="2F141408">
                <wp:simplePos x="0" y="0"/>
                <wp:positionH relativeFrom="margin">
                  <wp:align>left</wp:align>
                </wp:positionH>
                <wp:positionV relativeFrom="paragraph">
                  <wp:posOffset>1394</wp:posOffset>
                </wp:positionV>
                <wp:extent cx="5569585" cy="152614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569585" cy="1526147"/>
                        </a:xfrm>
                        <a:prstGeom prst="rect">
                          <a:avLst/>
                        </a:prstGeom>
                        <a:solidFill>
                          <a:schemeClr val="lt1"/>
                        </a:solidFill>
                        <a:ln w="6350">
                          <a:noFill/>
                        </a:ln>
                      </wps:spPr>
                      <wps:txbx>
                        <w:txbxContent>
                          <w:p w14:paraId="6AA6275F" w14:textId="77777777" w:rsidR="00B57666" w:rsidRDefault="00B57666" w:rsidP="00B57666">
                            <w:pPr>
                              <w:jc w:val="center"/>
                              <w:rPr>
                                <w:lang w:val="en-AU"/>
                              </w:rPr>
                            </w:pPr>
                            <w:r>
                              <w:rPr>
                                <w:noProof/>
                              </w:rPr>
                              <w:drawing>
                                <wp:inline distT="0" distB="0" distL="0" distR="0" wp14:anchorId="7AE63820" wp14:editId="6D0418A9">
                                  <wp:extent cx="2482198" cy="1403797"/>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06354" cy="1417458"/>
                                          </a:xfrm>
                                          <a:prstGeom prst="rect">
                                            <a:avLst/>
                                          </a:prstGeom>
                                          <a:noFill/>
                                          <a:ln>
                                            <a:noFill/>
                                          </a:ln>
                                        </pic:spPr>
                                      </pic:pic>
                                    </a:graphicData>
                                  </a:graphic>
                                </wp:inline>
                              </w:drawing>
                            </w:r>
                          </w:p>
                          <w:p w14:paraId="03416459" w14:textId="77777777" w:rsidR="00B57666" w:rsidRDefault="00B57666" w:rsidP="00B57666">
                            <w:pPr>
                              <w:jc w:val="center"/>
                              <w:rPr>
                                <w:lang w:val="en-AU"/>
                              </w:rPr>
                            </w:pPr>
                          </w:p>
                          <w:p w14:paraId="7EB34EF8" w14:textId="77777777" w:rsidR="00B57666" w:rsidRDefault="00B57666" w:rsidP="00B57666">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764C" id="Text Box 12" o:spid="_x0000_s1033" type="#_x0000_t202" style="position:absolute;left:0;text-align:left;margin-left:0;margin-top:.1pt;width:438.55pt;height:120.1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9PORQIAAIMEAAAOAAAAZHJzL2Uyb0RvYy54bWysVE2P2jAQvVfqf7B8LyGUsLsRYUVZUVVC&#10;uytBtWfj2CSS43FtQ0J/fccOX932VPVixjMvzzNvZpg+do0iB2FdDbqg6WBIidAcylrvCvp9s/x0&#10;T4nzTJdMgRYFPQpHH2cfP0xbk4sRVKBKYQmSaJe3pqCV9yZPEscr0TA3ACM0BiXYhnm82l1SWtYi&#10;e6OS0XA4SVqwpbHAhXPofeqDdBb5pRTcv0jphCeqoJibj6eN5zacyWzK8p1lpqr5KQ32D1k0rNb4&#10;6IXqiXlG9rb+g6qpuQUH0g84NAlIWXMRa8Bq0uG7atYVMyLWguI4c5HJ/T9a/nx4taQusXcjSjRr&#10;sEcb0XnyBTqCLtSnNS5H2Nog0HfoR+zZ79AZyu6kbcIvFkQwjkofL+oGNo7OLJs8ZPcZJRxjaTaa&#10;pOO7wJNcPzfW+a8CGhKMglpsX1SVHVbO99AzJLzmQNXlslYqXsLIiIWy5MCw2crHJJH8N5TSpC3o&#10;5HM2jMQawuc9s9KYSyi2LypYvtt2UZyYaPBsoTyiDhb6SXKGL2vMdcWcf2UWRwdLx3XwL3hIBfgW&#10;nCxKKrA//+YPeOwoRilpcRQL6n7smRWUqG8ae/2QjsdhduNlnN2N8GJvI9vbiN43C0ABUlw8w6MZ&#10;8F6dTWmhecOtmYdXMcQ0x7cL6s/mwvcLglvHxXweQTithvmVXhseqIPgoROb7o1Zc2qXx04/w3lo&#10;Wf6uaz02fKlhvvcg69jSq6on+XHS41CctjKs0u09oq7/HbNfAAAA//8DAFBLAwQUAAYACAAAACEA&#10;LevBAt4AAAAFAQAADwAAAGRycy9kb3ducmV2LnhtbEyPzU7DMBCE70i8g7VIXFDrtKWkSuNUCPEj&#10;9UZTQNzceJtExOsodpP07dme4Dia0cw36Wa0jeix87UjBbNpBAKpcKamUsE+f5msQPigyejGESo4&#10;o4dNdn2V6sS4gd6x34VScAn5RCuoQmgTKX1RodV+6lok9o6uszqw7EppOj1wuW3kPIoepNU18UKl&#10;W3yqsPjZnayC77vya+vH149hsVy0z299Hn+aXKnbm/FxDSLgGP7CcMFndMiY6eBOZLxoFPCRoGAO&#10;gr1VHM9AHFjeR0uQWSr/02e/AAAA//8DAFBLAQItABQABgAIAAAAIQC2gziS/gAAAOEBAAATAAAA&#10;AAAAAAAAAAAAAAAAAABbQ29udGVudF9UeXBlc10ueG1sUEsBAi0AFAAGAAgAAAAhADj9If/WAAAA&#10;lAEAAAsAAAAAAAAAAAAAAAAALwEAAF9yZWxzLy5yZWxzUEsBAi0AFAAGAAgAAAAhALpT085FAgAA&#10;gwQAAA4AAAAAAAAAAAAAAAAALgIAAGRycy9lMm9Eb2MueG1sUEsBAi0AFAAGAAgAAAAhAC3rwQLe&#10;AAAABQEAAA8AAAAAAAAAAAAAAAAAnwQAAGRycy9kb3ducmV2LnhtbFBLBQYAAAAABAAEAPMAAACq&#10;BQAAAAA=&#10;" fillcolor="white [3201]" stroked="f" strokeweight=".5pt">
                <v:textbox>
                  <w:txbxContent>
                    <w:p w14:paraId="6AA6275F" w14:textId="77777777" w:rsidR="00B57666" w:rsidRDefault="00B57666" w:rsidP="00B57666">
                      <w:pPr>
                        <w:jc w:val="center"/>
                        <w:rPr>
                          <w:lang w:val="en-AU"/>
                        </w:rPr>
                      </w:pPr>
                      <w:r>
                        <w:rPr>
                          <w:noProof/>
                        </w:rPr>
                        <w:drawing>
                          <wp:inline distT="0" distB="0" distL="0" distR="0" wp14:anchorId="7AE63820" wp14:editId="6D0418A9">
                            <wp:extent cx="2482198" cy="1403797"/>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06354" cy="1417458"/>
                                    </a:xfrm>
                                    <a:prstGeom prst="rect">
                                      <a:avLst/>
                                    </a:prstGeom>
                                    <a:noFill/>
                                    <a:ln>
                                      <a:noFill/>
                                    </a:ln>
                                  </pic:spPr>
                                </pic:pic>
                              </a:graphicData>
                            </a:graphic>
                          </wp:inline>
                        </w:drawing>
                      </w:r>
                    </w:p>
                    <w:p w14:paraId="03416459" w14:textId="77777777" w:rsidR="00B57666" w:rsidRDefault="00B57666" w:rsidP="00B57666">
                      <w:pPr>
                        <w:jc w:val="center"/>
                        <w:rPr>
                          <w:lang w:val="en-AU"/>
                        </w:rPr>
                      </w:pPr>
                    </w:p>
                    <w:p w14:paraId="7EB34EF8" w14:textId="77777777" w:rsidR="00B57666" w:rsidRDefault="00B57666" w:rsidP="00B57666">
                      <w:pPr>
                        <w:jc w:val="center"/>
                        <w:rPr>
                          <w:lang w:val="en-AU"/>
                        </w:rPr>
                      </w:pPr>
                    </w:p>
                  </w:txbxContent>
                </v:textbox>
                <w10:wrap anchorx="margin"/>
              </v:shape>
            </w:pict>
          </mc:Fallback>
        </mc:AlternateContent>
      </w:r>
    </w:p>
    <w:p w14:paraId="791D1E40" w14:textId="77777777" w:rsidR="00B57666" w:rsidRDefault="00B57666" w:rsidP="00B57666">
      <w:pPr>
        <w:tabs>
          <w:tab w:val="left" w:pos="2436"/>
        </w:tabs>
        <w:jc w:val="lowKashida"/>
        <w:rPr>
          <w:rFonts w:asciiTheme="majorBidi" w:hAnsiTheme="majorBidi"/>
          <w:sz w:val="12"/>
          <w:szCs w:val="12"/>
          <w:lang w:val="en-AU"/>
        </w:rPr>
      </w:pPr>
    </w:p>
    <w:p w14:paraId="6D1E76DB" w14:textId="77777777" w:rsidR="00B57666" w:rsidRDefault="00B57666" w:rsidP="00B57666">
      <w:pPr>
        <w:tabs>
          <w:tab w:val="left" w:pos="2436"/>
        </w:tabs>
        <w:jc w:val="lowKashida"/>
        <w:rPr>
          <w:rFonts w:asciiTheme="majorBidi" w:hAnsiTheme="majorBidi"/>
          <w:b/>
          <w:bCs/>
        </w:rPr>
      </w:pPr>
      <w:r>
        <w:rPr>
          <w:rFonts w:asciiTheme="majorBidi" w:hAnsiTheme="majorBidi"/>
          <w:b/>
          <w:bCs/>
        </w:rPr>
        <w:t>6</w:t>
      </w:r>
      <w:r w:rsidRPr="006B2921">
        <w:rPr>
          <w:rFonts w:asciiTheme="majorBidi" w:hAnsiTheme="majorBidi"/>
          <w:b/>
          <w:bCs/>
        </w:rPr>
        <w:t>. Simulation result and discussion:</w:t>
      </w:r>
    </w:p>
    <w:p w14:paraId="44C2A845" w14:textId="77777777" w:rsidR="00B57666" w:rsidRDefault="00B57666" w:rsidP="00B57666">
      <w:pPr>
        <w:tabs>
          <w:tab w:val="left" w:pos="2436"/>
        </w:tabs>
        <w:jc w:val="lowKashida"/>
        <w:rPr>
          <w:rFonts w:asciiTheme="majorBidi" w:hAnsiTheme="majorBidi"/>
          <w:b/>
          <w:bCs/>
        </w:rPr>
      </w:pPr>
    </w:p>
    <w:p w14:paraId="7ABE2A84" w14:textId="77777777" w:rsidR="00B57666" w:rsidRDefault="00B57666" w:rsidP="00B57666">
      <w:pPr>
        <w:tabs>
          <w:tab w:val="left" w:pos="2436"/>
        </w:tabs>
        <w:jc w:val="lowKashida"/>
        <w:rPr>
          <w:rFonts w:asciiTheme="majorBidi" w:hAnsiTheme="majorBidi"/>
          <w:b/>
          <w:bCs/>
        </w:rPr>
      </w:pPr>
    </w:p>
    <w:p w14:paraId="6C7206C8" w14:textId="77777777" w:rsidR="00B57666" w:rsidRDefault="00B57666" w:rsidP="00B57666">
      <w:pPr>
        <w:tabs>
          <w:tab w:val="left" w:pos="2436"/>
        </w:tabs>
        <w:jc w:val="lowKashida"/>
        <w:rPr>
          <w:rFonts w:asciiTheme="majorBidi" w:hAnsiTheme="majorBidi"/>
          <w:b/>
          <w:bCs/>
        </w:rPr>
      </w:pPr>
    </w:p>
    <w:p w14:paraId="6D7B182C" w14:textId="77777777" w:rsidR="00B57666" w:rsidRDefault="00B57666" w:rsidP="00B57666">
      <w:pPr>
        <w:tabs>
          <w:tab w:val="left" w:pos="2436"/>
        </w:tabs>
        <w:jc w:val="lowKashida"/>
        <w:rPr>
          <w:rFonts w:asciiTheme="majorBidi" w:hAnsiTheme="majorBidi"/>
          <w:b/>
          <w:bCs/>
        </w:rPr>
      </w:pPr>
    </w:p>
    <w:p w14:paraId="265B3105" w14:textId="77777777" w:rsidR="00B57666" w:rsidRDefault="00B57666" w:rsidP="00B57666">
      <w:pPr>
        <w:tabs>
          <w:tab w:val="left" w:pos="2436"/>
        </w:tabs>
        <w:jc w:val="lowKashida"/>
        <w:rPr>
          <w:rFonts w:asciiTheme="majorBidi" w:hAnsiTheme="majorBidi"/>
          <w:b/>
          <w:bCs/>
        </w:rPr>
      </w:pPr>
    </w:p>
    <w:p w14:paraId="137448FD" w14:textId="77777777" w:rsidR="00B57666" w:rsidRDefault="00B57666" w:rsidP="00B57666">
      <w:pPr>
        <w:tabs>
          <w:tab w:val="left" w:pos="2436"/>
        </w:tabs>
        <w:jc w:val="lowKashida"/>
        <w:rPr>
          <w:rFonts w:asciiTheme="majorBidi" w:hAnsiTheme="majorBidi"/>
          <w:b/>
          <w:bCs/>
        </w:rPr>
      </w:pPr>
    </w:p>
    <w:p w14:paraId="6F20BFEA" w14:textId="77777777" w:rsidR="00B57666" w:rsidRDefault="00B57666" w:rsidP="00B57666">
      <w:pPr>
        <w:tabs>
          <w:tab w:val="left" w:pos="2436"/>
        </w:tabs>
        <w:jc w:val="lowKashida"/>
        <w:rPr>
          <w:rFonts w:asciiTheme="majorBidi" w:hAnsiTheme="majorBidi"/>
          <w:b/>
          <w:bCs/>
          <w:lang w:val="en-AU"/>
        </w:rPr>
      </w:pPr>
      <w:r w:rsidRPr="00D0479A">
        <w:rPr>
          <w:rFonts w:asciiTheme="majorBidi" w:hAnsiTheme="majorBidi"/>
          <w:b/>
          <w:bCs/>
          <w:lang w:val="en-AU"/>
        </w:rPr>
        <w:t xml:space="preserve">                                             </w:t>
      </w:r>
    </w:p>
    <w:p w14:paraId="566F6214" w14:textId="77777777" w:rsidR="00B57666" w:rsidRDefault="00B57666" w:rsidP="00B57666">
      <w:pPr>
        <w:tabs>
          <w:tab w:val="left" w:pos="2436"/>
        </w:tabs>
        <w:jc w:val="center"/>
        <w:rPr>
          <w:rFonts w:asciiTheme="majorBidi" w:hAnsiTheme="majorBidi"/>
        </w:rPr>
      </w:pPr>
    </w:p>
    <w:p w14:paraId="0A126CAA" w14:textId="77777777" w:rsidR="00B57666" w:rsidRDefault="00B57666" w:rsidP="00B57666">
      <w:pPr>
        <w:tabs>
          <w:tab w:val="left" w:pos="2436"/>
        </w:tabs>
        <w:jc w:val="center"/>
        <w:rPr>
          <w:rFonts w:asciiTheme="majorBidi" w:hAnsiTheme="majorBidi"/>
        </w:rPr>
      </w:pPr>
      <w:r>
        <w:rPr>
          <w:rFonts w:asciiTheme="majorBidi" w:hAnsiTheme="majorBidi"/>
        </w:rPr>
        <w:t>F</w:t>
      </w:r>
      <w:r w:rsidRPr="00D0479A">
        <w:rPr>
          <w:rFonts w:asciiTheme="majorBidi" w:hAnsiTheme="majorBidi"/>
        </w:rPr>
        <w:t>ig (</w:t>
      </w:r>
      <w:r>
        <w:rPr>
          <w:rFonts w:asciiTheme="majorBidi" w:hAnsiTheme="majorBidi"/>
        </w:rPr>
        <w:t>5</w:t>
      </w:r>
      <w:r w:rsidRPr="00D0479A">
        <w:rPr>
          <w:rFonts w:asciiTheme="majorBidi" w:hAnsiTheme="majorBidi"/>
        </w:rPr>
        <w:t>) boundary condition between CCM and DCM for POSLC and MPOSLC</w:t>
      </w:r>
    </w:p>
    <w:p w14:paraId="7FDF6F99" w14:textId="77777777" w:rsidR="00B57666" w:rsidRDefault="00B57666" w:rsidP="00B57666">
      <w:pPr>
        <w:tabs>
          <w:tab w:val="left" w:pos="2436"/>
        </w:tabs>
        <w:rPr>
          <w:rFonts w:asciiTheme="majorBidi" w:hAnsiTheme="majorBidi"/>
        </w:rPr>
      </w:pPr>
    </w:p>
    <w:p w14:paraId="39C9497A" w14:textId="77777777" w:rsidR="00B57666" w:rsidRDefault="00B57666" w:rsidP="00B57666">
      <w:pPr>
        <w:tabs>
          <w:tab w:val="left" w:pos="2436"/>
        </w:tabs>
        <w:jc w:val="center"/>
        <w:rPr>
          <w:rFonts w:asciiTheme="majorBidi" w:hAnsiTheme="majorBidi"/>
        </w:rPr>
      </w:pPr>
      <w:r w:rsidRPr="002E0AC1">
        <w:rPr>
          <w:rFonts w:asciiTheme="majorBidi" w:hAnsiTheme="majorBidi" w:cstheme="majorBidi"/>
          <w:b/>
          <w:bCs/>
          <w:noProof/>
          <w:color w:val="FF0000"/>
        </w:rPr>
        <mc:AlternateContent>
          <mc:Choice Requires="wps">
            <w:drawing>
              <wp:anchor distT="0" distB="0" distL="114300" distR="114300" simplePos="0" relativeHeight="251663872" behindDoc="0" locked="0" layoutInCell="1" allowOverlap="1" wp14:anchorId="30514941" wp14:editId="39740DFE">
                <wp:simplePos x="0" y="0"/>
                <wp:positionH relativeFrom="margin">
                  <wp:posOffset>0</wp:posOffset>
                </wp:positionH>
                <wp:positionV relativeFrom="paragraph">
                  <wp:posOffset>0</wp:posOffset>
                </wp:positionV>
                <wp:extent cx="5581650" cy="231076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5581650" cy="2310765"/>
                        </a:xfrm>
                        <a:prstGeom prst="rect">
                          <a:avLst/>
                        </a:prstGeom>
                        <a:solidFill>
                          <a:schemeClr val="lt1"/>
                        </a:solidFill>
                        <a:ln w="6350">
                          <a:noFill/>
                        </a:ln>
                      </wps:spPr>
                      <wps:txbx>
                        <w:txbxContent>
                          <w:p w14:paraId="5133011B" w14:textId="77777777" w:rsidR="00B57666" w:rsidRDefault="00B57666" w:rsidP="00B57666">
                            <w:pPr>
                              <w:jc w:val="center"/>
                            </w:pPr>
                            <w:r>
                              <w:rPr>
                                <w:noProof/>
                              </w:rPr>
                              <w:drawing>
                                <wp:inline distT="0" distB="0" distL="0" distR="0" wp14:anchorId="1C20942F" wp14:editId="28E18B18">
                                  <wp:extent cx="5350330" cy="2217420"/>
                                  <wp:effectExtent l="0" t="0" r="317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92612" cy="22349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14941" id="Text Box 38" o:spid="_x0000_s1034" type="#_x0000_t202" style="position:absolute;left:0;text-align:left;margin-left:0;margin-top:0;width:439.5pt;height:181.9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UvRAIAAIMEAAAOAAAAZHJzL2Uyb0RvYy54bWysVMFuGjEQvVfqP1i+lwUCJEVZIkpEVQkl&#10;kaDK2Xi9YSWvx7UNu/Tr++wFkqY9Vb2Y8czs88x7M9zetbVmB+V8RSbng16fM2UkFZV5yfn3zfLT&#10;DWc+CFMITUbl/Kg8v5t9/HDb2Kka0o50oRwDiPHTxuZ8F4KdZpmXO1UL3yOrDIIluVoEXN1LVjjR&#10;AL3W2bDfn2QNucI6ksp7eO+7IJ8l/LJUMjyWpVeB6ZyjtpBOl85tPLPZrZi+OGF3lTyVIf6hilpU&#10;Bo9eoO5FEGzvqj+g6ko68lSGnqQ6o7KspEo9oJtB/103652wKvUCcry90OT/H6x8ODw5VhU5v4JS&#10;RtTQaKPawL5Qy+ACP431U6StLRJDCz90Pvs9nLHttnR1/EVDDHEwfbywG9EknOPxzWAyRkgiNrwa&#10;9K8n44iTvX5unQ9fFdUsGjl3kC+xKg4rH7rUc0p8zZOuimWldbrEkVEL7dhBQGwdUpEA/y1LG9bk&#10;fHKFOuJHhuLnHbI2qCU22zUVrdBu20TOhYgtFUfw4KibJG/lskKtK+HDk3AYHfSHdQiPOEpNeItO&#10;Fmc7cj//5o/5UBRRzhqMYs79j71wijP9zUDrz4PRKM5uuozG10Nc3NvI9m3E7OsFgYABFs/KZMb8&#10;oM9m6ah+xtbM46sICSPxds7D2VyEbkGwdVLN5ykJ02pFWJm1lRE6cheV2LTPwtmTXAFKP9B5aMX0&#10;nWpdbsf6fB+orJKkkeeO1RP9mPQ0FKetjKv09p6yXv87Zr8AAAD//wMAUEsDBBQABgAIAAAAIQBk&#10;E9Ra3gAAAAUBAAAPAAAAZHJzL2Rvd25yZXYueG1sTI9LT8MwEITvSPwHa5G4oNaBiD7SOBVCPKTe&#10;aApVb268TSLidRS7Sfj3LFzgMtJoVjPfpuvRNqLHzteOFNxOIxBIhTM1lQp2+fNkAcIHTUY3jlDB&#10;F3pYZ5cXqU6MG+gN+20oBZeQT7SCKoQ2kdIXFVrtp65F4uzkOqsD266UptMDl9tG3kXRTFpdEy9U&#10;usXHCovP7dkqONyU+40fX96H+D5un177fP5hcqWur8aHFYiAY/g7hh98RoeMmY7uTMaLRgE/En6V&#10;s8V8yfaoIJ7FS5BZKv/TZ98AAAD//wMAUEsBAi0AFAAGAAgAAAAhALaDOJL+AAAA4QEAABMAAAAA&#10;AAAAAAAAAAAAAAAAAFtDb250ZW50X1R5cGVzXS54bWxQSwECLQAUAAYACAAAACEAOP0h/9YAAACU&#10;AQAACwAAAAAAAAAAAAAAAAAvAQAAX3JlbHMvLnJlbHNQSwECLQAUAAYACAAAACEAJ3oFL0QCAACD&#10;BAAADgAAAAAAAAAAAAAAAAAuAgAAZHJzL2Uyb0RvYy54bWxQSwECLQAUAAYACAAAACEAZBPUWt4A&#10;AAAFAQAADwAAAAAAAAAAAAAAAACeBAAAZHJzL2Rvd25yZXYueG1sUEsFBgAAAAAEAAQA8wAAAKkF&#10;AAAAAA==&#10;" fillcolor="white [3201]" stroked="f" strokeweight=".5pt">
                <v:textbox>
                  <w:txbxContent>
                    <w:p w14:paraId="5133011B" w14:textId="77777777" w:rsidR="00B57666" w:rsidRDefault="00B57666" w:rsidP="00B57666">
                      <w:pPr>
                        <w:jc w:val="center"/>
                      </w:pPr>
                      <w:r>
                        <w:rPr>
                          <w:noProof/>
                        </w:rPr>
                        <w:drawing>
                          <wp:inline distT="0" distB="0" distL="0" distR="0" wp14:anchorId="1C20942F" wp14:editId="28E18B18">
                            <wp:extent cx="5350330" cy="2217420"/>
                            <wp:effectExtent l="0" t="0" r="317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2612" cy="2234943"/>
                                    </a:xfrm>
                                    <a:prstGeom prst="rect">
                                      <a:avLst/>
                                    </a:prstGeom>
                                  </pic:spPr>
                                </pic:pic>
                              </a:graphicData>
                            </a:graphic>
                          </wp:inline>
                        </w:drawing>
                      </w:r>
                    </w:p>
                  </w:txbxContent>
                </v:textbox>
                <w10:wrap anchorx="margin"/>
              </v:shape>
            </w:pict>
          </mc:Fallback>
        </mc:AlternateContent>
      </w:r>
    </w:p>
    <w:p w14:paraId="7A14A1C3" w14:textId="77777777" w:rsidR="00B57666" w:rsidRDefault="00B57666" w:rsidP="00B57666">
      <w:pPr>
        <w:tabs>
          <w:tab w:val="left" w:pos="2436"/>
        </w:tabs>
        <w:jc w:val="center"/>
        <w:rPr>
          <w:rFonts w:asciiTheme="majorBidi" w:hAnsiTheme="majorBidi"/>
        </w:rPr>
      </w:pPr>
    </w:p>
    <w:p w14:paraId="048EAAE2" w14:textId="77777777" w:rsidR="00B57666" w:rsidRDefault="00B57666" w:rsidP="00B57666">
      <w:pPr>
        <w:tabs>
          <w:tab w:val="left" w:pos="2436"/>
        </w:tabs>
        <w:jc w:val="center"/>
        <w:rPr>
          <w:rFonts w:asciiTheme="majorBidi" w:hAnsiTheme="majorBidi"/>
        </w:rPr>
      </w:pPr>
    </w:p>
    <w:p w14:paraId="703E4916" w14:textId="77777777" w:rsidR="00B57666" w:rsidRDefault="00B57666" w:rsidP="00B57666">
      <w:pPr>
        <w:tabs>
          <w:tab w:val="left" w:pos="2436"/>
        </w:tabs>
        <w:jc w:val="center"/>
        <w:rPr>
          <w:rFonts w:asciiTheme="majorBidi" w:hAnsiTheme="majorBidi"/>
        </w:rPr>
      </w:pPr>
    </w:p>
    <w:p w14:paraId="2086B88C" w14:textId="77777777" w:rsidR="00B57666" w:rsidRDefault="00B57666" w:rsidP="00B57666">
      <w:pPr>
        <w:tabs>
          <w:tab w:val="left" w:pos="2436"/>
        </w:tabs>
        <w:jc w:val="center"/>
        <w:rPr>
          <w:rFonts w:asciiTheme="majorBidi" w:hAnsiTheme="majorBidi"/>
        </w:rPr>
      </w:pPr>
    </w:p>
    <w:p w14:paraId="6B628788" w14:textId="77777777" w:rsidR="00B57666" w:rsidRDefault="00B57666" w:rsidP="00B57666">
      <w:pPr>
        <w:tabs>
          <w:tab w:val="left" w:pos="2436"/>
        </w:tabs>
        <w:jc w:val="center"/>
        <w:rPr>
          <w:rFonts w:asciiTheme="majorBidi" w:hAnsiTheme="majorBidi"/>
        </w:rPr>
      </w:pPr>
    </w:p>
    <w:p w14:paraId="3DF660D8" w14:textId="77777777" w:rsidR="00B57666" w:rsidRDefault="00B57666" w:rsidP="00B57666">
      <w:pPr>
        <w:tabs>
          <w:tab w:val="left" w:pos="2436"/>
        </w:tabs>
        <w:jc w:val="center"/>
        <w:rPr>
          <w:rFonts w:asciiTheme="majorBidi" w:hAnsiTheme="majorBidi"/>
        </w:rPr>
      </w:pPr>
    </w:p>
    <w:p w14:paraId="2FEE22CD" w14:textId="77777777" w:rsidR="00B57666" w:rsidRDefault="00B57666" w:rsidP="00B57666">
      <w:pPr>
        <w:tabs>
          <w:tab w:val="left" w:pos="2436"/>
        </w:tabs>
        <w:jc w:val="center"/>
        <w:rPr>
          <w:rFonts w:asciiTheme="majorBidi" w:hAnsiTheme="majorBidi"/>
        </w:rPr>
      </w:pPr>
    </w:p>
    <w:p w14:paraId="5DB9CE44" w14:textId="77777777" w:rsidR="00B57666" w:rsidRDefault="00B57666" w:rsidP="00B57666">
      <w:pPr>
        <w:tabs>
          <w:tab w:val="left" w:pos="2436"/>
        </w:tabs>
        <w:jc w:val="center"/>
        <w:rPr>
          <w:rFonts w:asciiTheme="majorBidi" w:hAnsiTheme="majorBidi"/>
        </w:rPr>
      </w:pPr>
    </w:p>
    <w:p w14:paraId="3C2ADE98" w14:textId="77777777" w:rsidR="00B57666" w:rsidRDefault="00B57666" w:rsidP="00B57666">
      <w:pPr>
        <w:tabs>
          <w:tab w:val="left" w:pos="2436"/>
        </w:tabs>
        <w:jc w:val="center"/>
        <w:rPr>
          <w:rFonts w:asciiTheme="majorBidi" w:hAnsiTheme="majorBidi"/>
        </w:rPr>
      </w:pPr>
    </w:p>
    <w:p w14:paraId="53AA4988" w14:textId="77777777" w:rsidR="00B57666" w:rsidRDefault="00B57666" w:rsidP="00B57666">
      <w:pPr>
        <w:tabs>
          <w:tab w:val="left" w:pos="2436"/>
        </w:tabs>
        <w:jc w:val="center"/>
        <w:rPr>
          <w:rFonts w:asciiTheme="majorBidi" w:hAnsiTheme="majorBidi"/>
        </w:rPr>
      </w:pPr>
    </w:p>
    <w:p w14:paraId="46D3B7DA" w14:textId="77777777" w:rsidR="00B57666" w:rsidRDefault="00B57666" w:rsidP="00B57666">
      <w:pPr>
        <w:tabs>
          <w:tab w:val="left" w:pos="2436"/>
        </w:tabs>
        <w:jc w:val="center"/>
        <w:rPr>
          <w:rFonts w:asciiTheme="majorBidi" w:hAnsiTheme="majorBidi"/>
        </w:rPr>
      </w:pPr>
    </w:p>
    <w:p w14:paraId="4341110B" w14:textId="77777777" w:rsidR="00B57666" w:rsidRDefault="00B57666" w:rsidP="00B57666">
      <w:pPr>
        <w:tabs>
          <w:tab w:val="left" w:pos="2436"/>
        </w:tabs>
        <w:jc w:val="center"/>
        <w:rPr>
          <w:rFonts w:asciiTheme="majorBidi" w:hAnsiTheme="majorBidi"/>
        </w:rPr>
      </w:pPr>
    </w:p>
    <w:p w14:paraId="3237AD96" w14:textId="77777777" w:rsidR="00B57666" w:rsidRDefault="00B57666" w:rsidP="00B57666">
      <w:pPr>
        <w:tabs>
          <w:tab w:val="left" w:pos="2436"/>
        </w:tabs>
        <w:jc w:val="center"/>
        <w:rPr>
          <w:rFonts w:asciiTheme="majorBidi" w:hAnsiTheme="majorBidi"/>
        </w:rPr>
      </w:pPr>
    </w:p>
    <w:p w14:paraId="1D0B1E20" w14:textId="77777777" w:rsidR="00B57666" w:rsidRDefault="00B57666" w:rsidP="00B57666">
      <w:pPr>
        <w:tabs>
          <w:tab w:val="left" w:pos="2436"/>
        </w:tabs>
        <w:jc w:val="center"/>
        <w:rPr>
          <w:rFonts w:asciiTheme="majorBidi" w:hAnsiTheme="majorBidi"/>
        </w:rPr>
      </w:pPr>
    </w:p>
    <w:p w14:paraId="4E8F61CE" w14:textId="77777777" w:rsidR="00B57666" w:rsidRDefault="00B57666" w:rsidP="00B57666">
      <w:pPr>
        <w:tabs>
          <w:tab w:val="left" w:pos="2436"/>
        </w:tabs>
        <w:jc w:val="center"/>
        <w:rPr>
          <w:rFonts w:asciiTheme="majorBidi" w:hAnsiTheme="majorBidi"/>
        </w:rPr>
      </w:pPr>
    </w:p>
    <w:p w14:paraId="5E5AED19" w14:textId="2A624645" w:rsidR="00B57666" w:rsidRDefault="00B57666" w:rsidP="00B57666">
      <w:pPr>
        <w:tabs>
          <w:tab w:val="left" w:pos="2436"/>
        </w:tabs>
        <w:jc w:val="center"/>
        <w:rPr>
          <w:rFonts w:asciiTheme="majorBidi" w:hAnsiTheme="majorBidi"/>
        </w:rPr>
      </w:pPr>
      <w:r>
        <w:rPr>
          <w:rFonts w:asciiTheme="majorBidi" w:hAnsiTheme="majorBidi"/>
        </w:rPr>
        <w:t>F</w:t>
      </w:r>
      <w:r w:rsidRPr="00F42B9E">
        <w:rPr>
          <w:rFonts w:asciiTheme="majorBidi" w:hAnsiTheme="majorBidi"/>
        </w:rPr>
        <w:t>ig (</w:t>
      </w:r>
      <w:r>
        <w:rPr>
          <w:rFonts w:asciiTheme="majorBidi" w:hAnsiTheme="majorBidi"/>
        </w:rPr>
        <w:t>6</w:t>
      </w:r>
      <w:r w:rsidRPr="00F42B9E">
        <w:rPr>
          <w:rFonts w:asciiTheme="majorBidi" w:hAnsiTheme="majorBidi"/>
        </w:rPr>
        <w:t>) modified (POSLC) with switching C-L cell and MPPT controller</w:t>
      </w:r>
    </w:p>
    <w:p w14:paraId="6146BC42" w14:textId="77777777" w:rsidR="00B57666" w:rsidRPr="00E26E44" w:rsidRDefault="00B57666" w:rsidP="00B57666">
      <w:pPr>
        <w:tabs>
          <w:tab w:val="left" w:pos="2436"/>
        </w:tabs>
        <w:rPr>
          <w:rFonts w:asciiTheme="majorBidi" w:hAnsiTheme="majorBidi"/>
          <w:b/>
          <w:bCs/>
        </w:rPr>
      </w:pPr>
      <w:r w:rsidRPr="00E26E44">
        <w:rPr>
          <w:rFonts w:asciiTheme="majorBidi" w:hAnsiTheme="majorBidi"/>
          <w:b/>
          <w:bCs/>
        </w:rPr>
        <w:lastRenderedPageBreak/>
        <w:t>6. Simulation results and discussion:</w:t>
      </w:r>
    </w:p>
    <w:p w14:paraId="71B12A8E" w14:textId="77777777" w:rsidR="00B57666" w:rsidRDefault="00B57666" w:rsidP="00B57666">
      <w:pPr>
        <w:tabs>
          <w:tab w:val="left" w:pos="2436"/>
        </w:tabs>
        <w:jc w:val="both"/>
        <w:rPr>
          <w:rFonts w:asciiTheme="majorBidi" w:hAnsiTheme="majorBidi"/>
        </w:rPr>
      </w:pPr>
      <w:r w:rsidRPr="00E26E44">
        <w:rPr>
          <w:rFonts w:asciiTheme="majorBidi" w:hAnsiTheme="majorBidi"/>
        </w:rPr>
        <w:t xml:space="preserve">Modified (POSLC) that shown in fig (4.a) has been simulated and analyzed with the parameters shown in Table (I) the simulation results satisfy the theoretical calculation, we choose all inductors with value 0.8 </w:t>
      </w:r>
      <w:proofErr w:type="spellStart"/>
      <w:r w:rsidRPr="00E26E44">
        <w:rPr>
          <w:rFonts w:asciiTheme="majorBidi" w:hAnsiTheme="majorBidi"/>
        </w:rPr>
        <w:t>mH</w:t>
      </w:r>
      <w:proofErr w:type="spellEnd"/>
      <w:r w:rsidRPr="00E26E44">
        <w:rPr>
          <w:rFonts w:asciiTheme="majorBidi" w:hAnsiTheme="majorBidi"/>
        </w:rPr>
        <w:t xml:space="preserve"> and the capacitors with 220 µF and the load with 50Ω and switching frequency 60000 HZ, fig (7.a) shows that the input current of PV panel divided equally between all inductors, that reduce the current pass through one inductor that </w:t>
      </w:r>
      <w:r w:rsidRPr="00E26E44">
        <w:rPr>
          <w:rFonts w:asciiTheme="majorBidi" w:hAnsiTheme="majorBidi"/>
          <w:iCs/>
        </w:rPr>
        <w:t>saves</w:t>
      </w:r>
      <w:r w:rsidRPr="00E26E44">
        <w:rPr>
          <w:rFonts w:asciiTheme="majorBidi" w:hAnsiTheme="majorBidi"/>
        </w:rPr>
        <w:t xml:space="preserve"> size and protect inductors from high current, fig (7.b) shows the low level of input pulsating current in modified circuit can reduced its effect and protect the source.</w:t>
      </w:r>
    </w:p>
    <w:p w14:paraId="34BA9015"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Table I parameters of the proposed converter</w:t>
      </w:r>
    </w:p>
    <w:tbl>
      <w:tblPr>
        <w:tblStyle w:val="TableGrid"/>
        <w:tblW w:w="8653" w:type="dxa"/>
        <w:tblInd w:w="108" w:type="dxa"/>
        <w:tblLook w:val="04A0" w:firstRow="1" w:lastRow="0" w:firstColumn="1" w:lastColumn="0" w:noHBand="0" w:noVBand="1"/>
      </w:tblPr>
      <w:tblGrid>
        <w:gridCol w:w="365"/>
        <w:gridCol w:w="3113"/>
        <w:gridCol w:w="2188"/>
        <w:gridCol w:w="1859"/>
        <w:gridCol w:w="1128"/>
      </w:tblGrid>
      <w:tr w:rsidR="00B57666" w:rsidRPr="00F42B9E" w14:paraId="21BE8D56" w14:textId="77777777" w:rsidTr="00B57666">
        <w:trPr>
          <w:trHeight w:val="216"/>
        </w:trPr>
        <w:tc>
          <w:tcPr>
            <w:tcW w:w="365" w:type="dxa"/>
          </w:tcPr>
          <w:p w14:paraId="74365143"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I</w:t>
            </w:r>
          </w:p>
        </w:tc>
        <w:tc>
          <w:tcPr>
            <w:tcW w:w="3113" w:type="dxa"/>
          </w:tcPr>
          <w:p w14:paraId="62D87D29"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parameters</w:t>
            </w:r>
          </w:p>
        </w:tc>
        <w:tc>
          <w:tcPr>
            <w:tcW w:w="2188" w:type="dxa"/>
          </w:tcPr>
          <w:p w14:paraId="2646779F"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symbol</w:t>
            </w:r>
          </w:p>
        </w:tc>
        <w:tc>
          <w:tcPr>
            <w:tcW w:w="1859" w:type="dxa"/>
          </w:tcPr>
          <w:p w14:paraId="7867CD8C"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value</w:t>
            </w:r>
          </w:p>
        </w:tc>
        <w:tc>
          <w:tcPr>
            <w:tcW w:w="1128" w:type="dxa"/>
          </w:tcPr>
          <w:p w14:paraId="41457C4E"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unit</w:t>
            </w:r>
          </w:p>
        </w:tc>
      </w:tr>
      <w:tr w:rsidR="00B57666" w:rsidRPr="00F42B9E" w14:paraId="7744B069" w14:textId="77777777" w:rsidTr="00B57666">
        <w:trPr>
          <w:trHeight w:val="216"/>
        </w:trPr>
        <w:tc>
          <w:tcPr>
            <w:tcW w:w="365" w:type="dxa"/>
          </w:tcPr>
          <w:p w14:paraId="2640DD48"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1</w:t>
            </w:r>
          </w:p>
        </w:tc>
        <w:tc>
          <w:tcPr>
            <w:tcW w:w="3113" w:type="dxa"/>
          </w:tcPr>
          <w:p w14:paraId="2175E01C"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Input voltage</w:t>
            </w:r>
          </w:p>
        </w:tc>
        <w:tc>
          <w:tcPr>
            <w:tcW w:w="2188" w:type="dxa"/>
          </w:tcPr>
          <w:p w14:paraId="42235A8E"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V</w:t>
            </w:r>
          </w:p>
        </w:tc>
        <w:tc>
          <w:tcPr>
            <w:tcW w:w="1859" w:type="dxa"/>
          </w:tcPr>
          <w:p w14:paraId="6155BEE5" w14:textId="77777777" w:rsidR="00B57666" w:rsidRPr="00F42B9E" w:rsidRDefault="00B57666" w:rsidP="00B57666">
            <w:pPr>
              <w:tabs>
                <w:tab w:val="left" w:pos="2436"/>
              </w:tabs>
              <w:jc w:val="center"/>
              <w:rPr>
                <w:rFonts w:asciiTheme="majorBidi" w:hAnsiTheme="majorBidi"/>
              </w:rPr>
            </w:pPr>
            <w:r>
              <w:rPr>
                <w:rFonts w:asciiTheme="majorBidi" w:hAnsiTheme="majorBidi"/>
              </w:rPr>
              <w:t>12</w:t>
            </w:r>
          </w:p>
        </w:tc>
        <w:tc>
          <w:tcPr>
            <w:tcW w:w="1128" w:type="dxa"/>
          </w:tcPr>
          <w:p w14:paraId="318931B5"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volt</w:t>
            </w:r>
          </w:p>
        </w:tc>
      </w:tr>
      <w:tr w:rsidR="00B57666" w:rsidRPr="00F42B9E" w14:paraId="3D216E1C" w14:textId="77777777" w:rsidTr="00B57666">
        <w:trPr>
          <w:trHeight w:val="216"/>
        </w:trPr>
        <w:tc>
          <w:tcPr>
            <w:tcW w:w="365" w:type="dxa"/>
          </w:tcPr>
          <w:p w14:paraId="2130AD2C"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2</w:t>
            </w:r>
          </w:p>
        </w:tc>
        <w:tc>
          <w:tcPr>
            <w:tcW w:w="3113" w:type="dxa"/>
          </w:tcPr>
          <w:p w14:paraId="637042BB"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Output voltage</w:t>
            </w:r>
          </w:p>
        </w:tc>
        <w:tc>
          <w:tcPr>
            <w:tcW w:w="2188" w:type="dxa"/>
          </w:tcPr>
          <w:p w14:paraId="64BCE04A"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V</w:t>
            </w:r>
          </w:p>
        </w:tc>
        <w:tc>
          <w:tcPr>
            <w:tcW w:w="1859" w:type="dxa"/>
          </w:tcPr>
          <w:p w14:paraId="3CF5675A" w14:textId="77777777" w:rsidR="00B57666" w:rsidRPr="00F42B9E" w:rsidRDefault="00B57666" w:rsidP="00B57666">
            <w:pPr>
              <w:tabs>
                <w:tab w:val="left" w:pos="2436"/>
              </w:tabs>
              <w:jc w:val="center"/>
              <w:rPr>
                <w:rFonts w:asciiTheme="majorBidi" w:hAnsiTheme="majorBidi"/>
              </w:rPr>
            </w:pPr>
            <w:r>
              <w:rPr>
                <w:rFonts w:asciiTheme="majorBidi" w:hAnsiTheme="majorBidi"/>
              </w:rPr>
              <w:t>96</w:t>
            </w:r>
          </w:p>
        </w:tc>
        <w:tc>
          <w:tcPr>
            <w:tcW w:w="1128" w:type="dxa"/>
          </w:tcPr>
          <w:p w14:paraId="2D8AB3D3"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volt</w:t>
            </w:r>
          </w:p>
        </w:tc>
      </w:tr>
      <w:tr w:rsidR="00B57666" w:rsidRPr="00F42B9E" w14:paraId="7556B7DD" w14:textId="77777777" w:rsidTr="00B57666">
        <w:trPr>
          <w:trHeight w:val="216"/>
        </w:trPr>
        <w:tc>
          <w:tcPr>
            <w:tcW w:w="365" w:type="dxa"/>
          </w:tcPr>
          <w:p w14:paraId="4689F473"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3</w:t>
            </w:r>
          </w:p>
        </w:tc>
        <w:tc>
          <w:tcPr>
            <w:tcW w:w="3113" w:type="dxa"/>
          </w:tcPr>
          <w:p w14:paraId="3573B62C"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inductors</w:t>
            </w:r>
          </w:p>
        </w:tc>
        <w:tc>
          <w:tcPr>
            <w:tcW w:w="2188" w:type="dxa"/>
          </w:tcPr>
          <w:p w14:paraId="33207A05"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L1, L2, L3, L4</w:t>
            </w:r>
          </w:p>
        </w:tc>
        <w:tc>
          <w:tcPr>
            <w:tcW w:w="1859" w:type="dxa"/>
          </w:tcPr>
          <w:p w14:paraId="7FF5E8F4"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8e-4</w:t>
            </w:r>
          </w:p>
        </w:tc>
        <w:tc>
          <w:tcPr>
            <w:tcW w:w="1128" w:type="dxa"/>
          </w:tcPr>
          <w:p w14:paraId="17F6E25D"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henry</w:t>
            </w:r>
          </w:p>
        </w:tc>
      </w:tr>
      <w:tr w:rsidR="00B57666" w:rsidRPr="00F42B9E" w14:paraId="4405D384" w14:textId="77777777" w:rsidTr="00B57666">
        <w:trPr>
          <w:trHeight w:val="216"/>
        </w:trPr>
        <w:tc>
          <w:tcPr>
            <w:tcW w:w="365" w:type="dxa"/>
          </w:tcPr>
          <w:p w14:paraId="1AD88E53"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4</w:t>
            </w:r>
          </w:p>
        </w:tc>
        <w:tc>
          <w:tcPr>
            <w:tcW w:w="3113" w:type="dxa"/>
          </w:tcPr>
          <w:p w14:paraId="00D8D581"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 xml:space="preserve">Capacitors </w:t>
            </w:r>
          </w:p>
        </w:tc>
        <w:tc>
          <w:tcPr>
            <w:tcW w:w="2188" w:type="dxa"/>
          </w:tcPr>
          <w:p w14:paraId="1983770E"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C1, C2, C3, Co</w:t>
            </w:r>
          </w:p>
        </w:tc>
        <w:tc>
          <w:tcPr>
            <w:tcW w:w="1859" w:type="dxa"/>
          </w:tcPr>
          <w:p w14:paraId="637B089C"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220u</w:t>
            </w:r>
          </w:p>
        </w:tc>
        <w:tc>
          <w:tcPr>
            <w:tcW w:w="1128" w:type="dxa"/>
          </w:tcPr>
          <w:p w14:paraId="02063AAE"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f</w:t>
            </w:r>
          </w:p>
        </w:tc>
      </w:tr>
      <w:tr w:rsidR="00B57666" w:rsidRPr="00F42B9E" w14:paraId="06BB80D8" w14:textId="77777777" w:rsidTr="00B57666">
        <w:trPr>
          <w:trHeight w:val="216"/>
        </w:trPr>
        <w:tc>
          <w:tcPr>
            <w:tcW w:w="365" w:type="dxa"/>
          </w:tcPr>
          <w:p w14:paraId="2E905289"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5</w:t>
            </w:r>
          </w:p>
        </w:tc>
        <w:tc>
          <w:tcPr>
            <w:tcW w:w="3113" w:type="dxa"/>
          </w:tcPr>
          <w:p w14:paraId="71BB2B9B"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Switching frequency</w:t>
            </w:r>
          </w:p>
        </w:tc>
        <w:tc>
          <w:tcPr>
            <w:tcW w:w="2188" w:type="dxa"/>
          </w:tcPr>
          <w:p w14:paraId="3484D158"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f</w:t>
            </w:r>
          </w:p>
        </w:tc>
        <w:tc>
          <w:tcPr>
            <w:tcW w:w="1859" w:type="dxa"/>
          </w:tcPr>
          <w:p w14:paraId="665FF682"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60000</w:t>
            </w:r>
          </w:p>
        </w:tc>
        <w:tc>
          <w:tcPr>
            <w:tcW w:w="1128" w:type="dxa"/>
          </w:tcPr>
          <w:p w14:paraId="0A80B564"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HZ</w:t>
            </w:r>
          </w:p>
        </w:tc>
      </w:tr>
      <w:tr w:rsidR="00B57666" w:rsidRPr="00F42B9E" w14:paraId="46270D6B" w14:textId="77777777" w:rsidTr="00B57666">
        <w:trPr>
          <w:trHeight w:val="216"/>
        </w:trPr>
        <w:tc>
          <w:tcPr>
            <w:tcW w:w="365" w:type="dxa"/>
          </w:tcPr>
          <w:p w14:paraId="624A84D5"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6</w:t>
            </w:r>
          </w:p>
        </w:tc>
        <w:tc>
          <w:tcPr>
            <w:tcW w:w="3113" w:type="dxa"/>
          </w:tcPr>
          <w:p w14:paraId="5FD6B937"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Duty cycle</w:t>
            </w:r>
          </w:p>
        </w:tc>
        <w:tc>
          <w:tcPr>
            <w:tcW w:w="2188" w:type="dxa"/>
          </w:tcPr>
          <w:p w14:paraId="4B8C6B04"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D</w:t>
            </w:r>
          </w:p>
        </w:tc>
        <w:tc>
          <w:tcPr>
            <w:tcW w:w="1859" w:type="dxa"/>
          </w:tcPr>
          <w:p w14:paraId="64F251D7"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0.5</w:t>
            </w:r>
          </w:p>
        </w:tc>
        <w:tc>
          <w:tcPr>
            <w:tcW w:w="1128" w:type="dxa"/>
          </w:tcPr>
          <w:p w14:paraId="3F3A99B2"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w:t>
            </w:r>
          </w:p>
        </w:tc>
      </w:tr>
      <w:tr w:rsidR="00B57666" w:rsidRPr="00F42B9E" w14:paraId="7EC56ACD" w14:textId="77777777" w:rsidTr="00B57666">
        <w:trPr>
          <w:trHeight w:val="216"/>
        </w:trPr>
        <w:tc>
          <w:tcPr>
            <w:tcW w:w="365" w:type="dxa"/>
          </w:tcPr>
          <w:p w14:paraId="633A8DD9"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7</w:t>
            </w:r>
          </w:p>
        </w:tc>
        <w:tc>
          <w:tcPr>
            <w:tcW w:w="3113" w:type="dxa"/>
          </w:tcPr>
          <w:p w14:paraId="58609EB7"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Load resistant</w:t>
            </w:r>
          </w:p>
        </w:tc>
        <w:tc>
          <w:tcPr>
            <w:tcW w:w="2188" w:type="dxa"/>
          </w:tcPr>
          <w:p w14:paraId="0DB5A701" w14:textId="77777777" w:rsidR="00B57666" w:rsidRPr="00F42B9E" w:rsidRDefault="00B57666" w:rsidP="00B57666">
            <w:pPr>
              <w:tabs>
                <w:tab w:val="left" w:pos="2436"/>
              </w:tabs>
              <w:jc w:val="center"/>
              <w:rPr>
                <w:rFonts w:asciiTheme="majorBidi" w:hAnsiTheme="majorBidi"/>
              </w:rPr>
            </w:pPr>
            <m:oMathPara>
              <m:oMath>
                <m:r>
                  <w:rPr>
                    <w:rFonts w:ascii="Cambria Math" w:hAnsi="Cambria Math"/>
                  </w:rPr>
                  <m:t>Ω</m:t>
                </m:r>
              </m:oMath>
            </m:oMathPara>
          </w:p>
        </w:tc>
        <w:tc>
          <w:tcPr>
            <w:tcW w:w="1859" w:type="dxa"/>
          </w:tcPr>
          <w:p w14:paraId="0CD480A6"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50</w:t>
            </w:r>
          </w:p>
        </w:tc>
        <w:tc>
          <w:tcPr>
            <w:tcW w:w="1128" w:type="dxa"/>
          </w:tcPr>
          <w:p w14:paraId="4F580505" w14:textId="77777777" w:rsidR="00B57666" w:rsidRPr="00F42B9E" w:rsidRDefault="00B57666" w:rsidP="00B57666">
            <w:pPr>
              <w:tabs>
                <w:tab w:val="left" w:pos="2436"/>
              </w:tabs>
              <w:jc w:val="center"/>
              <w:rPr>
                <w:rFonts w:asciiTheme="majorBidi" w:hAnsiTheme="majorBidi"/>
              </w:rPr>
            </w:pPr>
            <w:r w:rsidRPr="00F42B9E">
              <w:rPr>
                <w:rFonts w:asciiTheme="majorBidi" w:hAnsiTheme="majorBidi"/>
              </w:rPr>
              <w:t>Ohm</w:t>
            </w:r>
          </w:p>
        </w:tc>
      </w:tr>
      <w:tr w:rsidR="00B57666" w:rsidRPr="00F42B9E" w14:paraId="3680C32A" w14:textId="77777777" w:rsidTr="00B57666">
        <w:trPr>
          <w:trHeight w:val="216"/>
        </w:trPr>
        <w:tc>
          <w:tcPr>
            <w:tcW w:w="365" w:type="dxa"/>
          </w:tcPr>
          <w:p w14:paraId="769F4071" w14:textId="77777777" w:rsidR="00B57666" w:rsidRPr="00F42B9E" w:rsidRDefault="00B57666" w:rsidP="00B57666">
            <w:pPr>
              <w:tabs>
                <w:tab w:val="left" w:pos="2436"/>
              </w:tabs>
              <w:jc w:val="center"/>
              <w:rPr>
                <w:rFonts w:asciiTheme="majorBidi" w:hAnsiTheme="majorBidi"/>
              </w:rPr>
            </w:pPr>
            <w:r>
              <w:rPr>
                <w:rFonts w:asciiTheme="majorBidi" w:hAnsiTheme="majorBidi"/>
              </w:rPr>
              <w:t>8</w:t>
            </w:r>
          </w:p>
        </w:tc>
        <w:tc>
          <w:tcPr>
            <w:tcW w:w="3113" w:type="dxa"/>
          </w:tcPr>
          <w:p w14:paraId="5678268F" w14:textId="77777777" w:rsidR="00B57666" w:rsidRPr="00F42B9E" w:rsidRDefault="00B57666" w:rsidP="00B57666">
            <w:pPr>
              <w:tabs>
                <w:tab w:val="left" w:pos="2436"/>
              </w:tabs>
              <w:jc w:val="center"/>
              <w:rPr>
                <w:rFonts w:asciiTheme="majorBidi" w:hAnsiTheme="majorBidi"/>
              </w:rPr>
            </w:pPr>
            <w:r>
              <w:rPr>
                <w:rFonts w:asciiTheme="majorBidi" w:hAnsiTheme="majorBidi"/>
              </w:rPr>
              <w:t xml:space="preserve">Maximum power of PV array </w:t>
            </w:r>
          </w:p>
        </w:tc>
        <w:tc>
          <w:tcPr>
            <w:tcW w:w="2188" w:type="dxa"/>
          </w:tcPr>
          <w:p w14:paraId="5A6C315C" w14:textId="77777777" w:rsidR="00B57666" w:rsidRDefault="00B57666" w:rsidP="00B57666">
            <w:pPr>
              <w:tabs>
                <w:tab w:val="left" w:pos="2436"/>
              </w:tabs>
              <w:jc w:val="center"/>
            </w:pPr>
            <w:r>
              <w:t>Pm</w:t>
            </w:r>
          </w:p>
        </w:tc>
        <w:tc>
          <w:tcPr>
            <w:tcW w:w="1859" w:type="dxa"/>
          </w:tcPr>
          <w:p w14:paraId="03AE8877" w14:textId="77777777" w:rsidR="00B57666" w:rsidRPr="00F42B9E" w:rsidRDefault="00B57666" w:rsidP="00B57666">
            <w:pPr>
              <w:tabs>
                <w:tab w:val="left" w:pos="2436"/>
              </w:tabs>
              <w:jc w:val="center"/>
              <w:rPr>
                <w:rFonts w:asciiTheme="majorBidi" w:hAnsiTheme="majorBidi"/>
              </w:rPr>
            </w:pPr>
            <w:r>
              <w:rPr>
                <w:rFonts w:asciiTheme="majorBidi" w:hAnsiTheme="majorBidi"/>
              </w:rPr>
              <w:t>213</w:t>
            </w:r>
          </w:p>
        </w:tc>
        <w:tc>
          <w:tcPr>
            <w:tcW w:w="1128" w:type="dxa"/>
          </w:tcPr>
          <w:p w14:paraId="59B6023D" w14:textId="77777777" w:rsidR="00B57666" w:rsidRPr="00F42B9E" w:rsidRDefault="00B57666" w:rsidP="00B57666">
            <w:pPr>
              <w:tabs>
                <w:tab w:val="left" w:pos="2436"/>
              </w:tabs>
              <w:jc w:val="center"/>
              <w:rPr>
                <w:rFonts w:asciiTheme="majorBidi" w:hAnsiTheme="majorBidi"/>
              </w:rPr>
            </w:pPr>
            <w:r>
              <w:rPr>
                <w:rFonts w:asciiTheme="majorBidi" w:hAnsiTheme="majorBidi"/>
              </w:rPr>
              <w:t>W</w:t>
            </w:r>
          </w:p>
        </w:tc>
      </w:tr>
    </w:tbl>
    <w:p w14:paraId="04CBF668" w14:textId="77777777" w:rsidR="00B57666" w:rsidRDefault="00B57666" w:rsidP="00B57666">
      <w:pPr>
        <w:tabs>
          <w:tab w:val="left" w:pos="2436"/>
        </w:tabs>
        <w:jc w:val="both"/>
        <w:rPr>
          <w:rFonts w:asciiTheme="majorBidi" w:hAnsiTheme="majorBidi"/>
        </w:rPr>
      </w:pPr>
      <w:r>
        <w:rPr>
          <w:rFonts w:asciiTheme="majorBidi" w:hAnsiTheme="majorBidi"/>
        </w:rPr>
        <w:t>Table I shows all the parameters of the modified converter which simulated in MATLAB and shown in fig (6) with its control and PV cell</w:t>
      </w:r>
    </w:p>
    <w:p w14:paraId="1FB8A696" w14:textId="77777777" w:rsidR="00B57666" w:rsidRDefault="00B57666" w:rsidP="00B57666">
      <w:pPr>
        <w:pStyle w:val="Maintext"/>
      </w:pPr>
      <w:r>
        <w:rPr>
          <w:noProof/>
        </w:rPr>
        <mc:AlternateContent>
          <mc:Choice Requires="wps">
            <w:drawing>
              <wp:anchor distT="0" distB="0" distL="114300" distR="114300" simplePos="0" relativeHeight="251655680" behindDoc="0" locked="0" layoutInCell="1" allowOverlap="1" wp14:anchorId="344998C6" wp14:editId="0676B30F">
                <wp:simplePos x="0" y="0"/>
                <wp:positionH relativeFrom="margin">
                  <wp:posOffset>2737485</wp:posOffset>
                </wp:positionH>
                <wp:positionV relativeFrom="paragraph">
                  <wp:posOffset>2066</wp:posOffset>
                </wp:positionV>
                <wp:extent cx="2842895" cy="1518920"/>
                <wp:effectExtent l="0" t="0" r="0" b="5080"/>
                <wp:wrapNone/>
                <wp:docPr id="28" name="Text Box 28"/>
                <wp:cNvGraphicFramePr/>
                <a:graphic xmlns:a="http://schemas.openxmlformats.org/drawingml/2006/main">
                  <a:graphicData uri="http://schemas.microsoft.com/office/word/2010/wordprocessingShape">
                    <wps:wsp>
                      <wps:cNvSpPr txBox="1"/>
                      <wps:spPr>
                        <a:xfrm>
                          <a:off x="0" y="0"/>
                          <a:ext cx="2842895" cy="1518920"/>
                        </a:xfrm>
                        <a:prstGeom prst="rect">
                          <a:avLst/>
                        </a:prstGeom>
                        <a:solidFill>
                          <a:schemeClr val="lt1"/>
                        </a:solidFill>
                        <a:ln w="6350">
                          <a:noFill/>
                        </a:ln>
                      </wps:spPr>
                      <wps:txbx>
                        <w:txbxContent>
                          <w:p w14:paraId="6FA1DE26" w14:textId="77777777" w:rsidR="00B57666" w:rsidRDefault="00B57666" w:rsidP="00B57666">
                            <w:r>
                              <w:rPr>
                                <w:noProof/>
                              </w:rPr>
                              <w:drawing>
                                <wp:inline distT="0" distB="0" distL="0" distR="0" wp14:anchorId="7EC5A78A" wp14:editId="7FB966BE">
                                  <wp:extent cx="2674812" cy="139889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1210" cy="14336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4998C6" id="Text Box 28" o:spid="_x0000_s1035" type="#_x0000_t202" style="position:absolute;left:0;text-align:left;margin-left:215.55pt;margin-top:.15pt;width:223.85pt;height:119.6pt;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TRwIAAIMEAAAOAAAAZHJzL2Uyb0RvYy54bWysVE1vGjEQvVfqf7B8LwsUUkAsESVKVSlK&#10;IkGUs/F6YSWvx7UNu+mv77MXEpr2VPXiHc+M5+O9mZ1ft7VmR+V8RSbng16fM2UkFZXZ5fxpc/tp&#10;wpkPwhRCk1E5f1GeXy8+fpg3dqaGtCddKMcQxPhZY3O+D8HOsszLvaqF75FVBsaSXC0Crm6XFU40&#10;iF7rbNjvX2UNucI6ksp7aG86I1+k+GWpZHgoS68C0zlHbSGdLp3beGaLuZjtnLD7Sp7KEP9QRS0q&#10;g6SvoW5EEOzgqj9C1ZV05KkMPUl1RmVZSZV6QDeD/rtu1nthVeoF4Hj7CpP/f2Hl/fHRsarI+RBM&#10;GVGDo41qA/tKLYMK+DTWz+C2tnAMLfTg+az3UMa229LV8YuGGOxA+uUV3RhNQjmcjIaT6ZgzCdtg&#10;PJhMhwn/7O25dT58U1SzKOTcgb6Eqjje+YBS4Hp2idk86aq4rbROlzgyaqUdOwqQrUMqEi9+89KG&#10;NTm/+jzup8CG4vMusjZIEJvtmopSaLdtAmd6bnhLxQtwcNRNkrfytkKtd8KHR+EwOmgd6xAecJSa&#10;kItOEmd7cj//po/+YBRWzhqMYs79j4NwijP93YDr6WA0irObLqPxF8DG3KVle2kxh3pFAGCAxbMy&#10;idE/6LNYOqqfsTXLmBUmYSRy5zycxVXoFgRbJ9VymZwwrVaEO7O2MoaOgEcmNu2zcPZEVwDT93Qe&#10;WjF7x1rnG18aWh4ClVWiNOLcoXqCH5OemD5tZVyly3vyevt3LH4BAAD//wMAUEsDBBQABgAIAAAA&#10;IQDWG4+74AAAAAgBAAAPAAAAZHJzL2Rvd25yZXYueG1sTI9PT4NAFMTvJn6HzTPxYuxCsRaRR2OM&#10;fxJvllbjbcs+gci+JewW8Nu7nvQ4mcnMb/LNbDox0uBaywjxIgJBXFndco2wKx8vUxDOK9aqs0wI&#10;3+RgU5ye5CrTduJXGre+FqGEXaYQGu/7TEpXNWSUW9ieOHifdjDKBznUUg9qCuWmk8soupZGtRwW&#10;GtXTfUPV1/ZoED4u6vcXNz/tp2SV9A/PY7l+0yXi+dl8dwvC0+z/wvCLH9ChCEwHe2TtRIdwlcRx&#10;iCIkIIKdrtPw5ICwTG5WIItc/j9Q/AAAAP//AwBQSwECLQAUAAYACAAAACEAtoM4kv4AAADhAQAA&#10;EwAAAAAAAAAAAAAAAAAAAAAAW0NvbnRlbnRfVHlwZXNdLnhtbFBLAQItABQABgAIAAAAIQA4/SH/&#10;1gAAAJQBAAALAAAAAAAAAAAAAAAAAC8BAABfcmVscy8ucmVsc1BLAQItABQABgAIAAAAIQC/3mrT&#10;RwIAAIMEAAAOAAAAAAAAAAAAAAAAAC4CAABkcnMvZTJvRG9jLnhtbFBLAQItABQABgAIAAAAIQDW&#10;G4+74AAAAAgBAAAPAAAAAAAAAAAAAAAAAKEEAABkcnMvZG93bnJldi54bWxQSwUGAAAAAAQABADz&#10;AAAArgUAAAAA&#10;" fillcolor="white [3201]" stroked="f" strokeweight=".5pt">
                <v:textbox>
                  <w:txbxContent>
                    <w:p w14:paraId="6FA1DE26" w14:textId="77777777" w:rsidR="00B57666" w:rsidRDefault="00B57666" w:rsidP="00B57666">
                      <w:r>
                        <w:rPr>
                          <w:noProof/>
                        </w:rPr>
                        <w:drawing>
                          <wp:inline distT="0" distB="0" distL="0" distR="0" wp14:anchorId="7EC5A78A" wp14:editId="7FB966BE">
                            <wp:extent cx="2674812" cy="139889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1210" cy="1433622"/>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54656" behindDoc="0" locked="0" layoutInCell="1" allowOverlap="1" wp14:anchorId="12BFF2BC" wp14:editId="68CFD72F">
                <wp:simplePos x="0" y="0"/>
                <wp:positionH relativeFrom="margin">
                  <wp:align>left</wp:align>
                </wp:positionH>
                <wp:positionV relativeFrom="paragraph">
                  <wp:posOffset>48967</wp:posOffset>
                </wp:positionV>
                <wp:extent cx="2812356" cy="1512570"/>
                <wp:effectExtent l="0" t="0" r="7620" b="0"/>
                <wp:wrapNone/>
                <wp:docPr id="30" name="Text Box 30"/>
                <wp:cNvGraphicFramePr/>
                <a:graphic xmlns:a="http://schemas.openxmlformats.org/drawingml/2006/main">
                  <a:graphicData uri="http://schemas.microsoft.com/office/word/2010/wordprocessingShape">
                    <wps:wsp>
                      <wps:cNvSpPr txBox="1"/>
                      <wps:spPr>
                        <a:xfrm>
                          <a:off x="0" y="0"/>
                          <a:ext cx="2812356" cy="1512570"/>
                        </a:xfrm>
                        <a:prstGeom prst="rect">
                          <a:avLst/>
                        </a:prstGeom>
                        <a:solidFill>
                          <a:schemeClr val="lt1"/>
                        </a:solidFill>
                        <a:ln w="6350">
                          <a:noFill/>
                        </a:ln>
                      </wps:spPr>
                      <wps:txbx>
                        <w:txbxContent>
                          <w:p w14:paraId="06A792EB" w14:textId="77777777" w:rsidR="00B57666" w:rsidRDefault="00B57666" w:rsidP="00B57666">
                            <w:pPr>
                              <w:rPr>
                                <w:sz w:val="16"/>
                                <w:szCs w:val="16"/>
                              </w:rPr>
                            </w:pPr>
                            <w:r>
                              <w:rPr>
                                <w:noProof/>
                              </w:rPr>
                              <w:drawing>
                                <wp:inline distT="0" distB="0" distL="0" distR="0" wp14:anchorId="76AD7941" wp14:editId="781198E3">
                                  <wp:extent cx="2632903" cy="14751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13222" cy="1520104"/>
                                          </a:xfrm>
                                          <a:prstGeom prst="rect">
                                            <a:avLst/>
                                          </a:prstGeom>
                                          <a:noFill/>
                                          <a:ln>
                                            <a:noFill/>
                                          </a:ln>
                                        </pic:spPr>
                                      </pic:pic>
                                    </a:graphicData>
                                  </a:graphic>
                                </wp:inline>
                              </w:drawing>
                            </w:r>
                          </w:p>
                          <w:p w14:paraId="65BBF9A4" w14:textId="77777777" w:rsidR="00B57666" w:rsidRPr="009F3B67" w:rsidRDefault="00B57666" w:rsidP="00B5766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FF2BC" id="Text Box 30" o:spid="_x0000_s1036" type="#_x0000_t202" style="position:absolute;left:0;text-align:left;margin-left:0;margin-top:3.85pt;width:221.45pt;height:119.1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8QRwIAAIQEAAAOAAAAZHJzL2Uyb0RvYy54bWysVE1v2zAMvQ/YfxB0Xx3no+2COEXWosOA&#10;oi2QDD0rspwYkEVNUmJ3v35PcpJm3U7DLjJFUo/kI+nZTddotlfO12QKnl8MOFNGUlmbTcG/r+4/&#10;XXPmgzCl0GRUwV+V5zfzjx9mrZ2qIW1Jl8oxgBg/bW3BtyHYaZZ5uVWN8BdklYGxIteIgKvbZKUT&#10;LdAbnQ0Hg8usJVdaR1J5D+1db+TzhF9VSoanqvIqMF1w5BbS6dK5jmc2n4npxgm7reUhDfEPWTSi&#10;Ngh6groTQbCdq/+AamrpyFMVLiQ1GVVVLVWqAdXkg3fVLLfCqlQLyPH2RJP/f7Dycf/sWF0WfAR6&#10;jGjQo5XqAvtCHYMK/LTWT+G2tHAMHfTo81HvoYxld5Vr4hcFMdgB9XpiN6JJKIfX+XA0ueRMwpZP&#10;8uHkKuFnb8+t8+GrooZFoeAO7Uusiv2DD0gFrkeXGM2Trsv7Wut0iSOjbrVje4Fm65CSxIvfvLRh&#10;bcEvR5NBAjYUn/fI2iBALLYvKkqhW3eJnPzExJrKVxDhqB8lb+V9jWQfhA/PwmF2UDv2ITzhqDQh&#10;GB0kzrbkfv5NH/3RUlg5azGLBfc/dsIpzvQ3g2Z/zsfjOLzpMp5cDXFx55b1ucXsmlsCAzk2z8ok&#10;Rv+gj2LlqHnB2ixiVJiEkYhd8HAUb0O/IVg7qRaL5IRxtSI8mKWVEToyHlux6l6Es4d+BbT6kY5T&#10;K6bv2tb7xpeGFrtAVZ16GonuWT3wj1FPrT6sZdyl83vyevt5zH8BAAD//wMAUEsDBBQABgAIAAAA&#10;IQDRb9S03wAAAAYBAAAPAAAAZHJzL2Rvd25yZXYueG1sTI9PT4NAFMTvJn6HzTPxYuwipWKRR2OM&#10;fxJvllbjbcs+gci+JewW8Nu7nvQ4mcnMb/LNbDox0uBaywhXiwgEcWV1yzXCrny8vAHhvGKtOsuE&#10;8E0ONsXpSa4ybSd+pXHraxFK2GUKofG+z6R0VUNGuYXtiYP3aQejfJBDLfWgplBuOhlH0bU0quWw&#10;0Kie7huqvrZHg/BxUb+/uPlpPy1Xy/7heSzTN10inp/Nd7cgPM3+Lwy/+AEdisB0sEfWTnQI4YhH&#10;SFMQwUySeA3igBAnqzXIIpf/8YsfAAAA//8DAFBLAQItABQABgAIAAAAIQC2gziS/gAAAOEBAAAT&#10;AAAAAAAAAAAAAAAAAAAAAABbQ29udGVudF9UeXBlc10ueG1sUEsBAi0AFAAGAAgAAAAhADj9If/W&#10;AAAAlAEAAAsAAAAAAAAAAAAAAAAALwEAAF9yZWxzLy5yZWxzUEsBAi0AFAAGAAgAAAAhAGA2vxBH&#10;AgAAhAQAAA4AAAAAAAAAAAAAAAAALgIAAGRycy9lMm9Eb2MueG1sUEsBAi0AFAAGAAgAAAAhANFv&#10;1LTfAAAABgEAAA8AAAAAAAAAAAAAAAAAoQQAAGRycy9kb3ducmV2LnhtbFBLBQYAAAAABAAEAPMA&#10;AACtBQAAAAA=&#10;" fillcolor="white [3201]" stroked="f" strokeweight=".5pt">
                <v:textbox>
                  <w:txbxContent>
                    <w:p w14:paraId="06A792EB" w14:textId="77777777" w:rsidR="00B57666" w:rsidRDefault="00B57666" w:rsidP="00B57666">
                      <w:pPr>
                        <w:rPr>
                          <w:sz w:val="16"/>
                          <w:szCs w:val="16"/>
                        </w:rPr>
                      </w:pPr>
                      <w:r>
                        <w:rPr>
                          <w:noProof/>
                        </w:rPr>
                        <w:drawing>
                          <wp:inline distT="0" distB="0" distL="0" distR="0" wp14:anchorId="76AD7941" wp14:editId="781198E3">
                            <wp:extent cx="2632903" cy="14751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13222" cy="1520104"/>
                                    </a:xfrm>
                                    <a:prstGeom prst="rect">
                                      <a:avLst/>
                                    </a:prstGeom>
                                    <a:noFill/>
                                    <a:ln>
                                      <a:noFill/>
                                    </a:ln>
                                  </pic:spPr>
                                </pic:pic>
                              </a:graphicData>
                            </a:graphic>
                          </wp:inline>
                        </w:drawing>
                      </w:r>
                    </w:p>
                    <w:p w14:paraId="65BBF9A4" w14:textId="77777777" w:rsidR="00B57666" w:rsidRPr="009F3B67" w:rsidRDefault="00B57666" w:rsidP="00B57666">
                      <w:pPr>
                        <w:rPr>
                          <w:sz w:val="16"/>
                          <w:szCs w:val="16"/>
                        </w:rPr>
                      </w:pPr>
                    </w:p>
                  </w:txbxContent>
                </v:textbox>
                <w10:wrap anchorx="margin"/>
              </v:shape>
            </w:pict>
          </mc:Fallback>
        </mc:AlternateContent>
      </w:r>
    </w:p>
    <w:p w14:paraId="09DB81D1" w14:textId="77777777" w:rsidR="00B57666" w:rsidRPr="005E61FF" w:rsidRDefault="00B57666" w:rsidP="00B57666">
      <w:pPr>
        <w:rPr>
          <w:lang w:val="en-AU" w:eastAsia="ar-SA"/>
        </w:rPr>
      </w:pPr>
    </w:p>
    <w:p w14:paraId="450FE0AE" w14:textId="77777777" w:rsidR="00B57666" w:rsidRPr="005E61FF" w:rsidRDefault="00B57666" w:rsidP="00B57666">
      <w:pPr>
        <w:rPr>
          <w:lang w:val="en-AU" w:eastAsia="ar-SA"/>
        </w:rPr>
      </w:pPr>
    </w:p>
    <w:p w14:paraId="0D2B3E11" w14:textId="77777777" w:rsidR="00B57666" w:rsidRPr="005E61FF" w:rsidRDefault="00B57666" w:rsidP="00B57666">
      <w:pPr>
        <w:rPr>
          <w:lang w:val="en-AU" w:eastAsia="ar-SA"/>
        </w:rPr>
      </w:pPr>
    </w:p>
    <w:p w14:paraId="4EF8D742" w14:textId="77777777" w:rsidR="00B57666" w:rsidRDefault="00B57666" w:rsidP="00B57666">
      <w:pPr>
        <w:rPr>
          <w:lang w:val="en-AU" w:eastAsia="ar-SA"/>
        </w:rPr>
      </w:pPr>
    </w:p>
    <w:p w14:paraId="3B66EAF3" w14:textId="77777777" w:rsidR="00B57666" w:rsidRPr="005E61FF" w:rsidRDefault="00B57666" w:rsidP="00B57666">
      <w:pPr>
        <w:rPr>
          <w:lang w:val="en-AU" w:eastAsia="ar-SA"/>
        </w:rPr>
      </w:pPr>
    </w:p>
    <w:p w14:paraId="76503C4C" w14:textId="77777777" w:rsidR="00B57666" w:rsidRPr="005E61FF" w:rsidRDefault="00B57666" w:rsidP="00B57666">
      <w:pPr>
        <w:rPr>
          <w:lang w:val="en-AU" w:eastAsia="ar-SA"/>
        </w:rPr>
      </w:pPr>
    </w:p>
    <w:p w14:paraId="7F262F82" w14:textId="77777777" w:rsidR="00B57666" w:rsidRPr="005E61FF" w:rsidRDefault="00B57666" w:rsidP="00B57666">
      <w:pPr>
        <w:rPr>
          <w:lang w:val="en-AU" w:eastAsia="ar-SA"/>
        </w:rPr>
      </w:pPr>
    </w:p>
    <w:p w14:paraId="76F990D3" w14:textId="77777777" w:rsidR="00B57666" w:rsidRPr="005E61FF" w:rsidRDefault="00B57666" w:rsidP="00B57666">
      <w:pPr>
        <w:rPr>
          <w:lang w:val="en-AU" w:eastAsia="ar-SA"/>
        </w:rPr>
      </w:pPr>
    </w:p>
    <w:p w14:paraId="5F35DF91" w14:textId="77777777" w:rsidR="00B57666" w:rsidRDefault="00B57666" w:rsidP="00B57666">
      <w:pPr>
        <w:jc w:val="center"/>
        <w:rPr>
          <w:lang w:val="en-AU" w:eastAsia="ar-SA"/>
        </w:rPr>
      </w:pPr>
    </w:p>
    <w:p w14:paraId="30CEB3B0" w14:textId="77777777" w:rsidR="00B57666" w:rsidRDefault="00B57666" w:rsidP="00B57666">
      <w:pPr>
        <w:rPr>
          <w:rFonts w:asciiTheme="majorBidi" w:hAnsiTheme="majorBidi" w:cstheme="majorBidi"/>
          <w:iCs/>
          <w:sz w:val="18"/>
          <w:szCs w:val="18"/>
          <w:lang w:val="en-AU" w:eastAsia="ar-SA"/>
        </w:rPr>
      </w:pPr>
    </w:p>
    <w:p w14:paraId="04D04401" w14:textId="77777777" w:rsidR="00B57666" w:rsidRDefault="00B57666" w:rsidP="00B57666">
      <w:pPr>
        <w:tabs>
          <w:tab w:val="left" w:pos="617"/>
        </w:tabs>
        <w:rPr>
          <w:rFonts w:asciiTheme="majorBidi" w:hAnsiTheme="majorBidi" w:cstheme="majorBidi"/>
          <w:sz w:val="18"/>
          <w:szCs w:val="18"/>
        </w:rPr>
      </w:pPr>
      <w:r>
        <w:rPr>
          <w:rFonts w:asciiTheme="majorBidi" w:hAnsiTheme="majorBidi" w:cstheme="majorBidi"/>
          <w:sz w:val="18"/>
          <w:szCs w:val="18"/>
        </w:rPr>
        <w:t xml:space="preserve">                                                    a)                                                                                             b)</w:t>
      </w:r>
    </w:p>
    <w:p w14:paraId="1A771D6C" w14:textId="172E8F06" w:rsidR="00B57666" w:rsidRDefault="00B57666" w:rsidP="00B57666">
      <w:pPr>
        <w:tabs>
          <w:tab w:val="left" w:pos="617"/>
        </w:tabs>
        <w:jc w:val="center"/>
        <w:rPr>
          <w:rFonts w:asciiTheme="majorBidi" w:hAnsiTheme="majorBidi" w:cstheme="majorBidi"/>
          <w:sz w:val="18"/>
          <w:szCs w:val="18"/>
        </w:rPr>
      </w:pPr>
      <w:r>
        <w:rPr>
          <w:rFonts w:asciiTheme="majorBidi" w:hAnsiTheme="majorBidi" w:cstheme="majorBidi"/>
          <w:sz w:val="18"/>
          <w:szCs w:val="18"/>
        </w:rPr>
        <w:t>F</w:t>
      </w:r>
      <w:r w:rsidRPr="005E61FF">
        <w:rPr>
          <w:rFonts w:asciiTheme="majorBidi" w:hAnsiTheme="majorBidi" w:cstheme="majorBidi"/>
          <w:sz w:val="18"/>
          <w:szCs w:val="18"/>
        </w:rPr>
        <w:t>ig (</w:t>
      </w:r>
      <w:r>
        <w:rPr>
          <w:rFonts w:asciiTheme="majorBidi" w:hAnsiTheme="majorBidi" w:cstheme="majorBidi"/>
          <w:sz w:val="18"/>
          <w:szCs w:val="18"/>
        </w:rPr>
        <w:t>7</w:t>
      </w:r>
      <w:r w:rsidRPr="005E61FF">
        <w:rPr>
          <w:rFonts w:asciiTheme="majorBidi" w:hAnsiTheme="majorBidi" w:cstheme="majorBidi"/>
          <w:sz w:val="18"/>
          <w:szCs w:val="18"/>
        </w:rPr>
        <w:t xml:space="preserve">) </w:t>
      </w:r>
      <w:r>
        <w:rPr>
          <w:rFonts w:asciiTheme="majorBidi" w:hAnsiTheme="majorBidi" w:cstheme="majorBidi"/>
          <w:sz w:val="18"/>
          <w:szCs w:val="18"/>
        </w:rPr>
        <w:t>Modified converter current a) inductors currents b) input pulsating current</w:t>
      </w:r>
    </w:p>
    <w:p w14:paraId="66B07034" w14:textId="77777777" w:rsidR="00B57666" w:rsidRDefault="00B57666" w:rsidP="00B57666">
      <w:pPr>
        <w:rPr>
          <w:lang w:eastAsia="ar-SA"/>
        </w:rPr>
      </w:pPr>
      <w:r>
        <w:rPr>
          <w:noProof/>
          <w:lang w:eastAsia="ar-SA"/>
        </w:rPr>
        <mc:AlternateContent>
          <mc:Choice Requires="wps">
            <w:drawing>
              <wp:anchor distT="0" distB="0" distL="114300" distR="114300" simplePos="0" relativeHeight="251656704" behindDoc="0" locked="0" layoutInCell="1" allowOverlap="1" wp14:anchorId="087F0B75" wp14:editId="35CA7812">
                <wp:simplePos x="0" y="0"/>
                <wp:positionH relativeFrom="margin">
                  <wp:posOffset>34290</wp:posOffset>
                </wp:positionH>
                <wp:positionV relativeFrom="paragraph">
                  <wp:posOffset>48260</wp:posOffset>
                </wp:positionV>
                <wp:extent cx="5576025" cy="1743075"/>
                <wp:effectExtent l="0" t="0" r="24765" b="28575"/>
                <wp:wrapNone/>
                <wp:docPr id="31" name="Text Box 31"/>
                <wp:cNvGraphicFramePr/>
                <a:graphic xmlns:a="http://schemas.openxmlformats.org/drawingml/2006/main">
                  <a:graphicData uri="http://schemas.microsoft.com/office/word/2010/wordprocessingShape">
                    <wps:wsp>
                      <wps:cNvSpPr txBox="1"/>
                      <wps:spPr>
                        <a:xfrm>
                          <a:off x="0" y="0"/>
                          <a:ext cx="5576025" cy="1743075"/>
                        </a:xfrm>
                        <a:prstGeom prst="rect">
                          <a:avLst/>
                        </a:prstGeom>
                        <a:solidFill>
                          <a:schemeClr val="lt1"/>
                        </a:solidFill>
                        <a:ln w="6350">
                          <a:solidFill>
                            <a:schemeClr val="tx1"/>
                          </a:solidFill>
                        </a:ln>
                      </wps:spPr>
                      <wps:txbx>
                        <w:txbxContent>
                          <w:p w14:paraId="56233A6B" w14:textId="77777777" w:rsidR="00B57666" w:rsidRDefault="00B57666" w:rsidP="00B57666">
                            <w:r>
                              <w:rPr>
                                <w:noProof/>
                              </w:rPr>
                              <w:drawing>
                                <wp:inline distT="0" distB="0" distL="0" distR="0" wp14:anchorId="29A0E54A" wp14:editId="039A279E">
                                  <wp:extent cx="5362575" cy="15714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59351" cy="15998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F0B75" id="Text Box 31" o:spid="_x0000_s1037" type="#_x0000_t202" style="position:absolute;margin-left:2.7pt;margin-top:3.8pt;width:439.05pt;height:137.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BiTgIAAKwEAAAOAAAAZHJzL2Uyb0RvYy54bWysVE1v2zAMvQ/YfxB0X+2k+eiCOkWWosOA&#10;oi3QDj0rstwYkEVNUmJnv35Pcj7arqdhF4Ui6Sfy8TGXV12j2VY5X5Mp+OAs50wZSWVtXgr+8+nm&#10;ywVnPghTCk1GFXynPL+af/502dqZGtKadKkcA4jxs9YWfB2CnWWZl2vVCH9GVhkEK3KNCLi6l6x0&#10;ogV6o7Nhnk+yllxpHUnlPbzXfZDPE35VKRnuq8qrwHTBUVtIp0vnKp7Z/FLMXpyw61ruyxD/UEUj&#10;aoNHj1DXIgi2cfVfUE0tHXmqwpmkJqOqqqVKPaCbQf6um8e1sCr1AnK8PdLk/x+svNs+OFaXBT8f&#10;cGZEgxk9qS6wb9QxuMBPa/0MaY8WiaGDH3M++D2cse2uck38RUMMcTC9O7Ib0SSc4/F0kg/HnEnE&#10;BtPReT4dR5zs9Ll1PnxX1LBoFNxhfIlVsb31oU89pMTXPOm6vKm1TpcoGbXUjm0Fhq1DKhLgb7K0&#10;YW3BJ+fjPAG/iSXRnRBC9wEC8LRBzZGUvvlohW7VJRIHR2ZWVO5AmKNect7KmxpN3QofHoSDxsAR&#10;9ibc46g0oSjaW5ytyf3+yB/zMXpEOWuh2YL7XxvhFGf6h4Eovg5GoyjydBmNp0Nc3OvI6nXEbJol&#10;gSnMHdUlM+YHfTArR80z1msRX0VIGIm3Cx4O5jL0m4T1lGqxSEmQtRXh1jxaGaHjZOLInrpn4ex+&#10;rgGSuKODusXs3Xj73PilocUmUFWn2Ueie1b3/GMlknr26xt37vU9ZZ3+ZOZ/AAAA//8DAFBLAwQU&#10;AAYACAAAACEA+kZLMt0AAAAHAQAADwAAAGRycy9kb3ducmV2LnhtbEyOUUvDMBSF3wX/Q7iCL+LS&#10;VVdL7e0QQYa+DDcFH7Pm2pQ1NyXJtvrvjU/z8XAO3/nq5WQHcSQfescI81kGgrh1uucO4WP7cluC&#10;CFGxVoNjQvihAMvm8qJWlXYnfqfjJnYiQThUCsHEOFZShtaQVWHmRuLUfTtvVUzRd1J7dUpwO8g8&#10;ywppVc/pwaiRng21+83BIvCU+1iYt7B142r/ulrT1/rzBvH6anp6BBFpiucx/OkndWiS084dWAcx&#10;ICzu0xDhoQCR2rK8W4DYIeRlPgfZ1PK/f/MLAAD//wMAUEsBAi0AFAAGAAgAAAAhALaDOJL+AAAA&#10;4QEAABMAAAAAAAAAAAAAAAAAAAAAAFtDb250ZW50X1R5cGVzXS54bWxQSwECLQAUAAYACAAAACEA&#10;OP0h/9YAAACUAQAACwAAAAAAAAAAAAAAAAAvAQAAX3JlbHMvLnJlbHNQSwECLQAUAAYACAAAACEA&#10;je3QYk4CAACsBAAADgAAAAAAAAAAAAAAAAAuAgAAZHJzL2Uyb0RvYy54bWxQSwECLQAUAAYACAAA&#10;ACEA+kZLMt0AAAAHAQAADwAAAAAAAAAAAAAAAACoBAAAZHJzL2Rvd25yZXYueG1sUEsFBgAAAAAE&#10;AAQA8wAAALIFAAAAAA==&#10;" fillcolor="white [3201]" strokecolor="black [3213]" strokeweight=".5pt">
                <v:textbox>
                  <w:txbxContent>
                    <w:p w14:paraId="56233A6B" w14:textId="77777777" w:rsidR="00B57666" w:rsidRDefault="00B57666" w:rsidP="00B57666">
                      <w:r>
                        <w:rPr>
                          <w:noProof/>
                        </w:rPr>
                        <w:drawing>
                          <wp:inline distT="0" distB="0" distL="0" distR="0" wp14:anchorId="29A0E54A" wp14:editId="039A279E">
                            <wp:extent cx="5362575" cy="15714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59351" cy="1599858"/>
                                    </a:xfrm>
                                    <a:prstGeom prst="rect">
                                      <a:avLst/>
                                    </a:prstGeom>
                                    <a:noFill/>
                                    <a:ln>
                                      <a:noFill/>
                                    </a:ln>
                                  </pic:spPr>
                                </pic:pic>
                              </a:graphicData>
                            </a:graphic>
                          </wp:inline>
                        </w:drawing>
                      </w:r>
                    </w:p>
                  </w:txbxContent>
                </v:textbox>
                <w10:wrap anchorx="margin"/>
              </v:shape>
            </w:pict>
          </mc:Fallback>
        </mc:AlternateContent>
      </w:r>
    </w:p>
    <w:p w14:paraId="19CD6F08" w14:textId="77777777" w:rsidR="00B57666" w:rsidRPr="00BA18C6" w:rsidRDefault="00B57666" w:rsidP="00B57666">
      <w:pPr>
        <w:rPr>
          <w:lang w:eastAsia="ar-SA"/>
        </w:rPr>
      </w:pPr>
    </w:p>
    <w:p w14:paraId="79294E35" w14:textId="77777777" w:rsidR="00B57666" w:rsidRPr="00BA18C6" w:rsidRDefault="00B57666" w:rsidP="00B57666">
      <w:pPr>
        <w:rPr>
          <w:lang w:eastAsia="ar-SA"/>
        </w:rPr>
      </w:pPr>
    </w:p>
    <w:p w14:paraId="40AA5252" w14:textId="77777777" w:rsidR="00B57666" w:rsidRPr="00BA18C6" w:rsidRDefault="00B57666" w:rsidP="00B57666">
      <w:pPr>
        <w:rPr>
          <w:lang w:eastAsia="ar-SA"/>
        </w:rPr>
      </w:pPr>
    </w:p>
    <w:p w14:paraId="6124F26C" w14:textId="77777777" w:rsidR="00B57666" w:rsidRPr="00BA18C6" w:rsidRDefault="00B57666" w:rsidP="00B57666">
      <w:pPr>
        <w:rPr>
          <w:lang w:eastAsia="ar-SA"/>
        </w:rPr>
      </w:pPr>
    </w:p>
    <w:p w14:paraId="617502E2" w14:textId="77777777" w:rsidR="00B57666" w:rsidRPr="00BA18C6" w:rsidRDefault="00B57666" w:rsidP="00B57666">
      <w:pPr>
        <w:rPr>
          <w:lang w:eastAsia="ar-SA"/>
        </w:rPr>
      </w:pPr>
    </w:p>
    <w:p w14:paraId="60FC7649" w14:textId="77777777" w:rsidR="00B57666" w:rsidRPr="00BA18C6" w:rsidRDefault="00B57666" w:rsidP="00B57666">
      <w:pPr>
        <w:rPr>
          <w:lang w:eastAsia="ar-SA"/>
        </w:rPr>
      </w:pPr>
    </w:p>
    <w:p w14:paraId="5052B4B9" w14:textId="77777777" w:rsidR="00B57666" w:rsidRPr="00BA18C6" w:rsidRDefault="00B57666" w:rsidP="00B57666">
      <w:pPr>
        <w:rPr>
          <w:lang w:eastAsia="ar-SA"/>
        </w:rPr>
      </w:pPr>
    </w:p>
    <w:p w14:paraId="0FEBEDC2" w14:textId="77777777" w:rsidR="00B57666" w:rsidRPr="00BA18C6" w:rsidRDefault="00B57666" w:rsidP="00B57666">
      <w:pPr>
        <w:rPr>
          <w:lang w:eastAsia="ar-SA"/>
        </w:rPr>
      </w:pPr>
    </w:p>
    <w:p w14:paraId="690CE911" w14:textId="77777777" w:rsidR="00B57666" w:rsidRPr="00BA18C6" w:rsidRDefault="00B57666" w:rsidP="00B57666">
      <w:pPr>
        <w:rPr>
          <w:lang w:eastAsia="ar-SA"/>
        </w:rPr>
      </w:pPr>
    </w:p>
    <w:p w14:paraId="2F5616DB" w14:textId="77777777" w:rsidR="00B57666" w:rsidRDefault="00B57666" w:rsidP="00B57666">
      <w:pPr>
        <w:rPr>
          <w:lang w:eastAsia="ar-SA"/>
        </w:rPr>
      </w:pPr>
    </w:p>
    <w:p w14:paraId="14B795B2" w14:textId="77777777" w:rsidR="00B57666" w:rsidRPr="00BA18C6" w:rsidRDefault="00B57666" w:rsidP="00B57666">
      <w:pPr>
        <w:rPr>
          <w:lang w:eastAsia="ar-SA"/>
        </w:rPr>
      </w:pPr>
    </w:p>
    <w:p w14:paraId="61F681BD" w14:textId="77777777" w:rsidR="00B57666" w:rsidRPr="00CB32D0" w:rsidRDefault="00B57666" w:rsidP="00B57666">
      <w:pPr>
        <w:rPr>
          <w:sz w:val="8"/>
          <w:szCs w:val="8"/>
          <w:lang w:eastAsia="ar-SA"/>
        </w:rPr>
      </w:pPr>
    </w:p>
    <w:p w14:paraId="48DC12B7" w14:textId="77777777" w:rsidR="00B57666" w:rsidRDefault="00B57666" w:rsidP="00B57666">
      <w:pPr>
        <w:jc w:val="center"/>
        <w:rPr>
          <w:sz w:val="8"/>
          <w:szCs w:val="8"/>
          <w:lang w:eastAsia="ar-SA"/>
        </w:rPr>
      </w:pPr>
    </w:p>
    <w:p w14:paraId="3DC6D544" w14:textId="77777777" w:rsidR="00B57666" w:rsidRPr="008555A6" w:rsidRDefault="00B57666" w:rsidP="00B57666">
      <w:pPr>
        <w:jc w:val="center"/>
        <w:rPr>
          <w:sz w:val="18"/>
          <w:szCs w:val="18"/>
          <w:lang w:eastAsia="ar-SA"/>
        </w:rPr>
      </w:pPr>
      <w:r w:rsidRPr="008555A6">
        <w:rPr>
          <w:sz w:val="18"/>
          <w:szCs w:val="18"/>
          <w:lang w:eastAsia="ar-SA"/>
        </w:rPr>
        <w:t>a)</w:t>
      </w:r>
    </w:p>
    <w:p w14:paraId="0FF062EE" w14:textId="77777777" w:rsidR="00B57666" w:rsidRPr="00CB32D0" w:rsidRDefault="00B57666" w:rsidP="00B57666">
      <w:pPr>
        <w:jc w:val="center"/>
        <w:rPr>
          <w:sz w:val="8"/>
          <w:szCs w:val="8"/>
          <w:lang w:eastAsia="ar-SA"/>
        </w:rPr>
      </w:pPr>
      <w:r>
        <w:rPr>
          <w:noProof/>
          <w:lang w:eastAsia="ar-SA"/>
        </w:rPr>
        <mc:AlternateContent>
          <mc:Choice Requires="wps">
            <w:drawing>
              <wp:anchor distT="0" distB="0" distL="114300" distR="114300" simplePos="0" relativeHeight="251664896" behindDoc="0" locked="0" layoutInCell="1" allowOverlap="1" wp14:anchorId="1C6CF0C4" wp14:editId="7927F17C">
                <wp:simplePos x="0" y="0"/>
                <wp:positionH relativeFrom="column">
                  <wp:posOffset>15240</wp:posOffset>
                </wp:positionH>
                <wp:positionV relativeFrom="paragraph">
                  <wp:posOffset>38100</wp:posOffset>
                </wp:positionV>
                <wp:extent cx="5589905" cy="1590675"/>
                <wp:effectExtent l="0" t="0" r="10795" b="28575"/>
                <wp:wrapNone/>
                <wp:docPr id="32" name="Text Box 32"/>
                <wp:cNvGraphicFramePr/>
                <a:graphic xmlns:a="http://schemas.openxmlformats.org/drawingml/2006/main">
                  <a:graphicData uri="http://schemas.microsoft.com/office/word/2010/wordprocessingShape">
                    <wps:wsp>
                      <wps:cNvSpPr txBox="1"/>
                      <wps:spPr>
                        <a:xfrm>
                          <a:off x="0" y="0"/>
                          <a:ext cx="5589905" cy="1590675"/>
                        </a:xfrm>
                        <a:prstGeom prst="rect">
                          <a:avLst/>
                        </a:prstGeom>
                        <a:solidFill>
                          <a:schemeClr val="lt1"/>
                        </a:solidFill>
                        <a:ln w="6350">
                          <a:solidFill>
                            <a:prstClr val="black"/>
                          </a:solidFill>
                        </a:ln>
                      </wps:spPr>
                      <wps:txbx>
                        <w:txbxContent>
                          <w:p w14:paraId="4FD4B66F" w14:textId="77777777" w:rsidR="00B57666" w:rsidRDefault="00B57666" w:rsidP="00B57666">
                            <w:r>
                              <w:rPr>
                                <w:noProof/>
                              </w:rPr>
                              <w:drawing>
                                <wp:inline distT="0" distB="0" distL="0" distR="0" wp14:anchorId="5B5DA337" wp14:editId="39CACE6D">
                                  <wp:extent cx="5393690" cy="1524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6">
                                            <a:extLst>
                                              <a:ext uri="{28A0092B-C50C-407E-A947-70E740481C1C}">
                                                <a14:useLocalDpi xmlns:a14="http://schemas.microsoft.com/office/drawing/2010/main" val="0"/>
                                              </a:ext>
                                            </a:extLst>
                                          </a:blip>
                                          <a:stretch>
                                            <a:fillRect/>
                                          </a:stretch>
                                        </pic:blipFill>
                                        <pic:spPr>
                                          <a:xfrm>
                                            <a:off x="0" y="0"/>
                                            <a:ext cx="5415286" cy="15301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6CF0C4" id="Text Box 32" o:spid="_x0000_s1038" type="#_x0000_t202" style="position:absolute;left:0;text-align:left;margin-left:1.2pt;margin-top:3pt;width:440.15pt;height:125.2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BV4UgIAAKwEAAAOAAAAZHJzL2Uyb0RvYy54bWysVFFv2jAQfp+0/2D5fSShhBZEqBgV0yTU&#10;VoKqz8ZxSDTH59mGhP36nZ1AabenaS/mfPfl8913d8zu21qSozC2ApXRZBBTIhSHvFL7jL5sV1/u&#10;KLGOqZxJUCKjJ2Hp/fzzp1mjp2IIJchcGIIkyk4bndHSOT2NIstLUTM7AC0UBgswNXN4NfsoN6xB&#10;9lpGwzgeRw2YXBvgwlr0PnRBOg/8RSG4eyoKKxyRGcXcXDhNOHf+jOYzNt0bpsuK92mwf8iiZpXC&#10;Ry9UD8wxcjDVH1R1xQ1YKNyAQx1BUVRchBqwmiT+UM2mZFqEWlAcqy8y2f9Hyx+Pz4ZUeUZvhpQo&#10;VmOPtqJ15Cu0BF2oT6PtFGEbjUDXoh/7fPZbdPqy28LU/hcLIhhHpU8XdT0bR2ea3k0mcUoJx1iS&#10;TuLxbep5orfPtbHum4CaeCOjBtsXVGXHtXUd9Azxr1mQVb6qpAwXPzJiKQ05Mmy2dCFJJH+Hkoo0&#10;GR3fpHEgfhfz1Jfvd5LxH316Vyjkkwpz9qJ0xXvLtbs2iJhcFNtBfkLBDHQjZzVfVci/ZtY9M4Mz&#10;hhrh3rgnPAoJmBT0FiUlmF9/83s8th6jlDQ4sxm1Pw/MCErkd4VDMUlGIz/k4TJKb4d4MdeR3XVE&#10;HeoloFIJbqjmwfR4J89mYaB+xfVa+FcxxBTHtzPqzubSdZuE68nFYhFAONaaubXaaO6pfWe8rtv2&#10;lRnd99XhSDzCebrZ9EN7O6z/UsHi4KCoQu+90J2qvf64EmF6+vX1O3d9D6i3P5n5bwAAAP//AwBQ&#10;SwMEFAAGAAgAAAAhAHa3vqjaAAAABwEAAA8AAABkcnMvZG93bnJldi54bWxMj8FOwzAQRO9I/IO1&#10;SNyoQ0SDCXEqQIULJwri7MaubRGvI9tNw9+znOA4O6OZt91mCSObTco+ooTrVQXM4BC1Ryvh4/35&#10;SgDLRaFWY0Qj4dtk2PTnZ51qdTzhm5l3xTIqwdwqCa6UqeU8D84ElVdxMkjeIaagCslkuU7qROVh&#10;5HVVNTwoj7Tg1GSenBm+dscgYfto7+wgVHJbob2fl8/Dq32R8vJiebgHVsxS/sLwi0/o0BPTPh5R&#10;ZzZKqG8oKKGhh8gVor4FtqfzulkD7zv+n7//AQAA//8DAFBLAQItABQABgAIAAAAIQC2gziS/gAA&#10;AOEBAAATAAAAAAAAAAAAAAAAAAAAAABbQ29udGVudF9UeXBlc10ueG1sUEsBAi0AFAAGAAgAAAAh&#10;ADj9If/WAAAAlAEAAAsAAAAAAAAAAAAAAAAALwEAAF9yZWxzLy5yZWxzUEsBAi0AFAAGAAgAAAAh&#10;AMjcFXhSAgAArAQAAA4AAAAAAAAAAAAAAAAALgIAAGRycy9lMm9Eb2MueG1sUEsBAi0AFAAGAAgA&#10;AAAhAHa3vqjaAAAABwEAAA8AAAAAAAAAAAAAAAAArAQAAGRycy9kb3ducmV2LnhtbFBLBQYAAAAA&#10;BAAEAPMAAACzBQAAAAA=&#10;" fillcolor="white [3201]" strokeweight=".5pt">
                <v:textbox>
                  <w:txbxContent>
                    <w:p w14:paraId="4FD4B66F" w14:textId="77777777" w:rsidR="00B57666" w:rsidRDefault="00B57666" w:rsidP="00B57666">
                      <w:r>
                        <w:rPr>
                          <w:noProof/>
                        </w:rPr>
                        <w:drawing>
                          <wp:inline distT="0" distB="0" distL="0" distR="0" wp14:anchorId="5B5DA337" wp14:editId="39CACE6D">
                            <wp:extent cx="5393690" cy="1524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7">
                                      <a:extLst>
                                        <a:ext uri="{28A0092B-C50C-407E-A947-70E740481C1C}">
                                          <a14:useLocalDpi xmlns:a14="http://schemas.microsoft.com/office/drawing/2010/main" val="0"/>
                                        </a:ext>
                                      </a:extLst>
                                    </a:blip>
                                    <a:stretch>
                                      <a:fillRect/>
                                    </a:stretch>
                                  </pic:blipFill>
                                  <pic:spPr>
                                    <a:xfrm>
                                      <a:off x="0" y="0"/>
                                      <a:ext cx="5415286" cy="1530102"/>
                                    </a:xfrm>
                                    <a:prstGeom prst="rect">
                                      <a:avLst/>
                                    </a:prstGeom>
                                  </pic:spPr>
                                </pic:pic>
                              </a:graphicData>
                            </a:graphic>
                          </wp:inline>
                        </w:drawing>
                      </w:r>
                    </w:p>
                  </w:txbxContent>
                </v:textbox>
              </v:shape>
            </w:pict>
          </mc:Fallback>
        </mc:AlternateContent>
      </w:r>
    </w:p>
    <w:p w14:paraId="140FF40B" w14:textId="77777777" w:rsidR="00B57666" w:rsidRDefault="00B57666" w:rsidP="00B57666">
      <w:pPr>
        <w:tabs>
          <w:tab w:val="left" w:pos="5070"/>
        </w:tabs>
        <w:rPr>
          <w:lang w:eastAsia="ar-SA"/>
        </w:rPr>
      </w:pPr>
    </w:p>
    <w:p w14:paraId="43120A96" w14:textId="77777777" w:rsidR="00B57666" w:rsidRDefault="00B57666" w:rsidP="00B57666">
      <w:pPr>
        <w:tabs>
          <w:tab w:val="left" w:pos="5070"/>
        </w:tabs>
        <w:rPr>
          <w:lang w:eastAsia="ar-SA"/>
        </w:rPr>
      </w:pPr>
    </w:p>
    <w:p w14:paraId="262CE600" w14:textId="77777777" w:rsidR="00B57666" w:rsidRDefault="00B57666" w:rsidP="00B57666">
      <w:pPr>
        <w:tabs>
          <w:tab w:val="left" w:pos="5070"/>
        </w:tabs>
        <w:rPr>
          <w:lang w:eastAsia="ar-SA"/>
        </w:rPr>
      </w:pPr>
    </w:p>
    <w:p w14:paraId="238048BF" w14:textId="77777777" w:rsidR="00B57666" w:rsidRDefault="00B57666" w:rsidP="00B57666">
      <w:pPr>
        <w:tabs>
          <w:tab w:val="left" w:pos="5070"/>
        </w:tabs>
        <w:rPr>
          <w:lang w:eastAsia="ar-SA"/>
        </w:rPr>
      </w:pPr>
    </w:p>
    <w:p w14:paraId="0B738A73" w14:textId="77777777" w:rsidR="00B57666" w:rsidRDefault="00B57666" w:rsidP="00B57666">
      <w:pPr>
        <w:tabs>
          <w:tab w:val="left" w:pos="5070"/>
        </w:tabs>
        <w:rPr>
          <w:lang w:eastAsia="ar-SA"/>
        </w:rPr>
      </w:pPr>
    </w:p>
    <w:p w14:paraId="63ACDCA6" w14:textId="77777777" w:rsidR="00B57666" w:rsidRDefault="00B57666" w:rsidP="00B57666">
      <w:pPr>
        <w:tabs>
          <w:tab w:val="left" w:pos="5070"/>
        </w:tabs>
        <w:rPr>
          <w:lang w:eastAsia="ar-SA"/>
        </w:rPr>
      </w:pPr>
    </w:p>
    <w:p w14:paraId="2A4E36A7" w14:textId="77777777" w:rsidR="00B57666" w:rsidRDefault="00B57666" w:rsidP="00B57666">
      <w:pPr>
        <w:tabs>
          <w:tab w:val="left" w:pos="5070"/>
        </w:tabs>
        <w:rPr>
          <w:lang w:eastAsia="ar-SA"/>
        </w:rPr>
      </w:pPr>
    </w:p>
    <w:p w14:paraId="15937418" w14:textId="77777777" w:rsidR="00B57666" w:rsidRDefault="00B57666" w:rsidP="00B57666">
      <w:pPr>
        <w:tabs>
          <w:tab w:val="left" w:pos="5070"/>
        </w:tabs>
        <w:rPr>
          <w:lang w:eastAsia="ar-SA"/>
        </w:rPr>
      </w:pPr>
    </w:p>
    <w:p w14:paraId="54D984E0" w14:textId="77777777" w:rsidR="00B57666" w:rsidRDefault="00B57666" w:rsidP="00B57666">
      <w:pPr>
        <w:tabs>
          <w:tab w:val="left" w:pos="5070"/>
        </w:tabs>
        <w:rPr>
          <w:lang w:eastAsia="ar-SA"/>
        </w:rPr>
      </w:pPr>
    </w:p>
    <w:p w14:paraId="37CB5C25" w14:textId="77777777" w:rsidR="00B57666" w:rsidRDefault="00B57666" w:rsidP="00B57666">
      <w:pPr>
        <w:tabs>
          <w:tab w:val="left" w:pos="5070"/>
        </w:tabs>
        <w:rPr>
          <w:lang w:eastAsia="ar-SA"/>
        </w:rPr>
      </w:pPr>
    </w:p>
    <w:p w14:paraId="0F9AB7F5" w14:textId="77777777" w:rsidR="00B57666" w:rsidRDefault="00B57666" w:rsidP="00B57666">
      <w:pPr>
        <w:tabs>
          <w:tab w:val="left" w:pos="5070"/>
        </w:tabs>
        <w:rPr>
          <w:lang w:eastAsia="ar-SA"/>
        </w:rPr>
      </w:pPr>
    </w:p>
    <w:p w14:paraId="3D8FF48A" w14:textId="77777777" w:rsidR="00B57666" w:rsidRDefault="00B57666" w:rsidP="00B57666">
      <w:pPr>
        <w:tabs>
          <w:tab w:val="left" w:pos="5070"/>
        </w:tabs>
        <w:jc w:val="center"/>
        <w:rPr>
          <w:rtl/>
          <w:lang w:eastAsia="ar-SA"/>
        </w:rPr>
      </w:pPr>
      <w:r>
        <w:rPr>
          <w:lang w:eastAsia="ar-SA"/>
        </w:rPr>
        <w:t>b)</w:t>
      </w:r>
    </w:p>
    <w:p w14:paraId="56A5375C" w14:textId="77777777" w:rsidR="00B57666" w:rsidRDefault="00B57666" w:rsidP="00B57666">
      <w:pPr>
        <w:tabs>
          <w:tab w:val="left" w:pos="617"/>
        </w:tabs>
        <w:jc w:val="center"/>
        <w:rPr>
          <w:rFonts w:asciiTheme="majorBidi" w:hAnsiTheme="majorBidi" w:cstheme="majorBidi"/>
          <w:sz w:val="18"/>
          <w:szCs w:val="18"/>
        </w:rPr>
      </w:pPr>
      <w:r>
        <w:rPr>
          <w:rFonts w:asciiTheme="majorBidi" w:hAnsiTheme="majorBidi" w:cstheme="majorBidi"/>
          <w:noProof/>
          <w:sz w:val="18"/>
          <w:szCs w:val="18"/>
        </w:rPr>
        <w:lastRenderedPageBreak/>
        <mc:AlternateContent>
          <mc:Choice Requires="wps">
            <w:drawing>
              <wp:anchor distT="0" distB="0" distL="114300" distR="114300" simplePos="0" relativeHeight="251665920" behindDoc="0" locked="0" layoutInCell="1" allowOverlap="1" wp14:anchorId="07FBF191" wp14:editId="676EF83A">
                <wp:simplePos x="0" y="0"/>
                <wp:positionH relativeFrom="margin">
                  <wp:align>right</wp:align>
                </wp:positionH>
                <wp:positionV relativeFrom="paragraph">
                  <wp:posOffset>-9264</wp:posOffset>
                </wp:positionV>
                <wp:extent cx="5599051" cy="1981200"/>
                <wp:effectExtent l="0" t="0" r="20955" b="19050"/>
                <wp:wrapNone/>
                <wp:docPr id="33" name="Text Box 33"/>
                <wp:cNvGraphicFramePr/>
                <a:graphic xmlns:a="http://schemas.openxmlformats.org/drawingml/2006/main">
                  <a:graphicData uri="http://schemas.microsoft.com/office/word/2010/wordprocessingShape">
                    <wps:wsp>
                      <wps:cNvSpPr txBox="1"/>
                      <wps:spPr>
                        <a:xfrm>
                          <a:off x="0" y="0"/>
                          <a:ext cx="5599051" cy="1981200"/>
                        </a:xfrm>
                        <a:prstGeom prst="rect">
                          <a:avLst/>
                        </a:prstGeom>
                        <a:solidFill>
                          <a:schemeClr val="lt1"/>
                        </a:solidFill>
                        <a:ln w="6350">
                          <a:solidFill>
                            <a:prstClr val="black"/>
                          </a:solidFill>
                        </a:ln>
                      </wps:spPr>
                      <wps:txbx>
                        <w:txbxContent>
                          <w:p w14:paraId="1203F2F5" w14:textId="77777777" w:rsidR="00B57666" w:rsidRDefault="00B57666" w:rsidP="00B57666">
                            <w:r>
                              <w:rPr>
                                <w:noProof/>
                              </w:rPr>
                              <w:drawing>
                                <wp:inline distT="0" distB="0" distL="0" distR="0" wp14:anchorId="720CDC43" wp14:editId="726AEA8D">
                                  <wp:extent cx="5407152" cy="1883410"/>
                                  <wp:effectExtent l="0" t="0" r="317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8">
                                            <a:extLst>
                                              <a:ext uri="{28A0092B-C50C-407E-A947-70E740481C1C}">
                                                <a14:useLocalDpi xmlns:a14="http://schemas.microsoft.com/office/drawing/2010/main" val="0"/>
                                              </a:ext>
                                            </a:extLst>
                                          </a:blip>
                                          <a:stretch>
                                            <a:fillRect/>
                                          </a:stretch>
                                        </pic:blipFill>
                                        <pic:spPr>
                                          <a:xfrm>
                                            <a:off x="0" y="0"/>
                                            <a:ext cx="5412174" cy="18851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FBF191" id="Text Box 33" o:spid="_x0000_s1039" type="#_x0000_t202" style="position:absolute;left:0;text-align:left;margin-left:389.65pt;margin-top:-.75pt;width:440.85pt;height:156pt;z-index:2516659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kIUQIAAKwEAAAOAAAAZHJzL2Uyb0RvYy54bWysVMFu2zAMvQ/YPwi6r47bpmuCOkXWIsOA&#10;oi2QDj0rstwYk0VNUmJnX78n2UnTbqdhF4Uin5/IRzJX112j2VY5X5MpeH4y4kwZSWVtXgr+/Wnx&#10;6ZIzH4QphSajCr5Tnl/PPn64au1UndKadKkcA4nx09YWfB2CnWaZl2vVCH9CVhkEK3KNCLi6l6x0&#10;ogV7o7PT0egia8mV1pFU3sN72wf5LPFXlZLhoaq8CkwXHLmFdLp0ruKZza7E9MUJu67lkIb4hywa&#10;URs8eqC6FUGwjav/oGpq6chTFU4kNRlVVS1VqgHV5KN31SzXwqpUC8Tx9iCT/3+08n776FhdFvzs&#10;jDMjGvToSXWBfaGOwQV9WuungC0tgKGDH33e+z2cseyuck38RUEMcSi9O6gb2SSc4/FkMhrnnEnE&#10;8slljv5Fnuz1c+t8+KqoYdEouEP7kqpie+dDD91D4muedF0uaq3TJY6MutGObQWarUNKEuRvUNqw&#10;tuAXZ+NRIn4Ti9SH71dayB9Dekco8GmDnKMoffHRCt2qSyLmB8VWVO4gmKN+5LyVixr8d8KHR+Ew&#10;Y9AIexMecFSakBQNFmdrcr/+5o94tB5RzlrMbMH9z41wijP9zWAoJvn5eRzydDkffz7FxR1HVscR&#10;s2luCEqhI8gumREf9N6sHDXPWK95fBUhYSTeLnjYmzeh3ySsp1TzeQJhrK0Id2ZpZaSOnYm6PnXP&#10;wtmhrwEjcU/76RbTd+3tsfFLQ/NNoKpOvY9C96oO+mMl0vQM6xt37vieUK9/MrPfAAAA//8DAFBL&#10;AwQUAAYACAAAACEAWhbZydsAAAAHAQAADwAAAGRycy9kb3ducmV2LnhtbEyPMU/DMBSEdyT+g/WQ&#10;2FonoIIb4lSACgsTBXV+jV3bIn6ObDcN/x4zwXi609137Wb2A5t0TC6QhHpZAdPUB+XISPj8eFkI&#10;YCkjKRwCaQnfOsGmu7xosVHhTO962mXDSgmlBiXYnMeG89Rb7TEtw6ipeMcQPeYio+Eq4rmU+4Hf&#10;VNUd9+ioLFgc9bPV/dfu5CVsn8za9AKj3Qrl3DTvj2/mVcrrq/nxAVjWc/4Lwy9+QYeuMB3CiVRi&#10;g4RyJEtY1CtgxRWivgd2kHBbVyvgXcv/83c/AAAA//8DAFBLAQItABQABgAIAAAAIQC2gziS/gAA&#10;AOEBAAATAAAAAAAAAAAAAAAAAAAAAABbQ29udGVudF9UeXBlc10ueG1sUEsBAi0AFAAGAAgAAAAh&#10;ADj9If/WAAAAlAEAAAsAAAAAAAAAAAAAAAAALwEAAF9yZWxzLy5yZWxzUEsBAi0AFAAGAAgAAAAh&#10;AIXFiQhRAgAArAQAAA4AAAAAAAAAAAAAAAAALgIAAGRycy9lMm9Eb2MueG1sUEsBAi0AFAAGAAgA&#10;AAAhAFoW2cnbAAAABwEAAA8AAAAAAAAAAAAAAAAAqwQAAGRycy9kb3ducmV2LnhtbFBLBQYAAAAA&#10;BAAEAPMAAACzBQAAAAA=&#10;" fillcolor="white [3201]" strokeweight=".5pt">
                <v:textbox>
                  <w:txbxContent>
                    <w:p w14:paraId="1203F2F5" w14:textId="77777777" w:rsidR="00B57666" w:rsidRDefault="00B57666" w:rsidP="00B57666">
                      <w:r>
                        <w:rPr>
                          <w:noProof/>
                        </w:rPr>
                        <w:drawing>
                          <wp:inline distT="0" distB="0" distL="0" distR="0" wp14:anchorId="720CDC43" wp14:editId="726AEA8D">
                            <wp:extent cx="5407152" cy="1883410"/>
                            <wp:effectExtent l="0" t="0" r="3175"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9">
                                      <a:extLst>
                                        <a:ext uri="{28A0092B-C50C-407E-A947-70E740481C1C}">
                                          <a14:useLocalDpi xmlns:a14="http://schemas.microsoft.com/office/drawing/2010/main" val="0"/>
                                        </a:ext>
                                      </a:extLst>
                                    </a:blip>
                                    <a:stretch>
                                      <a:fillRect/>
                                    </a:stretch>
                                  </pic:blipFill>
                                  <pic:spPr>
                                    <a:xfrm>
                                      <a:off x="0" y="0"/>
                                      <a:ext cx="5412174" cy="1885159"/>
                                    </a:xfrm>
                                    <a:prstGeom prst="rect">
                                      <a:avLst/>
                                    </a:prstGeom>
                                  </pic:spPr>
                                </pic:pic>
                              </a:graphicData>
                            </a:graphic>
                          </wp:inline>
                        </w:drawing>
                      </w:r>
                    </w:p>
                  </w:txbxContent>
                </v:textbox>
                <w10:wrap anchorx="margin"/>
              </v:shape>
            </w:pict>
          </mc:Fallback>
        </mc:AlternateContent>
      </w:r>
    </w:p>
    <w:p w14:paraId="1B49AD79" w14:textId="77777777" w:rsidR="00B57666" w:rsidRDefault="00B57666" w:rsidP="00B57666">
      <w:pPr>
        <w:tabs>
          <w:tab w:val="left" w:pos="617"/>
        </w:tabs>
        <w:jc w:val="center"/>
        <w:rPr>
          <w:rFonts w:asciiTheme="majorBidi" w:hAnsiTheme="majorBidi" w:cstheme="majorBidi"/>
          <w:sz w:val="18"/>
          <w:szCs w:val="18"/>
        </w:rPr>
      </w:pPr>
    </w:p>
    <w:p w14:paraId="7490C7C1" w14:textId="77777777" w:rsidR="00B57666" w:rsidRDefault="00B57666" w:rsidP="00B57666">
      <w:pPr>
        <w:tabs>
          <w:tab w:val="left" w:pos="617"/>
        </w:tabs>
        <w:jc w:val="center"/>
        <w:rPr>
          <w:rFonts w:asciiTheme="majorBidi" w:hAnsiTheme="majorBidi" w:cstheme="majorBidi"/>
          <w:sz w:val="18"/>
          <w:szCs w:val="18"/>
        </w:rPr>
      </w:pPr>
    </w:p>
    <w:p w14:paraId="714C3E48" w14:textId="77777777" w:rsidR="00B57666" w:rsidRDefault="00B57666" w:rsidP="00B57666">
      <w:pPr>
        <w:tabs>
          <w:tab w:val="left" w:pos="617"/>
        </w:tabs>
        <w:jc w:val="center"/>
        <w:rPr>
          <w:rFonts w:asciiTheme="majorBidi" w:hAnsiTheme="majorBidi" w:cstheme="majorBidi"/>
          <w:sz w:val="18"/>
          <w:szCs w:val="18"/>
        </w:rPr>
      </w:pPr>
    </w:p>
    <w:p w14:paraId="14FE4413" w14:textId="77777777" w:rsidR="00B57666" w:rsidRDefault="00B57666" w:rsidP="00B57666">
      <w:pPr>
        <w:tabs>
          <w:tab w:val="left" w:pos="617"/>
        </w:tabs>
        <w:jc w:val="center"/>
        <w:rPr>
          <w:rFonts w:asciiTheme="majorBidi" w:hAnsiTheme="majorBidi" w:cstheme="majorBidi"/>
          <w:sz w:val="18"/>
          <w:szCs w:val="18"/>
        </w:rPr>
      </w:pPr>
    </w:p>
    <w:p w14:paraId="79864060" w14:textId="77777777" w:rsidR="00B57666" w:rsidRDefault="00B57666" w:rsidP="00B57666">
      <w:pPr>
        <w:tabs>
          <w:tab w:val="left" w:pos="617"/>
        </w:tabs>
        <w:jc w:val="center"/>
        <w:rPr>
          <w:rFonts w:asciiTheme="majorBidi" w:hAnsiTheme="majorBidi" w:cstheme="majorBidi"/>
          <w:sz w:val="18"/>
          <w:szCs w:val="18"/>
        </w:rPr>
      </w:pPr>
    </w:p>
    <w:p w14:paraId="2E609AE9" w14:textId="77777777" w:rsidR="00B57666" w:rsidRDefault="00B57666" w:rsidP="00B57666">
      <w:pPr>
        <w:tabs>
          <w:tab w:val="left" w:pos="617"/>
        </w:tabs>
        <w:jc w:val="center"/>
        <w:rPr>
          <w:rFonts w:asciiTheme="majorBidi" w:hAnsiTheme="majorBidi" w:cstheme="majorBidi"/>
          <w:sz w:val="18"/>
          <w:szCs w:val="18"/>
        </w:rPr>
      </w:pPr>
    </w:p>
    <w:p w14:paraId="4B23B62F" w14:textId="77777777" w:rsidR="00B57666" w:rsidRDefault="00B57666" w:rsidP="00B57666">
      <w:pPr>
        <w:tabs>
          <w:tab w:val="left" w:pos="617"/>
        </w:tabs>
        <w:jc w:val="center"/>
        <w:rPr>
          <w:rFonts w:asciiTheme="majorBidi" w:hAnsiTheme="majorBidi" w:cstheme="majorBidi"/>
          <w:sz w:val="18"/>
          <w:szCs w:val="18"/>
        </w:rPr>
      </w:pPr>
    </w:p>
    <w:p w14:paraId="3411053D" w14:textId="77777777" w:rsidR="00B57666" w:rsidRDefault="00B57666" w:rsidP="00B57666">
      <w:pPr>
        <w:tabs>
          <w:tab w:val="left" w:pos="617"/>
        </w:tabs>
        <w:jc w:val="center"/>
        <w:rPr>
          <w:rFonts w:asciiTheme="majorBidi" w:hAnsiTheme="majorBidi" w:cstheme="majorBidi"/>
          <w:sz w:val="18"/>
          <w:szCs w:val="18"/>
        </w:rPr>
      </w:pPr>
    </w:p>
    <w:p w14:paraId="0C02B8AD" w14:textId="77777777" w:rsidR="00B57666" w:rsidRDefault="00B57666" w:rsidP="00B57666">
      <w:pPr>
        <w:tabs>
          <w:tab w:val="left" w:pos="617"/>
        </w:tabs>
        <w:jc w:val="center"/>
        <w:rPr>
          <w:rFonts w:asciiTheme="majorBidi" w:hAnsiTheme="majorBidi" w:cstheme="majorBidi"/>
          <w:sz w:val="18"/>
          <w:szCs w:val="18"/>
        </w:rPr>
      </w:pPr>
    </w:p>
    <w:p w14:paraId="5F736B36" w14:textId="77777777" w:rsidR="00B57666" w:rsidRDefault="00B57666" w:rsidP="00B57666">
      <w:pPr>
        <w:tabs>
          <w:tab w:val="left" w:pos="617"/>
        </w:tabs>
        <w:jc w:val="center"/>
        <w:rPr>
          <w:rFonts w:asciiTheme="majorBidi" w:hAnsiTheme="majorBidi" w:cstheme="majorBidi"/>
          <w:sz w:val="18"/>
          <w:szCs w:val="18"/>
        </w:rPr>
      </w:pPr>
    </w:p>
    <w:p w14:paraId="69E4D074" w14:textId="77777777" w:rsidR="00B57666" w:rsidRDefault="00B57666" w:rsidP="00B57666">
      <w:pPr>
        <w:tabs>
          <w:tab w:val="left" w:pos="617"/>
        </w:tabs>
        <w:jc w:val="center"/>
        <w:rPr>
          <w:rFonts w:asciiTheme="majorBidi" w:hAnsiTheme="majorBidi" w:cstheme="majorBidi"/>
          <w:sz w:val="18"/>
          <w:szCs w:val="18"/>
        </w:rPr>
      </w:pPr>
    </w:p>
    <w:p w14:paraId="0A1DEA2E" w14:textId="77777777" w:rsidR="00B57666" w:rsidRDefault="00B57666" w:rsidP="00B57666">
      <w:pPr>
        <w:tabs>
          <w:tab w:val="left" w:pos="617"/>
        </w:tabs>
        <w:jc w:val="center"/>
        <w:rPr>
          <w:rFonts w:asciiTheme="majorBidi" w:hAnsiTheme="majorBidi" w:cstheme="majorBidi"/>
          <w:sz w:val="18"/>
          <w:szCs w:val="18"/>
        </w:rPr>
      </w:pPr>
    </w:p>
    <w:p w14:paraId="38AD99BD" w14:textId="77777777" w:rsidR="00B57666" w:rsidRDefault="00B57666" w:rsidP="00B57666">
      <w:pPr>
        <w:tabs>
          <w:tab w:val="left" w:pos="617"/>
        </w:tabs>
        <w:jc w:val="center"/>
        <w:rPr>
          <w:rFonts w:asciiTheme="majorBidi" w:hAnsiTheme="majorBidi" w:cstheme="majorBidi"/>
          <w:sz w:val="18"/>
          <w:szCs w:val="18"/>
        </w:rPr>
      </w:pPr>
    </w:p>
    <w:p w14:paraId="76EFB5E2" w14:textId="77777777" w:rsidR="00B57666" w:rsidRDefault="00B57666" w:rsidP="00B57666">
      <w:pPr>
        <w:tabs>
          <w:tab w:val="left" w:pos="617"/>
        </w:tabs>
        <w:jc w:val="center"/>
        <w:rPr>
          <w:rFonts w:asciiTheme="majorBidi" w:hAnsiTheme="majorBidi" w:cstheme="majorBidi"/>
          <w:sz w:val="18"/>
          <w:szCs w:val="18"/>
        </w:rPr>
      </w:pPr>
    </w:p>
    <w:p w14:paraId="65219137" w14:textId="77777777" w:rsidR="00B57666" w:rsidRDefault="00B57666" w:rsidP="00B57666">
      <w:pPr>
        <w:tabs>
          <w:tab w:val="left" w:pos="617"/>
        </w:tabs>
        <w:jc w:val="center"/>
        <w:rPr>
          <w:rFonts w:asciiTheme="majorBidi" w:hAnsiTheme="majorBidi" w:cstheme="majorBidi"/>
          <w:sz w:val="18"/>
          <w:szCs w:val="18"/>
        </w:rPr>
      </w:pPr>
    </w:p>
    <w:p w14:paraId="53CCDD65" w14:textId="77777777" w:rsidR="00B57666" w:rsidRDefault="00B57666" w:rsidP="00B57666">
      <w:pPr>
        <w:tabs>
          <w:tab w:val="left" w:pos="617"/>
        </w:tabs>
        <w:jc w:val="center"/>
        <w:rPr>
          <w:rFonts w:asciiTheme="majorBidi" w:hAnsiTheme="majorBidi" w:cstheme="majorBidi"/>
          <w:sz w:val="18"/>
          <w:szCs w:val="18"/>
        </w:rPr>
      </w:pPr>
      <w:r>
        <w:rPr>
          <w:rFonts w:asciiTheme="majorBidi" w:hAnsiTheme="majorBidi" w:cstheme="majorBidi"/>
          <w:sz w:val="18"/>
          <w:szCs w:val="18"/>
        </w:rPr>
        <w:t>C)</w:t>
      </w:r>
    </w:p>
    <w:p w14:paraId="7556538A" w14:textId="77777777" w:rsidR="00B57666" w:rsidRDefault="00B57666" w:rsidP="00B57666">
      <w:pPr>
        <w:tabs>
          <w:tab w:val="left" w:pos="617"/>
        </w:tabs>
        <w:jc w:val="center"/>
        <w:rPr>
          <w:rFonts w:asciiTheme="majorBidi" w:hAnsiTheme="majorBidi" w:cstheme="majorBidi"/>
          <w:sz w:val="18"/>
          <w:szCs w:val="18"/>
        </w:rPr>
      </w:pPr>
      <w:r>
        <w:rPr>
          <w:rFonts w:asciiTheme="majorBidi" w:hAnsiTheme="majorBidi" w:cstheme="majorBidi"/>
          <w:sz w:val="18"/>
          <w:szCs w:val="18"/>
        </w:rPr>
        <w:t>Fig (8) Output voltage a) for both elementary and modified converter b) ripple for elementary POSLC c) ripple for modified POSLC</w:t>
      </w:r>
    </w:p>
    <w:p w14:paraId="0BCFCBE6" w14:textId="77777777" w:rsidR="00B57666" w:rsidRDefault="00B57666" w:rsidP="00B57666">
      <w:pPr>
        <w:tabs>
          <w:tab w:val="left" w:pos="617"/>
        </w:tabs>
        <w:jc w:val="both"/>
      </w:pPr>
      <w:r w:rsidRPr="002B39A0">
        <w:t>From fig (8</w:t>
      </w:r>
      <w:r>
        <w:t>.a</w:t>
      </w:r>
      <w:r w:rsidRPr="002B39A0">
        <w:t>) shows the difference between output voltage for elementary and modified circuits, fig (8. b and c) ripple of modified and elementary converters respectively</w:t>
      </w:r>
      <w:r>
        <w:t>,</w:t>
      </w:r>
      <w:r w:rsidRPr="002B39A0">
        <w:t xml:space="preserve"> the low level of ripple for the modified converter makes the operation more efficient, this is very good for highly sensitive such as medical applications.</w:t>
      </w:r>
    </w:p>
    <w:p w14:paraId="3DCDE649" w14:textId="77777777" w:rsidR="00B57666" w:rsidRDefault="00B57666" w:rsidP="00B57666">
      <w:pPr>
        <w:tabs>
          <w:tab w:val="left" w:pos="617"/>
        </w:tabs>
        <w:jc w:val="both"/>
        <w:rPr>
          <w:rFonts w:asciiTheme="majorBidi" w:hAnsiTheme="majorBidi" w:cstheme="majorBidi"/>
          <w:sz w:val="18"/>
          <w:szCs w:val="18"/>
        </w:rPr>
      </w:pPr>
    </w:p>
    <w:p w14:paraId="1F084D0C" w14:textId="77777777" w:rsidR="00B57666" w:rsidRPr="00082764" w:rsidRDefault="00B57666" w:rsidP="00B57666">
      <w:pPr>
        <w:tabs>
          <w:tab w:val="left" w:pos="617"/>
        </w:tabs>
        <w:jc w:val="center"/>
        <w:rPr>
          <w:rFonts w:asciiTheme="majorBidi" w:hAnsiTheme="majorBidi" w:cstheme="majorBidi"/>
        </w:rPr>
      </w:pPr>
      <w:r w:rsidRPr="00082764">
        <w:rPr>
          <w:rFonts w:asciiTheme="majorBidi" w:hAnsiTheme="majorBidi" w:cstheme="majorBidi"/>
        </w:rPr>
        <w:t>Table II the gain formula and the gain factor for D= 0.2, 0.5, 0.7</w:t>
      </w:r>
    </w:p>
    <w:p w14:paraId="1C8086A0" w14:textId="77777777" w:rsidR="00B57666" w:rsidRDefault="00B57666" w:rsidP="00B57666">
      <w:pPr>
        <w:tabs>
          <w:tab w:val="left" w:pos="1474"/>
        </w:tabs>
        <w:ind w:firstLine="284"/>
        <w:rPr>
          <w:lang w:eastAsia="ar-SA"/>
        </w:rPr>
      </w:pPr>
      <w:r w:rsidRPr="00F37106">
        <w:rPr>
          <w:rFonts w:asciiTheme="majorBidi" w:hAnsiTheme="majorBidi" w:cstheme="majorBidi"/>
          <w:noProof/>
          <w:sz w:val="18"/>
          <w:szCs w:val="18"/>
        </w:rPr>
        <mc:AlternateContent>
          <mc:Choice Requires="wps">
            <w:drawing>
              <wp:anchor distT="0" distB="0" distL="114300" distR="114300" simplePos="0" relativeHeight="251657728" behindDoc="0" locked="0" layoutInCell="1" allowOverlap="1" wp14:anchorId="2735BDE3" wp14:editId="53C267C2">
                <wp:simplePos x="0" y="0"/>
                <wp:positionH relativeFrom="margin">
                  <wp:align>left</wp:align>
                </wp:positionH>
                <wp:positionV relativeFrom="paragraph">
                  <wp:posOffset>16040</wp:posOffset>
                </wp:positionV>
                <wp:extent cx="5509196" cy="1936115"/>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5509196" cy="1936115"/>
                        </a:xfrm>
                        <a:prstGeom prst="rect">
                          <a:avLst/>
                        </a:prstGeom>
                        <a:solidFill>
                          <a:srgbClr val="FF0000"/>
                        </a:solidFill>
                        <a:ln w="6350">
                          <a:noFill/>
                        </a:ln>
                      </wps:spPr>
                      <wps:txbx>
                        <w:txbxContent>
                          <w:tbl>
                            <w:tblPr>
                              <w:tblStyle w:val="TableGrid"/>
                              <w:tblW w:w="8472" w:type="dxa"/>
                              <w:tblLook w:val="04A0" w:firstRow="1" w:lastRow="0" w:firstColumn="1" w:lastColumn="0" w:noHBand="0" w:noVBand="1"/>
                            </w:tblPr>
                            <w:tblGrid>
                              <w:gridCol w:w="2518"/>
                              <w:gridCol w:w="1701"/>
                              <w:gridCol w:w="1559"/>
                              <w:gridCol w:w="1418"/>
                              <w:gridCol w:w="1276"/>
                            </w:tblGrid>
                            <w:tr w:rsidR="00B57666" w14:paraId="20FA3B40" w14:textId="77777777" w:rsidTr="00B57666">
                              <w:trPr>
                                <w:trHeight w:val="41"/>
                              </w:trPr>
                              <w:tc>
                                <w:tcPr>
                                  <w:tcW w:w="2518" w:type="dxa"/>
                                  <w:shd w:val="clear" w:color="auto" w:fill="99CCFF"/>
                                </w:tcPr>
                                <w:p w14:paraId="0AB518F0" w14:textId="77777777" w:rsidR="00B57666" w:rsidRPr="002E0AC1" w:rsidRDefault="00B57666" w:rsidP="00B57666">
                                  <w:pPr>
                                    <w:jc w:val="center"/>
                                    <w:rPr>
                                      <w:szCs w:val="18"/>
                                    </w:rPr>
                                  </w:pPr>
                                  <w:r>
                                    <w:rPr>
                                      <w:szCs w:val="18"/>
                                    </w:rPr>
                                    <w:t>T</w:t>
                                  </w:r>
                                  <w:r w:rsidRPr="002E0AC1">
                                    <w:rPr>
                                      <w:szCs w:val="18"/>
                                    </w:rPr>
                                    <w:t>opology</w:t>
                                  </w:r>
                                </w:p>
                              </w:tc>
                              <w:tc>
                                <w:tcPr>
                                  <w:tcW w:w="1701" w:type="dxa"/>
                                  <w:shd w:val="clear" w:color="auto" w:fill="99CCFF"/>
                                </w:tcPr>
                                <w:p w14:paraId="608A7073" w14:textId="77777777" w:rsidR="00B57666" w:rsidRPr="002E0AC1" w:rsidRDefault="00B57666" w:rsidP="00B57666">
                                  <w:pPr>
                                    <w:jc w:val="center"/>
                                    <w:rPr>
                                      <w:rFonts w:asciiTheme="majorBidi" w:hAnsiTheme="majorBidi" w:cstheme="majorBidi"/>
                                      <w:szCs w:val="18"/>
                                    </w:rPr>
                                  </w:pPr>
                                  <w:r w:rsidRPr="002E0AC1">
                                    <w:rPr>
                                      <w:rFonts w:asciiTheme="majorBidi" w:hAnsiTheme="majorBidi" w:cstheme="majorBidi"/>
                                      <w:szCs w:val="18"/>
                                    </w:rPr>
                                    <w:t>Gain formula</w:t>
                                  </w:r>
                                </w:p>
                              </w:tc>
                              <w:tc>
                                <w:tcPr>
                                  <w:tcW w:w="1559" w:type="dxa"/>
                                  <w:shd w:val="clear" w:color="auto" w:fill="99CCFF"/>
                                </w:tcPr>
                                <w:p w14:paraId="3A08CDA2" w14:textId="77777777" w:rsidR="00B57666" w:rsidRPr="002E0AC1" w:rsidRDefault="00B57666" w:rsidP="00B57666">
                                  <w:pPr>
                                    <w:jc w:val="center"/>
                                    <w:rPr>
                                      <w:szCs w:val="18"/>
                                    </w:rPr>
                                  </w:pPr>
                                  <w:r w:rsidRPr="002E0AC1">
                                    <w:rPr>
                                      <w:szCs w:val="18"/>
                                    </w:rPr>
                                    <w:t>Gain at D=0.2</w:t>
                                  </w:r>
                                </w:p>
                              </w:tc>
                              <w:tc>
                                <w:tcPr>
                                  <w:tcW w:w="1418" w:type="dxa"/>
                                  <w:shd w:val="clear" w:color="auto" w:fill="99CCFF"/>
                                </w:tcPr>
                                <w:p w14:paraId="7EC5A23B" w14:textId="77777777" w:rsidR="00B57666" w:rsidRPr="002E0AC1" w:rsidRDefault="00B57666" w:rsidP="00B57666">
                                  <w:pPr>
                                    <w:rPr>
                                      <w:szCs w:val="18"/>
                                    </w:rPr>
                                  </w:pPr>
                                  <w:r w:rsidRPr="002E0AC1">
                                    <w:rPr>
                                      <w:szCs w:val="18"/>
                                    </w:rPr>
                                    <w:t>Gain at</w:t>
                                  </w:r>
                                  <w:r>
                                    <w:rPr>
                                      <w:szCs w:val="18"/>
                                    </w:rPr>
                                    <w:t xml:space="preserve"> </w:t>
                                  </w:r>
                                  <w:r w:rsidRPr="002E0AC1">
                                    <w:rPr>
                                      <w:szCs w:val="18"/>
                                    </w:rPr>
                                    <w:t>D=0.5</w:t>
                                  </w:r>
                                </w:p>
                              </w:tc>
                              <w:tc>
                                <w:tcPr>
                                  <w:tcW w:w="1276" w:type="dxa"/>
                                  <w:shd w:val="clear" w:color="auto" w:fill="99CCFF"/>
                                </w:tcPr>
                                <w:p w14:paraId="7EED9E3A" w14:textId="77777777" w:rsidR="00B57666" w:rsidRPr="002E0AC1" w:rsidRDefault="00B57666" w:rsidP="00B57666">
                                  <w:pPr>
                                    <w:jc w:val="center"/>
                                    <w:rPr>
                                      <w:szCs w:val="18"/>
                                    </w:rPr>
                                  </w:pPr>
                                  <w:r w:rsidRPr="002E0AC1">
                                    <w:rPr>
                                      <w:szCs w:val="18"/>
                                    </w:rPr>
                                    <w:t>Gain at</w:t>
                                  </w:r>
                                </w:p>
                                <w:p w14:paraId="7CDC0D61" w14:textId="77777777" w:rsidR="00B57666" w:rsidRPr="002E0AC1" w:rsidRDefault="00B57666" w:rsidP="00B57666">
                                  <w:pPr>
                                    <w:jc w:val="center"/>
                                    <w:rPr>
                                      <w:szCs w:val="18"/>
                                    </w:rPr>
                                  </w:pPr>
                                  <w:r w:rsidRPr="002E0AC1">
                                    <w:rPr>
                                      <w:szCs w:val="18"/>
                                    </w:rPr>
                                    <w:t xml:space="preserve"> D=0.7</w:t>
                                  </w:r>
                                </w:p>
                              </w:tc>
                            </w:tr>
                            <w:tr w:rsidR="00B57666" w14:paraId="6B92895B" w14:textId="77777777" w:rsidTr="00B57666">
                              <w:trPr>
                                <w:trHeight w:val="38"/>
                              </w:trPr>
                              <w:tc>
                                <w:tcPr>
                                  <w:tcW w:w="2518" w:type="dxa"/>
                                  <w:shd w:val="clear" w:color="auto" w:fill="99CCFF"/>
                                </w:tcPr>
                                <w:p w14:paraId="3ABFC737" w14:textId="77777777" w:rsidR="00B57666" w:rsidRPr="002E0AC1" w:rsidRDefault="00B57666" w:rsidP="00B57666">
                                  <w:pPr>
                                    <w:jc w:val="center"/>
                                    <w:rPr>
                                      <w:szCs w:val="18"/>
                                    </w:rPr>
                                  </w:pPr>
                                  <w:r w:rsidRPr="002E0AC1">
                                    <w:rPr>
                                      <w:szCs w:val="18"/>
                                    </w:rPr>
                                    <w:t>(POSLC)</w:t>
                                  </w:r>
                                </w:p>
                              </w:tc>
                              <w:tc>
                                <w:tcPr>
                                  <w:tcW w:w="1701" w:type="dxa"/>
                                  <w:shd w:val="clear" w:color="auto" w:fill="FFFFFF" w:themeFill="background1"/>
                                </w:tcPr>
                                <w:p w14:paraId="6A4A4EF6" w14:textId="77777777" w:rsidR="00B57666" w:rsidRPr="002E0AC1" w:rsidRDefault="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2-D</m:t>
                                          </m:r>
                                        </m:num>
                                        <m:den>
                                          <m:r>
                                            <w:rPr>
                                              <w:rFonts w:ascii="Cambria Math" w:hAnsi="Cambria Math"/>
                                              <w:szCs w:val="18"/>
                                            </w:rPr>
                                            <m:t>1-D</m:t>
                                          </m:r>
                                        </m:den>
                                      </m:f>
                                    </m:oMath>
                                  </m:oMathPara>
                                </w:p>
                              </w:tc>
                              <w:tc>
                                <w:tcPr>
                                  <w:tcW w:w="1559" w:type="dxa"/>
                                  <w:shd w:val="clear" w:color="auto" w:fill="FFFFFF" w:themeFill="background1"/>
                                </w:tcPr>
                                <w:p w14:paraId="3FC4263C" w14:textId="77777777" w:rsidR="00B57666" w:rsidRPr="002E0AC1" w:rsidRDefault="00B57666" w:rsidP="00B57666">
                                  <w:pPr>
                                    <w:jc w:val="center"/>
                                    <w:rPr>
                                      <w:szCs w:val="18"/>
                                    </w:rPr>
                                  </w:pPr>
                                  <w:r w:rsidRPr="002E0AC1">
                                    <w:rPr>
                                      <w:szCs w:val="18"/>
                                    </w:rPr>
                                    <w:t>2.25</w:t>
                                  </w:r>
                                </w:p>
                              </w:tc>
                              <w:tc>
                                <w:tcPr>
                                  <w:tcW w:w="1418" w:type="dxa"/>
                                  <w:shd w:val="clear" w:color="auto" w:fill="FFFFFF" w:themeFill="background1"/>
                                </w:tcPr>
                                <w:p w14:paraId="62FB90BB" w14:textId="77777777" w:rsidR="00B57666" w:rsidRPr="002E0AC1" w:rsidRDefault="00B57666" w:rsidP="00B57666">
                                  <w:pPr>
                                    <w:jc w:val="center"/>
                                    <w:rPr>
                                      <w:szCs w:val="18"/>
                                    </w:rPr>
                                  </w:pPr>
                                  <w:r>
                                    <w:rPr>
                                      <w:szCs w:val="18"/>
                                    </w:rPr>
                                    <w:t>3</w:t>
                                  </w:r>
                                </w:p>
                              </w:tc>
                              <w:tc>
                                <w:tcPr>
                                  <w:tcW w:w="1276" w:type="dxa"/>
                                  <w:shd w:val="clear" w:color="auto" w:fill="FFFFFF" w:themeFill="background1"/>
                                </w:tcPr>
                                <w:p w14:paraId="67EC33F7" w14:textId="77777777" w:rsidR="00B57666" w:rsidRPr="002E0AC1" w:rsidRDefault="00B57666" w:rsidP="00B57666">
                                  <w:pPr>
                                    <w:jc w:val="center"/>
                                    <w:rPr>
                                      <w:szCs w:val="18"/>
                                    </w:rPr>
                                  </w:pPr>
                                  <w:r w:rsidRPr="002E0AC1">
                                    <w:rPr>
                                      <w:szCs w:val="18"/>
                                    </w:rPr>
                                    <w:t>4.333</w:t>
                                  </w:r>
                                </w:p>
                              </w:tc>
                            </w:tr>
                            <w:tr w:rsidR="00B57666" w14:paraId="51692DEA" w14:textId="77777777" w:rsidTr="00B57666">
                              <w:trPr>
                                <w:trHeight w:val="42"/>
                              </w:trPr>
                              <w:tc>
                                <w:tcPr>
                                  <w:tcW w:w="2518" w:type="dxa"/>
                                  <w:shd w:val="clear" w:color="auto" w:fill="99CCFF"/>
                                </w:tcPr>
                                <w:p w14:paraId="6FAC6736" w14:textId="77777777" w:rsidR="00B57666" w:rsidRPr="002E0AC1" w:rsidRDefault="00B57666" w:rsidP="00B57666">
                                  <w:pPr>
                                    <w:jc w:val="center"/>
                                    <w:rPr>
                                      <w:szCs w:val="18"/>
                                    </w:rPr>
                                  </w:pPr>
                                  <w:r w:rsidRPr="002E0AC1">
                                    <w:rPr>
                                      <w:szCs w:val="18"/>
                                    </w:rPr>
                                    <w:t>Modification in [11]</w:t>
                                  </w:r>
                                </w:p>
                              </w:tc>
                              <w:tc>
                                <w:tcPr>
                                  <w:tcW w:w="1701" w:type="dxa"/>
                                  <w:shd w:val="clear" w:color="auto" w:fill="FFFFFF" w:themeFill="background1"/>
                                </w:tcPr>
                                <w:p w14:paraId="440065E6"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m:t>
                                          </m:r>
                                        </m:num>
                                        <m:den>
                                          <m:r>
                                            <w:rPr>
                                              <w:rFonts w:ascii="Cambria Math" w:hAnsi="Cambria Math"/>
                                              <w:szCs w:val="18"/>
                                            </w:rPr>
                                            <m:t>1-D</m:t>
                                          </m:r>
                                        </m:den>
                                      </m:f>
                                    </m:oMath>
                                  </m:oMathPara>
                                </w:p>
                              </w:tc>
                              <w:tc>
                                <w:tcPr>
                                  <w:tcW w:w="1559" w:type="dxa"/>
                                  <w:shd w:val="clear" w:color="auto" w:fill="FFFFFF" w:themeFill="background1"/>
                                </w:tcPr>
                                <w:p w14:paraId="5E51F5F4" w14:textId="77777777" w:rsidR="00B57666" w:rsidRPr="002E0AC1" w:rsidRDefault="00B57666" w:rsidP="00B57666">
                                  <w:pPr>
                                    <w:jc w:val="center"/>
                                    <w:rPr>
                                      <w:szCs w:val="18"/>
                                    </w:rPr>
                                  </w:pPr>
                                  <w:r w:rsidRPr="002E0AC1">
                                    <w:rPr>
                                      <w:szCs w:val="18"/>
                                    </w:rPr>
                                    <w:t>2.5</w:t>
                                  </w:r>
                                </w:p>
                              </w:tc>
                              <w:tc>
                                <w:tcPr>
                                  <w:tcW w:w="1418" w:type="dxa"/>
                                  <w:shd w:val="clear" w:color="auto" w:fill="FFFFFF" w:themeFill="background1"/>
                                </w:tcPr>
                                <w:p w14:paraId="095583D6" w14:textId="77777777" w:rsidR="00B57666" w:rsidRPr="002E0AC1" w:rsidRDefault="00B57666" w:rsidP="00B57666">
                                  <w:pPr>
                                    <w:jc w:val="center"/>
                                    <w:rPr>
                                      <w:szCs w:val="18"/>
                                    </w:rPr>
                                  </w:pPr>
                                  <w:r w:rsidRPr="002E0AC1">
                                    <w:rPr>
                                      <w:szCs w:val="18"/>
                                    </w:rPr>
                                    <w:t>4</w:t>
                                  </w:r>
                                </w:p>
                              </w:tc>
                              <w:tc>
                                <w:tcPr>
                                  <w:tcW w:w="1276" w:type="dxa"/>
                                  <w:shd w:val="clear" w:color="auto" w:fill="FFFFFF" w:themeFill="background1"/>
                                </w:tcPr>
                                <w:p w14:paraId="30AF5553" w14:textId="77777777" w:rsidR="00B57666" w:rsidRPr="002E0AC1" w:rsidRDefault="00B57666" w:rsidP="00B57666">
                                  <w:pPr>
                                    <w:jc w:val="center"/>
                                    <w:rPr>
                                      <w:szCs w:val="18"/>
                                    </w:rPr>
                                  </w:pPr>
                                  <w:r w:rsidRPr="002E0AC1">
                                    <w:rPr>
                                      <w:szCs w:val="18"/>
                                    </w:rPr>
                                    <w:t>6.666</w:t>
                                  </w:r>
                                </w:p>
                              </w:tc>
                            </w:tr>
                            <w:tr w:rsidR="00B57666" w14:paraId="102BA0D2" w14:textId="77777777" w:rsidTr="00B57666">
                              <w:trPr>
                                <w:trHeight w:val="48"/>
                              </w:trPr>
                              <w:tc>
                                <w:tcPr>
                                  <w:tcW w:w="2518" w:type="dxa"/>
                                  <w:shd w:val="clear" w:color="auto" w:fill="99CCFF"/>
                                </w:tcPr>
                                <w:p w14:paraId="4B133EE7" w14:textId="77777777" w:rsidR="00B57666" w:rsidRPr="002E0AC1" w:rsidRDefault="00B57666" w:rsidP="00B57666">
                                  <w:pPr>
                                    <w:jc w:val="center"/>
                                    <w:rPr>
                                      <w:szCs w:val="18"/>
                                    </w:rPr>
                                  </w:pPr>
                                  <w:r w:rsidRPr="002E0AC1">
                                    <w:rPr>
                                      <w:szCs w:val="18"/>
                                    </w:rPr>
                                    <w:t>Modification in [12]</w:t>
                                  </w:r>
                                </w:p>
                              </w:tc>
                              <w:tc>
                                <w:tcPr>
                                  <w:tcW w:w="1701" w:type="dxa"/>
                                  <w:shd w:val="clear" w:color="auto" w:fill="FFFFFF" w:themeFill="background1"/>
                                </w:tcPr>
                                <w:p w14:paraId="3C60F60A"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559" w:type="dxa"/>
                                  <w:shd w:val="clear" w:color="auto" w:fill="FFFFFF" w:themeFill="background1"/>
                                </w:tcPr>
                                <w:p w14:paraId="6ECBBA77" w14:textId="77777777" w:rsidR="00B57666" w:rsidRPr="002E0AC1" w:rsidRDefault="00B57666" w:rsidP="00B57666">
                                  <w:pPr>
                                    <w:jc w:val="center"/>
                                    <w:rPr>
                                      <w:szCs w:val="18"/>
                                    </w:rPr>
                                  </w:pPr>
                                  <w:r w:rsidRPr="002E0AC1">
                                    <w:rPr>
                                      <w:szCs w:val="18"/>
                                    </w:rPr>
                                    <w:t>3.5</w:t>
                                  </w:r>
                                </w:p>
                              </w:tc>
                              <w:tc>
                                <w:tcPr>
                                  <w:tcW w:w="1418" w:type="dxa"/>
                                  <w:shd w:val="clear" w:color="auto" w:fill="FFFFFF" w:themeFill="background1"/>
                                </w:tcPr>
                                <w:p w14:paraId="18BD6975" w14:textId="77777777" w:rsidR="00B57666" w:rsidRPr="002E0AC1" w:rsidRDefault="00B57666" w:rsidP="00B57666">
                                  <w:pPr>
                                    <w:jc w:val="center"/>
                                    <w:rPr>
                                      <w:szCs w:val="18"/>
                                    </w:rPr>
                                  </w:pPr>
                                  <w:r w:rsidRPr="002E0AC1">
                                    <w:rPr>
                                      <w:szCs w:val="18"/>
                                    </w:rPr>
                                    <w:t>5</w:t>
                                  </w:r>
                                </w:p>
                              </w:tc>
                              <w:tc>
                                <w:tcPr>
                                  <w:tcW w:w="1276" w:type="dxa"/>
                                  <w:shd w:val="clear" w:color="auto" w:fill="FFFFFF" w:themeFill="background1"/>
                                </w:tcPr>
                                <w:p w14:paraId="35837BA8" w14:textId="77777777" w:rsidR="00B57666" w:rsidRPr="002E0AC1" w:rsidRDefault="00B57666" w:rsidP="00B57666">
                                  <w:pPr>
                                    <w:jc w:val="center"/>
                                    <w:rPr>
                                      <w:szCs w:val="18"/>
                                    </w:rPr>
                                  </w:pPr>
                                  <w:r w:rsidRPr="002E0AC1">
                                    <w:rPr>
                                      <w:szCs w:val="18"/>
                                    </w:rPr>
                                    <w:t>7.666</w:t>
                                  </w:r>
                                </w:p>
                              </w:tc>
                            </w:tr>
                            <w:tr w:rsidR="00B57666" w14:paraId="5AF10F9F" w14:textId="77777777" w:rsidTr="00B57666">
                              <w:trPr>
                                <w:trHeight w:val="49"/>
                              </w:trPr>
                              <w:tc>
                                <w:tcPr>
                                  <w:tcW w:w="2518" w:type="dxa"/>
                                  <w:shd w:val="clear" w:color="auto" w:fill="99CCFF"/>
                                </w:tcPr>
                                <w:p w14:paraId="74C54205" w14:textId="77777777" w:rsidR="00B57666" w:rsidRPr="002E0AC1" w:rsidRDefault="00B57666" w:rsidP="00B57666">
                                  <w:pPr>
                                    <w:jc w:val="center"/>
                                    <w:rPr>
                                      <w:szCs w:val="18"/>
                                    </w:rPr>
                                  </w:pPr>
                                  <w:r w:rsidRPr="002E0AC1">
                                    <w:rPr>
                                      <w:szCs w:val="18"/>
                                    </w:rPr>
                                    <w:t>Modification in [13]</w:t>
                                  </w:r>
                                </w:p>
                              </w:tc>
                              <w:tc>
                                <w:tcPr>
                                  <w:tcW w:w="1701" w:type="dxa"/>
                                  <w:shd w:val="clear" w:color="auto" w:fill="FFFFFF" w:themeFill="background1"/>
                                </w:tcPr>
                                <w:p w14:paraId="4E82C0B0"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559" w:type="dxa"/>
                                  <w:shd w:val="clear" w:color="auto" w:fill="FFFFFF" w:themeFill="background1"/>
                                </w:tcPr>
                                <w:p w14:paraId="0926F7FB" w14:textId="77777777" w:rsidR="00B57666" w:rsidRPr="002E0AC1" w:rsidRDefault="00B57666" w:rsidP="00B57666">
                                  <w:pPr>
                                    <w:jc w:val="center"/>
                                    <w:rPr>
                                      <w:szCs w:val="18"/>
                                    </w:rPr>
                                  </w:pPr>
                                  <w:r w:rsidRPr="002E0AC1">
                                    <w:rPr>
                                      <w:szCs w:val="18"/>
                                    </w:rPr>
                                    <w:t>3.5</w:t>
                                  </w:r>
                                </w:p>
                              </w:tc>
                              <w:tc>
                                <w:tcPr>
                                  <w:tcW w:w="1418" w:type="dxa"/>
                                  <w:shd w:val="clear" w:color="auto" w:fill="FFFFFF" w:themeFill="background1"/>
                                </w:tcPr>
                                <w:p w14:paraId="37041C12" w14:textId="77777777" w:rsidR="00B57666" w:rsidRPr="002E0AC1" w:rsidRDefault="00B57666" w:rsidP="00B57666">
                                  <w:pPr>
                                    <w:jc w:val="center"/>
                                    <w:rPr>
                                      <w:szCs w:val="18"/>
                                    </w:rPr>
                                  </w:pPr>
                                  <w:r w:rsidRPr="002E0AC1">
                                    <w:rPr>
                                      <w:szCs w:val="18"/>
                                    </w:rPr>
                                    <w:t>5</w:t>
                                  </w:r>
                                </w:p>
                              </w:tc>
                              <w:tc>
                                <w:tcPr>
                                  <w:tcW w:w="1276" w:type="dxa"/>
                                  <w:shd w:val="clear" w:color="auto" w:fill="FFFFFF" w:themeFill="background1"/>
                                </w:tcPr>
                                <w:p w14:paraId="33B5A7BF" w14:textId="77777777" w:rsidR="00B57666" w:rsidRPr="002E0AC1" w:rsidRDefault="00B57666" w:rsidP="00B57666">
                                  <w:pPr>
                                    <w:jc w:val="center"/>
                                    <w:rPr>
                                      <w:szCs w:val="18"/>
                                    </w:rPr>
                                  </w:pPr>
                                  <w:r w:rsidRPr="002E0AC1">
                                    <w:rPr>
                                      <w:szCs w:val="18"/>
                                    </w:rPr>
                                    <w:t>7.666</w:t>
                                  </w:r>
                                </w:p>
                              </w:tc>
                            </w:tr>
                            <w:tr w:rsidR="00B57666" w14:paraId="428551BB" w14:textId="77777777" w:rsidTr="00B57666">
                              <w:trPr>
                                <w:trHeight w:val="652"/>
                              </w:trPr>
                              <w:tc>
                                <w:tcPr>
                                  <w:tcW w:w="2518" w:type="dxa"/>
                                  <w:shd w:val="clear" w:color="auto" w:fill="99CCFF"/>
                                </w:tcPr>
                                <w:p w14:paraId="6CF11A4E" w14:textId="77777777" w:rsidR="00B57666" w:rsidRPr="002E0AC1" w:rsidRDefault="00B57666" w:rsidP="00B57666">
                                  <w:pPr>
                                    <w:jc w:val="center"/>
                                    <w:rPr>
                                      <w:szCs w:val="18"/>
                                    </w:rPr>
                                  </w:pPr>
                                  <w:r w:rsidRPr="002E0AC1">
                                    <w:rPr>
                                      <w:szCs w:val="18"/>
                                    </w:rPr>
                                    <w:t>Proposed modification in fig (4)</w:t>
                                  </w:r>
                                </w:p>
                              </w:tc>
                              <w:tc>
                                <w:tcPr>
                                  <w:tcW w:w="1701" w:type="dxa"/>
                                  <w:shd w:val="clear" w:color="auto" w:fill="FFFFFF" w:themeFill="background1"/>
                                </w:tcPr>
                                <w:p w14:paraId="788B107A"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4</m:t>
                                          </m:r>
                                        </m:num>
                                        <m:den>
                                          <m:r>
                                            <w:rPr>
                                              <w:rFonts w:ascii="Cambria Math" w:hAnsi="Cambria Math"/>
                                              <w:szCs w:val="18"/>
                                            </w:rPr>
                                            <m:t>1-D</m:t>
                                          </m:r>
                                        </m:den>
                                      </m:f>
                                    </m:oMath>
                                  </m:oMathPara>
                                </w:p>
                              </w:tc>
                              <w:tc>
                                <w:tcPr>
                                  <w:tcW w:w="1559" w:type="dxa"/>
                                  <w:shd w:val="clear" w:color="auto" w:fill="FFFFFF" w:themeFill="background1"/>
                                </w:tcPr>
                                <w:p w14:paraId="0A041920" w14:textId="77777777" w:rsidR="00B57666" w:rsidRPr="002E0AC1" w:rsidRDefault="00B57666" w:rsidP="00B57666">
                                  <w:pPr>
                                    <w:jc w:val="center"/>
                                    <w:rPr>
                                      <w:szCs w:val="18"/>
                                    </w:rPr>
                                  </w:pPr>
                                  <w:r w:rsidRPr="002E0AC1">
                                    <w:rPr>
                                      <w:szCs w:val="18"/>
                                    </w:rPr>
                                    <w:t>5</w:t>
                                  </w:r>
                                </w:p>
                              </w:tc>
                              <w:tc>
                                <w:tcPr>
                                  <w:tcW w:w="1418" w:type="dxa"/>
                                  <w:shd w:val="clear" w:color="auto" w:fill="FFFFFF" w:themeFill="background1"/>
                                </w:tcPr>
                                <w:p w14:paraId="5A449D64" w14:textId="77777777" w:rsidR="00B57666" w:rsidRPr="002E0AC1" w:rsidRDefault="00B57666" w:rsidP="00B57666">
                                  <w:pPr>
                                    <w:jc w:val="center"/>
                                    <w:rPr>
                                      <w:szCs w:val="18"/>
                                    </w:rPr>
                                  </w:pPr>
                                  <w:r w:rsidRPr="002E0AC1">
                                    <w:rPr>
                                      <w:szCs w:val="18"/>
                                    </w:rPr>
                                    <w:t>8</w:t>
                                  </w:r>
                                </w:p>
                              </w:tc>
                              <w:tc>
                                <w:tcPr>
                                  <w:tcW w:w="1276" w:type="dxa"/>
                                  <w:shd w:val="clear" w:color="auto" w:fill="FFFFFF" w:themeFill="background1"/>
                                </w:tcPr>
                                <w:p w14:paraId="1556EB15" w14:textId="77777777" w:rsidR="00B57666" w:rsidRPr="002E0AC1" w:rsidRDefault="00B57666" w:rsidP="00B57666">
                                  <w:pPr>
                                    <w:jc w:val="center"/>
                                    <w:rPr>
                                      <w:szCs w:val="18"/>
                                    </w:rPr>
                                  </w:pPr>
                                  <w:r w:rsidRPr="002E0AC1">
                                    <w:rPr>
                                      <w:szCs w:val="18"/>
                                    </w:rPr>
                                    <w:t>13.333</w:t>
                                  </w:r>
                                </w:p>
                              </w:tc>
                            </w:tr>
                          </w:tbl>
                          <w:p w14:paraId="0F9D4941" w14:textId="77777777" w:rsidR="00B57666" w:rsidRDefault="00B57666" w:rsidP="00B576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5BDE3" id="_x0000_t202" coordsize="21600,21600" o:spt="202" path="m,l,21600r21600,l21600,xe">
                <v:stroke joinstyle="miter"/>
                <v:path gradientshapeok="t" o:connecttype="rect"/>
              </v:shapetype>
              <v:shape id="Text Box 34" o:spid="_x0000_s1040" type="#_x0000_t202" style="position:absolute;left:0;text-align:left;margin-left:0;margin-top:1.25pt;width:433.8pt;height:152.4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WvKSAIAAIUEAAAOAAAAZHJzL2Uyb0RvYy54bWysVE2P2jAQvVfqf7B8L0n46oIIK8qKqtJq&#10;dyWo9mwch0SyPa5tSOiv79gJLN32VJWDGc+Mnz3vzWRx3ypJTsK6GnROs0FKidAcilofcvp9t/l0&#10;R4nzTBdMghY5PQtH75cfPywaMxdDqEAWwhIE0W7emJxW3pt5kjheCcXcAIzQGCzBKuZxaw9JYVmD&#10;6EomwzSdJg3Ywljgwjn0PnRBuoz4ZSm4fy5LJzyROcW3+bjauO7DmiwXbH6wzFQ175/B/uEVitUa&#10;L71CPTDPyNHWf0CpmltwUPoBB5VAWdZcxBqwmix9V822YkbEWpAcZ640uf8Hy59OL5bURU5HY0o0&#10;U6jRTrSefIGWoAv5aYybY9rWYKJv0Y86X/wOnaHstrQq/GNBBOPI9PnKbkDj6JxM0lk2m1LCMZbN&#10;RtMsmwSc5O24sc5/FaBIMHJqUb7IKjs9Ot+lXlLCbQ5kXWxqKePGHvZracmJodSbTYq/Hv23NKlJ&#10;k9PpaJJGZA3hfActNT4mVNtVFSzf7tvITnalYg/FGZmw0PWSM3xT42sfmfMvzGLzYPE4EP4Zl1IC&#10;Xga9RUkF9uff/CEfNcUoJQ02Y07djyOzghL5TaPas2w8Dt0bN+PJ5yFu7G1kfxvRR7UGJCHD0TM8&#10;miHfy4tZWlCvODercCuGmOZ4d079xVz7bkRw7rhYrWIS9qth/lFvDQ/QgfKgxa59Zdb0gnnU+gku&#10;bcvm73TrcsNJDaujh7KOogaiO1Z7/rHXY1v0cxmG6XYfs96+HstfAAAA//8DAFBLAwQUAAYACAAA&#10;ACEAIXh2D9oAAAAGAQAADwAAAGRycy9kb3ducmV2LnhtbEyPQU+EMBSE7yb+h+aZeDFuK2qXIGVj&#10;NNw86Ir3t/QJRPpKaNnFf2896XEyk5lvyt3qRnGkOQyeDdxsFAji1tuBOwPNe32dgwgR2eLomQx8&#10;U4BddX5WYmH9id/ouI+dSCUcCjTQxzgVUoa2J4dh4yfi5H362WFMcu6knfGUyt0oM6W0dDhwWuhx&#10;oqee2q/94gwsnD/rl1dN9Zipbmhs3VzhhzGXF+vjA4hIa/wLwy9+QocqMR38wjaI0UA6Eg1k9yCS&#10;meutBnEwcKu2dyCrUv7Hr34AAAD//wMAUEsBAi0AFAAGAAgAAAAhALaDOJL+AAAA4QEAABMAAAAA&#10;AAAAAAAAAAAAAAAAAFtDb250ZW50X1R5cGVzXS54bWxQSwECLQAUAAYACAAAACEAOP0h/9YAAACU&#10;AQAACwAAAAAAAAAAAAAAAAAvAQAAX3JlbHMvLnJlbHNQSwECLQAUAAYACAAAACEAfH1rykgCAACF&#10;BAAADgAAAAAAAAAAAAAAAAAuAgAAZHJzL2Uyb0RvYy54bWxQSwECLQAUAAYACAAAACEAIXh2D9oA&#10;AAAGAQAADwAAAAAAAAAAAAAAAACiBAAAZHJzL2Rvd25yZXYueG1sUEsFBgAAAAAEAAQA8wAAAKkF&#10;AAAAAA==&#10;" fillcolor="red" stroked="f" strokeweight=".5pt">
                <v:textbox>
                  <w:txbxContent>
                    <w:tbl>
                      <w:tblPr>
                        <w:tblStyle w:val="TableGrid"/>
                        <w:tblW w:w="8472" w:type="dxa"/>
                        <w:tblLook w:val="04A0" w:firstRow="1" w:lastRow="0" w:firstColumn="1" w:lastColumn="0" w:noHBand="0" w:noVBand="1"/>
                      </w:tblPr>
                      <w:tblGrid>
                        <w:gridCol w:w="2518"/>
                        <w:gridCol w:w="1701"/>
                        <w:gridCol w:w="1559"/>
                        <w:gridCol w:w="1418"/>
                        <w:gridCol w:w="1276"/>
                      </w:tblGrid>
                      <w:tr w:rsidR="00B57666" w14:paraId="20FA3B40" w14:textId="77777777" w:rsidTr="00B57666">
                        <w:trPr>
                          <w:trHeight w:val="41"/>
                        </w:trPr>
                        <w:tc>
                          <w:tcPr>
                            <w:tcW w:w="2518" w:type="dxa"/>
                            <w:shd w:val="clear" w:color="auto" w:fill="99CCFF"/>
                          </w:tcPr>
                          <w:p w14:paraId="0AB518F0" w14:textId="77777777" w:rsidR="00B57666" w:rsidRPr="002E0AC1" w:rsidRDefault="00B57666" w:rsidP="00B57666">
                            <w:pPr>
                              <w:jc w:val="center"/>
                              <w:rPr>
                                <w:szCs w:val="18"/>
                              </w:rPr>
                            </w:pPr>
                            <w:r>
                              <w:rPr>
                                <w:szCs w:val="18"/>
                              </w:rPr>
                              <w:t>T</w:t>
                            </w:r>
                            <w:r w:rsidRPr="002E0AC1">
                              <w:rPr>
                                <w:szCs w:val="18"/>
                              </w:rPr>
                              <w:t>opology</w:t>
                            </w:r>
                          </w:p>
                        </w:tc>
                        <w:tc>
                          <w:tcPr>
                            <w:tcW w:w="1701" w:type="dxa"/>
                            <w:shd w:val="clear" w:color="auto" w:fill="99CCFF"/>
                          </w:tcPr>
                          <w:p w14:paraId="608A7073" w14:textId="77777777" w:rsidR="00B57666" w:rsidRPr="002E0AC1" w:rsidRDefault="00B57666" w:rsidP="00B57666">
                            <w:pPr>
                              <w:jc w:val="center"/>
                              <w:rPr>
                                <w:rFonts w:asciiTheme="majorBidi" w:hAnsiTheme="majorBidi" w:cstheme="majorBidi"/>
                                <w:szCs w:val="18"/>
                              </w:rPr>
                            </w:pPr>
                            <w:r w:rsidRPr="002E0AC1">
                              <w:rPr>
                                <w:rFonts w:asciiTheme="majorBidi" w:hAnsiTheme="majorBidi" w:cstheme="majorBidi"/>
                                <w:szCs w:val="18"/>
                              </w:rPr>
                              <w:t>Gain formula</w:t>
                            </w:r>
                          </w:p>
                        </w:tc>
                        <w:tc>
                          <w:tcPr>
                            <w:tcW w:w="1559" w:type="dxa"/>
                            <w:shd w:val="clear" w:color="auto" w:fill="99CCFF"/>
                          </w:tcPr>
                          <w:p w14:paraId="3A08CDA2" w14:textId="77777777" w:rsidR="00B57666" w:rsidRPr="002E0AC1" w:rsidRDefault="00B57666" w:rsidP="00B57666">
                            <w:pPr>
                              <w:jc w:val="center"/>
                              <w:rPr>
                                <w:szCs w:val="18"/>
                              </w:rPr>
                            </w:pPr>
                            <w:r w:rsidRPr="002E0AC1">
                              <w:rPr>
                                <w:szCs w:val="18"/>
                              </w:rPr>
                              <w:t>Gain at D=0.2</w:t>
                            </w:r>
                          </w:p>
                        </w:tc>
                        <w:tc>
                          <w:tcPr>
                            <w:tcW w:w="1418" w:type="dxa"/>
                            <w:shd w:val="clear" w:color="auto" w:fill="99CCFF"/>
                          </w:tcPr>
                          <w:p w14:paraId="7EC5A23B" w14:textId="77777777" w:rsidR="00B57666" w:rsidRPr="002E0AC1" w:rsidRDefault="00B57666" w:rsidP="00B57666">
                            <w:pPr>
                              <w:rPr>
                                <w:szCs w:val="18"/>
                              </w:rPr>
                            </w:pPr>
                            <w:r w:rsidRPr="002E0AC1">
                              <w:rPr>
                                <w:szCs w:val="18"/>
                              </w:rPr>
                              <w:t>Gain at</w:t>
                            </w:r>
                            <w:r>
                              <w:rPr>
                                <w:szCs w:val="18"/>
                              </w:rPr>
                              <w:t xml:space="preserve"> </w:t>
                            </w:r>
                            <w:r w:rsidRPr="002E0AC1">
                              <w:rPr>
                                <w:szCs w:val="18"/>
                              </w:rPr>
                              <w:t>D=0.5</w:t>
                            </w:r>
                          </w:p>
                        </w:tc>
                        <w:tc>
                          <w:tcPr>
                            <w:tcW w:w="1276" w:type="dxa"/>
                            <w:shd w:val="clear" w:color="auto" w:fill="99CCFF"/>
                          </w:tcPr>
                          <w:p w14:paraId="7EED9E3A" w14:textId="77777777" w:rsidR="00B57666" w:rsidRPr="002E0AC1" w:rsidRDefault="00B57666" w:rsidP="00B57666">
                            <w:pPr>
                              <w:jc w:val="center"/>
                              <w:rPr>
                                <w:szCs w:val="18"/>
                              </w:rPr>
                            </w:pPr>
                            <w:r w:rsidRPr="002E0AC1">
                              <w:rPr>
                                <w:szCs w:val="18"/>
                              </w:rPr>
                              <w:t>Gain at</w:t>
                            </w:r>
                          </w:p>
                          <w:p w14:paraId="7CDC0D61" w14:textId="77777777" w:rsidR="00B57666" w:rsidRPr="002E0AC1" w:rsidRDefault="00B57666" w:rsidP="00B57666">
                            <w:pPr>
                              <w:jc w:val="center"/>
                              <w:rPr>
                                <w:szCs w:val="18"/>
                              </w:rPr>
                            </w:pPr>
                            <w:r w:rsidRPr="002E0AC1">
                              <w:rPr>
                                <w:szCs w:val="18"/>
                              </w:rPr>
                              <w:t xml:space="preserve"> D=0.7</w:t>
                            </w:r>
                          </w:p>
                        </w:tc>
                      </w:tr>
                      <w:tr w:rsidR="00B57666" w14:paraId="6B92895B" w14:textId="77777777" w:rsidTr="00B57666">
                        <w:trPr>
                          <w:trHeight w:val="38"/>
                        </w:trPr>
                        <w:tc>
                          <w:tcPr>
                            <w:tcW w:w="2518" w:type="dxa"/>
                            <w:shd w:val="clear" w:color="auto" w:fill="99CCFF"/>
                          </w:tcPr>
                          <w:p w14:paraId="3ABFC737" w14:textId="77777777" w:rsidR="00B57666" w:rsidRPr="002E0AC1" w:rsidRDefault="00B57666" w:rsidP="00B57666">
                            <w:pPr>
                              <w:jc w:val="center"/>
                              <w:rPr>
                                <w:szCs w:val="18"/>
                              </w:rPr>
                            </w:pPr>
                            <w:r w:rsidRPr="002E0AC1">
                              <w:rPr>
                                <w:szCs w:val="18"/>
                              </w:rPr>
                              <w:t>(POSLC)</w:t>
                            </w:r>
                          </w:p>
                        </w:tc>
                        <w:tc>
                          <w:tcPr>
                            <w:tcW w:w="1701" w:type="dxa"/>
                            <w:shd w:val="clear" w:color="auto" w:fill="FFFFFF" w:themeFill="background1"/>
                          </w:tcPr>
                          <w:p w14:paraId="6A4A4EF6" w14:textId="77777777" w:rsidR="00B57666" w:rsidRPr="002E0AC1" w:rsidRDefault="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2-D</m:t>
                                    </m:r>
                                  </m:num>
                                  <m:den>
                                    <m:r>
                                      <w:rPr>
                                        <w:rFonts w:ascii="Cambria Math" w:hAnsi="Cambria Math"/>
                                        <w:szCs w:val="18"/>
                                      </w:rPr>
                                      <m:t>1-D</m:t>
                                    </m:r>
                                  </m:den>
                                </m:f>
                              </m:oMath>
                            </m:oMathPara>
                          </w:p>
                        </w:tc>
                        <w:tc>
                          <w:tcPr>
                            <w:tcW w:w="1559" w:type="dxa"/>
                            <w:shd w:val="clear" w:color="auto" w:fill="FFFFFF" w:themeFill="background1"/>
                          </w:tcPr>
                          <w:p w14:paraId="3FC4263C" w14:textId="77777777" w:rsidR="00B57666" w:rsidRPr="002E0AC1" w:rsidRDefault="00B57666" w:rsidP="00B57666">
                            <w:pPr>
                              <w:jc w:val="center"/>
                              <w:rPr>
                                <w:szCs w:val="18"/>
                              </w:rPr>
                            </w:pPr>
                            <w:r w:rsidRPr="002E0AC1">
                              <w:rPr>
                                <w:szCs w:val="18"/>
                              </w:rPr>
                              <w:t>2.25</w:t>
                            </w:r>
                          </w:p>
                        </w:tc>
                        <w:tc>
                          <w:tcPr>
                            <w:tcW w:w="1418" w:type="dxa"/>
                            <w:shd w:val="clear" w:color="auto" w:fill="FFFFFF" w:themeFill="background1"/>
                          </w:tcPr>
                          <w:p w14:paraId="62FB90BB" w14:textId="77777777" w:rsidR="00B57666" w:rsidRPr="002E0AC1" w:rsidRDefault="00B57666" w:rsidP="00B57666">
                            <w:pPr>
                              <w:jc w:val="center"/>
                              <w:rPr>
                                <w:szCs w:val="18"/>
                              </w:rPr>
                            </w:pPr>
                            <w:r>
                              <w:rPr>
                                <w:szCs w:val="18"/>
                              </w:rPr>
                              <w:t>3</w:t>
                            </w:r>
                          </w:p>
                        </w:tc>
                        <w:tc>
                          <w:tcPr>
                            <w:tcW w:w="1276" w:type="dxa"/>
                            <w:shd w:val="clear" w:color="auto" w:fill="FFFFFF" w:themeFill="background1"/>
                          </w:tcPr>
                          <w:p w14:paraId="67EC33F7" w14:textId="77777777" w:rsidR="00B57666" w:rsidRPr="002E0AC1" w:rsidRDefault="00B57666" w:rsidP="00B57666">
                            <w:pPr>
                              <w:jc w:val="center"/>
                              <w:rPr>
                                <w:szCs w:val="18"/>
                              </w:rPr>
                            </w:pPr>
                            <w:r w:rsidRPr="002E0AC1">
                              <w:rPr>
                                <w:szCs w:val="18"/>
                              </w:rPr>
                              <w:t>4.333</w:t>
                            </w:r>
                          </w:p>
                        </w:tc>
                      </w:tr>
                      <w:tr w:rsidR="00B57666" w14:paraId="51692DEA" w14:textId="77777777" w:rsidTr="00B57666">
                        <w:trPr>
                          <w:trHeight w:val="42"/>
                        </w:trPr>
                        <w:tc>
                          <w:tcPr>
                            <w:tcW w:w="2518" w:type="dxa"/>
                            <w:shd w:val="clear" w:color="auto" w:fill="99CCFF"/>
                          </w:tcPr>
                          <w:p w14:paraId="6FAC6736" w14:textId="77777777" w:rsidR="00B57666" w:rsidRPr="002E0AC1" w:rsidRDefault="00B57666" w:rsidP="00B57666">
                            <w:pPr>
                              <w:jc w:val="center"/>
                              <w:rPr>
                                <w:szCs w:val="18"/>
                              </w:rPr>
                            </w:pPr>
                            <w:r w:rsidRPr="002E0AC1">
                              <w:rPr>
                                <w:szCs w:val="18"/>
                              </w:rPr>
                              <w:t>Modification in [11]</w:t>
                            </w:r>
                          </w:p>
                        </w:tc>
                        <w:tc>
                          <w:tcPr>
                            <w:tcW w:w="1701" w:type="dxa"/>
                            <w:shd w:val="clear" w:color="auto" w:fill="FFFFFF" w:themeFill="background1"/>
                          </w:tcPr>
                          <w:p w14:paraId="440065E6"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m:t>
                                    </m:r>
                                  </m:num>
                                  <m:den>
                                    <m:r>
                                      <w:rPr>
                                        <w:rFonts w:ascii="Cambria Math" w:hAnsi="Cambria Math"/>
                                        <w:szCs w:val="18"/>
                                      </w:rPr>
                                      <m:t>1-D</m:t>
                                    </m:r>
                                  </m:den>
                                </m:f>
                              </m:oMath>
                            </m:oMathPara>
                          </w:p>
                        </w:tc>
                        <w:tc>
                          <w:tcPr>
                            <w:tcW w:w="1559" w:type="dxa"/>
                            <w:shd w:val="clear" w:color="auto" w:fill="FFFFFF" w:themeFill="background1"/>
                          </w:tcPr>
                          <w:p w14:paraId="5E51F5F4" w14:textId="77777777" w:rsidR="00B57666" w:rsidRPr="002E0AC1" w:rsidRDefault="00B57666" w:rsidP="00B57666">
                            <w:pPr>
                              <w:jc w:val="center"/>
                              <w:rPr>
                                <w:szCs w:val="18"/>
                              </w:rPr>
                            </w:pPr>
                            <w:r w:rsidRPr="002E0AC1">
                              <w:rPr>
                                <w:szCs w:val="18"/>
                              </w:rPr>
                              <w:t>2.5</w:t>
                            </w:r>
                          </w:p>
                        </w:tc>
                        <w:tc>
                          <w:tcPr>
                            <w:tcW w:w="1418" w:type="dxa"/>
                            <w:shd w:val="clear" w:color="auto" w:fill="FFFFFF" w:themeFill="background1"/>
                          </w:tcPr>
                          <w:p w14:paraId="095583D6" w14:textId="77777777" w:rsidR="00B57666" w:rsidRPr="002E0AC1" w:rsidRDefault="00B57666" w:rsidP="00B57666">
                            <w:pPr>
                              <w:jc w:val="center"/>
                              <w:rPr>
                                <w:szCs w:val="18"/>
                              </w:rPr>
                            </w:pPr>
                            <w:r w:rsidRPr="002E0AC1">
                              <w:rPr>
                                <w:szCs w:val="18"/>
                              </w:rPr>
                              <w:t>4</w:t>
                            </w:r>
                          </w:p>
                        </w:tc>
                        <w:tc>
                          <w:tcPr>
                            <w:tcW w:w="1276" w:type="dxa"/>
                            <w:shd w:val="clear" w:color="auto" w:fill="FFFFFF" w:themeFill="background1"/>
                          </w:tcPr>
                          <w:p w14:paraId="30AF5553" w14:textId="77777777" w:rsidR="00B57666" w:rsidRPr="002E0AC1" w:rsidRDefault="00B57666" w:rsidP="00B57666">
                            <w:pPr>
                              <w:jc w:val="center"/>
                              <w:rPr>
                                <w:szCs w:val="18"/>
                              </w:rPr>
                            </w:pPr>
                            <w:r w:rsidRPr="002E0AC1">
                              <w:rPr>
                                <w:szCs w:val="18"/>
                              </w:rPr>
                              <w:t>6.666</w:t>
                            </w:r>
                          </w:p>
                        </w:tc>
                      </w:tr>
                      <w:tr w:rsidR="00B57666" w14:paraId="102BA0D2" w14:textId="77777777" w:rsidTr="00B57666">
                        <w:trPr>
                          <w:trHeight w:val="48"/>
                        </w:trPr>
                        <w:tc>
                          <w:tcPr>
                            <w:tcW w:w="2518" w:type="dxa"/>
                            <w:shd w:val="clear" w:color="auto" w:fill="99CCFF"/>
                          </w:tcPr>
                          <w:p w14:paraId="4B133EE7" w14:textId="77777777" w:rsidR="00B57666" w:rsidRPr="002E0AC1" w:rsidRDefault="00B57666" w:rsidP="00B57666">
                            <w:pPr>
                              <w:jc w:val="center"/>
                              <w:rPr>
                                <w:szCs w:val="18"/>
                              </w:rPr>
                            </w:pPr>
                            <w:r w:rsidRPr="002E0AC1">
                              <w:rPr>
                                <w:szCs w:val="18"/>
                              </w:rPr>
                              <w:t>Modification in [12]</w:t>
                            </w:r>
                          </w:p>
                        </w:tc>
                        <w:tc>
                          <w:tcPr>
                            <w:tcW w:w="1701" w:type="dxa"/>
                            <w:shd w:val="clear" w:color="auto" w:fill="FFFFFF" w:themeFill="background1"/>
                          </w:tcPr>
                          <w:p w14:paraId="3C60F60A"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559" w:type="dxa"/>
                            <w:shd w:val="clear" w:color="auto" w:fill="FFFFFF" w:themeFill="background1"/>
                          </w:tcPr>
                          <w:p w14:paraId="6ECBBA77" w14:textId="77777777" w:rsidR="00B57666" w:rsidRPr="002E0AC1" w:rsidRDefault="00B57666" w:rsidP="00B57666">
                            <w:pPr>
                              <w:jc w:val="center"/>
                              <w:rPr>
                                <w:szCs w:val="18"/>
                              </w:rPr>
                            </w:pPr>
                            <w:r w:rsidRPr="002E0AC1">
                              <w:rPr>
                                <w:szCs w:val="18"/>
                              </w:rPr>
                              <w:t>3.5</w:t>
                            </w:r>
                          </w:p>
                        </w:tc>
                        <w:tc>
                          <w:tcPr>
                            <w:tcW w:w="1418" w:type="dxa"/>
                            <w:shd w:val="clear" w:color="auto" w:fill="FFFFFF" w:themeFill="background1"/>
                          </w:tcPr>
                          <w:p w14:paraId="18BD6975" w14:textId="77777777" w:rsidR="00B57666" w:rsidRPr="002E0AC1" w:rsidRDefault="00B57666" w:rsidP="00B57666">
                            <w:pPr>
                              <w:jc w:val="center"/>
                              <w:rPr>
                                <w:szCs w:val="18"/>
                              </w:rPr>
                            </w:pPr>
                            <w:r w:rsidRPr="002E0AC1">
                              <w:rPr>
                                <w:szCs w:val="18"/>
                              </w:rPr>
                              <w:t>5</w:t>
                            </w:r>
                          </w:p>
                        </w:tc>
                        <w:tc>
                          <w:tcPr>
                            <w:tcW w:w="1276" w:type="dxa"/>
                            <w:shd w:val="clear" w:color="auto" w:fill="FFFFFF" w:themeFill="background1"/>
                          </w:tcPr>
                          <w:p w14:paraId="35837BA8" w14:textId="77777777" w:rsidR="00B57666" w:rsidRPr="002E0AC1" w:rsidRDefault="00B57666" w:rsidP="00B57666">
                            <w:pPr>
                              <w:jc w:val="center"/>
                              <w:rPr>
                                <w:szCs w:val="18"/>
                              </w:rPr>
                            </w:pPr>
                            <w:r w:rsidRPr="002E0AC1">
                              <w:rPr>
                                <w:szCs w:val="18"/>
                              </w:rPr>
                              <w:t>7.666</w:t>
                            </w:r>
                          </w:p>
                        </w:tc>
                      </w:tr>
                      <w:tr w:rsidR="00B57666" w14:paraId="5AF10F9F" w14:textId="77777777" w:rsidTr="00B57666">
                        <w:trPr>
                          <w:trHeight w:val="49"/>
                        </w:trPr>
                        <w:tc>
                          <w:tcPr>
                            <w:tcW w:w="2518" w:type="dxa"/>
                            <w:shd w:val="clear" w:color="auto" w:fill="99CCFF"/>
                          </w:tcPr>
                          <w:p w14:paraId="74C54205" w14:textId="77777777" w:rsidR="00B57666" w:rsidRPr="002E0AC1" w:rsidRDefault="00B57666" w:rsidP="00B57666">
                            <w:pPr>
                              <w:jc w:val="center"/>
                              <w:rPr>
                                <w:szCs w:val="18"/>
                              </w:rPr>
                            </w:pPr>
                            <w:r w:rsidRPr="002E0AC1">
                              <w:rPr>
                                <w:szCs w:val="18"/>
                              </w:rPr>
                              <w:t>Modification in [13]</w:t>
                            </w:r>
                          </w:p>
                        </w:tc>
                        <w:tc>
                          <w:tcPr>
                            <w:tcW w:w="1701" w:type="dxa"/>
                            <w:shd w:val="clear" w:color="auto" w:fill="FFFFFF" w:themeFill="background1"/>
                          </w:tcPr>
                          <w:p w14:paraId="4E82C0B0"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559" w:type="dxa"/>
                            <w:shd w:val="clear" w:color="auto" w:fill="FFFFFF" w:themeFill="background1"/>
                          </w:tcPr>
                          <w:p w14:paraId="0926F7FB" w14:textId="77777777" w:rsidR="00B57666" w:rsidRPr="002E0AC1" w:rsidRDefault="00B57666" w:rsidP="00B57666">
                            <w:pPr>
                              <w:jc w:val="center"/>
                              <w:rPr>
                                <w:szCs w:val="18"/>
                              </w:rPr>
                            </w:pPr>
                            <w:r w:rsidRPr="002E0AC1">
                              <w:rPr>
                                <w:szCs w:val="18"/>
                              </w:rPr>
                              <w:t>3.5</w:t>
                            </w:r>
                          </w:p>
                        </w:tc>
                        <w:tc>
                          <w:tcPr>
                            <w:tcW w:w="1418" w:type="dxa"/>
                            <w:shd w:val="clear" w:color="auto" w:fill="FFFFFF" w:themeFill="background1"/>
                          </w:tcPr>
                          <w:p w14:paraId="37041C12" w14:textId="77777777" w:rsidR="00B57666" w:rsidRPr="002E0AC1" w:rsidRDefault="00B57666" w:rsidP="00B57666">
                            <w:pPr>
                              <w:jc w:val="center"/>
                              <w:rPr>
                                <w:szCs w:val="18"/>
                              </w:rPr>
                            </w:pPr>
                            <w:r w:rsidRPr="002E0AC1">
                              <w:rPr>
                                <w:szCs w:val="18"/>
                              </w:rPr>
                              <w:t>5</w:t>
                            </w:r>
                          </w:p>
                        </w:tc>
                        <w:tc>
                          <w:tcPr>
                            <w:tcW w:w="1276" w:type="dxa"/>
                            <w:shd w:val="clear" w:color="auto" w:fill="FFFFFF" w:themeFill="background1"/>
                          </w:tcPr>
                          <w:p w14:paraId="33B5A7BF" w14:textId="77777777" w:rsidR="00B57666" w:rsidRPr="002E0AC1" w:rsidRDefault="00B57666" w:rsidP="00B57666">
                            <w:pPr>
                              <w:jc w:val="center"/>
                              <w:rPr>
                                <w:szCs w:val="18"/>
                              </w:rPr>
                            </w:pPr>
                            <w:r w:rsidRPr="002E0AC1">
                              <w:rPr>
                                <w:szCs w:val="18"/>
                              </w:rPr>
                              <w:t>7.666</w:t>
                            </w:r>
                          </w:p>
                        </w:tc>
                      </w:tr>
                      <w:tr w:rsidR="00B57666" w14:paraId="428551BB" w14:textId="77777777" w:rsidTr="00B57666">
                        <w:trPr>
                          <w:trHeight w:val="652"/>
                        </w:trPr>
                        <w:tc>
                          <w:tcPr>
                            <w:tcW w:w="2518" w:type="dxa"/>
                            <w:shd w:val="clear" w:color="auto" w:fill="99CCFF"/>
                          </w:tcPr>
                          <w:p w14:paraId="6CF11A4E" w14:textId="77777777" w:rsidR="00B57666" w:rsidRPr="002E0AC1" w:rsidRDefault="00B57666" w:rsidP="00B57666">
                            <w:pPr>
                              <w:jc w:val="center"/>
                              <w:rPr>
                                <w:szCs w:val="18"/>
                              </w:rPr>
                            </w:pPr>
                            <w:r w:rsidRPr="002E0AC1">
                              <w:rPr>
                                <w:szCs w:val="18"/>
                              </w:rPr>
                              <w:t>Proposed modification in fig (4)</w:t>
                            </w:r>
                          </w:p>
                        </w:tc>
                        <w:tc>
                          <w:tcPr>
                            <w:tcW w:w="1701" w:type="dxa"/>
                            <w:shd w:val="clear" w:color="auto" w:fill="FFFFFF" w:themeFill="background1"/>
                          </w:tcPr>
                          <w:p w14:paraId="788B107A" w14:textId="77777777" w:rsidR="00B57666" w:rsidRPr="002E0AC1" w:rsidRDefault="00B57666" w:rsidP="00B57666">
                            <w:pPr>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4</m:t>
                                    </m:r>
                                  </m:num>
                                  <m:den>
                                    <m:r>
                                      <w:rPr>
                                        <w:rFonts w:ascii="Cambria Math" w:hAnsi="Cambria Math"/>
                                        <w:szCs w:val="18"/>
                                      </w:rPr>
                                      <m:t>1-D</m:t>
                                    </m:r>
                                  </m:den>
                                </m:f>
                              </m:oMath>
                            </m:oMathPara>
                          </w:p>
                        </w:tc>
                        <w:tc>
                          <w:tcPr>
                            <w:tcW w:w="1559" w:type="dxa"/>
                            <w:shd w:val="clear" w:color="auto" w:fill="FFFFFF" w:themeFill="background1"/>
                          </w:tcPr>
                          <w:p w14:paraId="0A041920" w14:textId="77777777" w:rsidR="00B57666" w:rsidRPr="002E0AC1" w:rsidRDefault="00B57666" w:rsidP="00B57666">
                            <w:pPr>
                              <w:jc w:val="center"/>
                              <w:rPr>
                                <w:szCs w:val="18"/>
                              </w:rPr>
                            </w:pPr>
                            <w:r w:rsidRPr="002E0AC1">
                              <w:rPr>
                                <w:szCs w:val="18"/>
                              </w:rPr>
                              <w:t>5</w:t>
                            </w:r>
                          </w:p>
                        </w:tc>
                        <w:tc>
                          <w:tcPr>
                            <w:tcW w:w="1418" w:type="dxa"/>
                            <w:shd w:val="clear" w:color="auto" w:fill="FFFFFF" w:themeFill="background1"/>
                          </w:tcPr>
                          <w:p w14:paraId="5A449D64" w14:textId="77777777" w:rsidR="00B57666" w:rsidRPr="002E0AC1" w:rsidRDefault="00B57666" w:rsidP="00B57666">
                            <w:pPr>
                              <w:jc w:val="center"/>
                              <w:rPr>
                                <w:szCs w:val="18"/>
                              </w:rPr>
                            </w:pPr>
                            <w:r w:rsidRPr="002E0AC1">
                              <w:rPr>
                                <w:szCs w:val="18"/>
                              </w:rPr>
                              <w:t>8</w:t>
                            </w:r>
                          </w:p>
                        </w:tc>
                        <w:tc>
                          <w:tcPr>
                            <w:tcW w:w="1276" w:type="dxa"/>
                            <w:shd w:val="clear" w:color="auto" w:fill="FFFFFF" w:themeFill="background1"/>
                          </w:tcPr>
                          <w:p w14:paraId="1556EB15" w14:textId="77777777" w:rsidR="00B57666" w:rsidRPr="002E0AC1" w:rsidRDefault="00B57666" w:rsidP="00B57666">
                            <w:pPr>
                              <w:jc w:val="center"/>
                              <w:rPr>
                                <w:szCs w:val="18"/>
                              </w:rPr>
                            </w:pPr>
                            <w:r w:rsidRPr="002E0AC1">
                              <w:rPr>
                                <w:szCs w:val="18"/>
                              </w:rPr>
                              <w:t>13.333</w:t>
                            </w:r>
                          </w:p>
                        </w:tc>
                      </w:tr>
                    </w:tbl>
                    <w:p w14:paraId="0F9D4941" w14:textId="77777777" w:rsidR="00B57666" w:rsidRDefault="00B57666" w:rsidP="00B57666"/>
                  </w:txbxContent>
                </v:textbox>
                <w10:wrap anchorx="margin"/>
              </v:shape>
            </w:pict>
          </mc:Fallback>
        </mc:AlternateContent>
      </w:r>
    </w:p>
    <w:p w14:paraId="09B9639F" w14:textId="77777777" w:rsidR="00B57666" w:rsidRDefault="00B57666" w:rsidP="00B57666">
      <w:pPr>
        <w:rPr>
          <w:lang w:eastAsia="ar-SA"/>
        </w:rPr>
      </w:pPr>
    </w:p>
    <w:p w14:paraId="282F86C8" w14:textId="77777777" w:rsidR="00B57666" w:rsidRDefault="00B57666" w:rsidP="00B57666">
      <w:pPr>
        <w:jc w:val="right"/>
        <w:rPr>
          <w:lang w:eastAsia="ar-SA"/>
        </w:rPr>
      </w:pPr>
    </w:p>
    <w:p w14:paraId="42526D17" w14:textId="77777777" w:rsidR="00B57666" w:rsidRDefault="00B57666" w:rsidP="00B57666">
      <w:pPr>
        <w:jc w:val="right"/>
        <w:rPr>
          <w:lang w:eastAsia="ar-SA"/>
        </w:rPr>
      </w:pPr>
    </w:p>
    <w:p w14:paraId="6F2FDB4D" w14:textId="77777777" w:rsidR="00B57666" w:rsidRDefault="00B57666" w:rsidP="00B57666">
      <w:pPr>
        <w:jc w:val="right"/>
        <w:rPr>
          <w:lang w:eastAsia="ar-SA"/>
        </w:rPr>
      </w:pPr>
    </w:p>
    <w:p w14:paraId="19FD11E9" w14:textId="77777777" w:rsidR="00B57666" w:rsidRDefault="00B57666" w:rsidP="00B57666">
      <w:pPr>
        <w:jc w:val="right"/>
        <w:rPr>
          <w:lang w:eastAsia="ar-SA"/>
        </w:rPr>
      </w:pPr>
    </w:p>
    <w:p w14:paraId="1CA4D1B7" w14:textId="77777777" w:rsidR="00B57666" w:rsidRDefault="00B57666" w:rsidP="00B57666">
      <w:pPr>
        <w:jc w:val="right"/>
        <w:rPr>
          <w:lang w:eastAsia="ar-SA"/>
        </w:rPr>
      </w:pPr>
    </w:p>
    <w:p w14:paraId="7A0E2A8D" w14:textId="77777777" w:rsidR="00B57666" w:rsidRDefault="00B57666" w:rsidP="00B57666">
      <w:pPr>
        <w:jc w:val="right"/>
        <w:rPr>
          <w:lang w:eastAsia="ar-SA"/>
        </w:rPr>
      </w:pPr>
    </w:p>
    <w:p w14:paraId="0C835198" w14:textId="77777777" w:rsidR="00B57666" w:rsidRDefault="00B57666" w:rsidP="00B57666">
      <w:pPr>
        <w:jc w:val="right"/>
        <w:rPr>
          <w:lang w:eastAsia="ar-SA"/>
        </w:rPr>
      </w:pPr>
    </w:p>
    <w:p w14:paraId="24DDFD20" w14:textId="77777777" w:rsidR="00B57666" w:rsidRDefault="00B57666" w:rsidP="00B57666">
      <w:pPr>
        <w:jc w:val="right"/>
        <w:rPr>
          <w:lang w:eastAsia="ar-SA"/>
        </w:rPr>
      </w:pPr>
    </w:p>
    <w:p w14:paraId="73448459" w14:textId="77777777" w:rsidR="00B57666" w:rsidRDefault="00B57666" w:rsidP="00B57666">
      <w:pPr>
        <w:jc w:val="right"/>
        <w:rPr>
          <w:lang w:eastAsia="ar-SA"/>
        </w:rPr>
      </w:pPr>
    </w:p>
    <w:p w14:paraId="26962E5D" w14:textId="77777777" w:rsidR="00B57666" w:rsidRDefault="00B57666" w:rsidP="00B57666">
      <w:pPr>
        <w:jc w:val="right"/>
        <w:rPr>
          <w:lang w:eastAsia="ar-SA"/>
        </w:rPr>
      </w:pPr>
    </w:p>
    <w:p w14:paraId="6A7D6C24" w14:textId="77777777" w:rsidR="00B57666" w:rsidRDefault="00B57666" w:rsidP="00B57666">
      <w:pPr>
        <w:jc w:val="right"/>
        <w:rPr>
          <w:lang w:eastAsia="ar-SA"/>
        </w:rPr>
      </w:pPr>
    </w:p>
    <w:p w14:paraId="68AA906B" w14:textId="77777777" w:rsidR="00B57666" w:rsidRDefault="00B57666" w:rsidP="00B57666">
      <w:pPr>
        <w:tabs>
          <w:tab w:val="left" w:pos="617"/>
          <w:tab w:val="left" w:pos="7616"/>
        </w:tabs>
        <w:rPr>
          <w:rFonts w:asciiTheme="majorBidi" w:hAnsiTheme="majorBidi" w:cstheme="majorBidi"/>
          <w:sz w:val="18"/>
          <w:szCs w:val="18"/>
        </w:rPr>
      </w:pPr>
    </w:p>
    <w:p w14:paraId="727355EC" w14:textId="77777777" w:rsidR="00B57666" w:rsidRPr="00082764" w:rsidRDefault="00B57666" w:rsidP="00B57666">
      <w:pPr>
        <w:tabs>
          <w:tab w:val="left" w:pos="617"/>
        </w:tabs>
        <w:jc w:val="center"/>
        <w:rPr>
          <w:rFonts w:asciiTheme="majorBidi" w:hAnsiTheme="majorBidi" w:cstheme="majorBidi"/>
        </w:rPr>
      </w:pPr>
      <w:r w:rsidRPr="00082764">
        <w:rPr>
          <w:rFonts w:asciiTheme="majorBidi" w:hAnsiTheme="majorBidi" w:cstheme="majorBidi"/>
        </w:rPr>
        <w:t xml:space="preserve">Table II shown the comparison between proposed converter and other modification on (POSLC) </w:t>
      </w:r>
    </w:p>
    <w:p w14:paraId="4DB44501" w14:textId="77777777" w:rsidR="00B57666" w:rsidRPr="002149D5" w:rsidRDefault="00B57666" w:rsidP="00B57666">
      <w:pPr>
        <w:tabs>
          <w:tab w:val="left" w:pos="6886"/>
        </w:tabs>
        <w:rPr>
          <w:rFonts w:asciiTheme="majorBidi" w:hAnsiTheme="majorBidi" w:cstheme="majorBidi"/>
          <w:sz w:val="10"/>
          <w:szCs w:val="10"/>
        </w:rPr>
      </w:pPr>
      <w:r>
        <w:rPr>
          <w:rFonts w:asciiTheme="majorBidi" w:hAnsiTheme="majorBidi" w:cstheme="majorBidi"/>
          <w:noProof/>
          <w:sz w:val="18"/>
          <w:szCs w:val="18"/>
        </w:rPr>
        <mc:AlternateContent>
          <mc:Choice Requires="wps">
            <w:drawing>
              <wp:anchor distT="0" distB="0" distL="114300" distR="114300" simplePos="0" relativeHeight="251666944" behindDoc="0" locked="0" layoutInCell="1" allowOverlap="1" wp14:anchorId="64136374" wp14:editId="56DB3B25">
                <wp:simplePos x="0" y="0"/>
                <wp:positionH relativeFrom="column">
                  <wp:posOffset>-12054</wp:posOffset>
                </wp:positionH>
                <wp:positionV relativeFrom="paragraph">
                  <wp:posOffset>45848</wp:posOffset>
                </wp:positionV>
                <wp:extent cx="5523993" cy="1967113"/>
                <wp:effectExtent l="0" t="0" r="19685" b="14605"/>
                <wp:wrapNone/>
                <wp:docPr id="35" name="Text Box 35"/>
                <wp:cNvGraphicFramePr/>
                <a:graphic xmlns:a="http://schemas.openxmlformats.org/drawingml/2006/main">
                  <a:graphicData uri="http://schemas.microsoft.com/office/word/2010/wordprocessingShape">
                    <wps:wsp>
                      <wps:cNvSpPr txBox="1"/>
                      <wps:spPr>
                        <a:xfrm>
                          <a:off x="0" y="0"/>
                          <a:ext cx="5523993" cy="1967113"/>
                        </a:xfrm>
                        <a:prstGeom prst="rect">
                          <a:avLst/>
                        </a:prstGeom>
                        <a:solidFill>
                          <a:srgbClr val="FF0000"/>
                        </a:solidFill>
                        <a:ln w="6350">
                          <a:solidFill>
                            <a:prstClr val="black"/>
                          </a:solidFill>
                        </a:ln>
                      </wps:spPr>
                      <wps:txbx>
                        <w:txbxContent>
                          <w:tbl>
                            <w:tblPr>
                              <w:tblStyle w:val="TableGrid"/>
                              <w:tblOverlap w:val="never"/>
                              <w:tblW w:w="8479" w:type="dxa"/>
                              <w:tblLook w:val="04A0" w:firstRow="1" w:lastRow="0" w:firstColumn="1" w:lastColumn="0" w:noHBand="0" w:noVBand="1"/>
                            </w:tblPr>
                            <w:tblGrid>
                              <w:gridCol w:w="1385"/>
                              <w:gridCol w:w="1277"/>
                              <w:gridCol w:w="1135"/>
                              <w:gridCol w:w="1135"/>
                              <w:gridCol w:w="1135"/>
                              <w:gridCol w:w="1305"/>
                              <w:gridCol w:w="1107"/>
                            </w:tblGrid>
                            <w:tr w:rsidR="00B57666" w14:paraId="2109C2A2" w14:textId="77777777" w:rsidTr="00B57666">
                              <w:trPr>
                                <w:trHeight w:val="249"/>
                              </w:trPr>
                              <w:tc>
                                <w:tcPr>
                                  <w:tcW w:w="1385" w:type="dxa"/>
                                  <w:shd w:val="clear" w:color="auto" w:fill="99CCFF"/>
                                </w:tcPr>
                                <w:p w14:paraId="20D0917A" w14:textId="77777777" w:rsidR="00B57666" w:rsidRPr="002E0AC1" w:rsidRDefault="00B57666" w:rsidP="00B57666">
                                  <w:pPr>
                                    <w:suppressOverlap/>
                                    <w:jc w:val="center"/>
                                    <w:rPr>
                                      <w:b/>
                                      <w:bCs/>
                                      <w:szCs w:val="18"/>
                                    </w:rPr>
                                  </w:pPr>
                                  <w:r w:rsidRPr="002E0AC1">
                                    <w:rPr>
                                      <w:b/>
                                      <w:bCs/>
                                      <w:szCs w:val="18"/>
                                    </w:rPr>
                                    <w:t>Topology</w:t>
                                  </w:r>
                                </w:p>
                              </w:tc>
                              <w:tc>
                                <w:tcPr>
                                  <w:tcW w:w="1277" w:type="dxa"/>
                                  <w:shd w:val="clear" w:color="auto" w:fill="99CCFF"/>
                                </w:tcPr>
                                <w:p w14:paraId="7C69B1EF" w14:textId="77777777" w:rsidR="00B57666" w:rsidRPr="002E0AC1" w:rsidRDefault="00B57666" w:rsidP="00B57666">
                                  <w:pPr>
                                    <w:suppressOverlap/>
                                    <w:jc w:val="center"/>
                                    <w:rPr>
                                      <w:rFonts w:asciiTheme="majorBidi" w:hAnsiTheme="majorBidi" w:cstheme="majorBidi"/>
                                      <w:szCs w:val="18"/>
                                    </w:rPr>
                                  </w:pPr>
                                  <w:r w:rsidRPr="002E0AC1">
                                    <w:rPr>
                                      <w:rFonts w:asciiTheme="majorBidi" w:hAnsiTheme="majorBidi" w:cstheme="majorBidi"/>
                                      <w:szCs w:val="18"/>
                                    </w:rPr>
                                    <w:t>Gain formula</w:t>
                                  </w:r>
                                </w:p>
                              </w:tc>
                              <w:tc>
                                <w:tcPr>
                                  <w:tcW w:w="1135" w:type="dxa"/>
                                  <w:shd w:val="clear" w:color="auto" w:fill="99CCFF"/>
                                </w:tcPr>
                                <w:p w14:paraId="7DDC1C00" w14:textId="77777777" w:rsidR="00B57666" w:rsidRPr="002E0AC1" w:rsidRDefault="00B57666" w:rsidP="00B57666">
                                  <w:pPr>
                                    <w:suppressOverlap/>
                                    <w:jc w:val="center"/>
                                    <w:rPr>
                                      <w:szCs w:val="18"/>
                                    </w:rPr>
                                  </w:pPr>
                                  <w:r w:rsidRPr="002E0AC1">
                                    <w:rPr>
                                      <w:szCs w:val="18"/>
                                    </w:rPr>
                                    <w:t>No. of capacitors</w:t>
                                  </w:r>
                                </w:p>
                              </w:tc>
                              <w:tc>
                                <w:tcPr>
                                  <w:tcW w:w="1135" w:type="dxa"/>
                                  <w:shd w:val="clear" w:color="auto" w:fill="99CCFF"/>
                                </w:tcPr>
                                <w:p w14:paraId="002B27B6" w14:textId="77777777" w:rsidR="00B57666" w:rsidRPr="002E0AC1" w:rsidRDefault="00B57666" w:rsidP="00B57666">
                                  <w:pPr>
                                    <w:suppressOverlap/>
                                    <w:jc w:val="center"/>
                                    <w:rPr>
                                      <w:szCs w:val="18"/>
                                    </w:rPr>
                                  </w:pPr>
                                  <w:r w:rsidRPr="002E0AC1">
                                    <w:rPr>
                                      <w:szCs w:val="18"/>
                                    </w:rPr>
                                    <w:t xml:space="preserve">No. of </w:t>
                                  </w:r>
                                </w:p>
                                <w:p w14:paraId="129F2066" w14:textId="77777777" w:rsidR="00B57666" w:rsidRPr="002E0AC1" w:rsidRDefault="00B57666" w:rsidP="00B57666">
                                  <w:pPr>
                                    <w:suppressOverlap/>
                                    <w:jc w:val="center"/>
                                    <w:rPr>
                                      <w:szCs w:val="18"/>
                                    </w:rPr>
                                  </w:pPr>
                                  <w:r w:rsidRPr="002E0AC1">
                                    <w:rPr>
                                      <w:szCs w:val="18"/>
                                    </w:rPr>
                                    <w:t>inductor</w:t>
                                  </w:r>
                                </w:p>
                              </w:tc>
                              <w:tc>
                                <w:tcPr>
                                  <w:tcW w:w="1135" w:type="dxa"/>
                                  <w:shd w:val="clear" w:color="auto" w:fill="99CCFF"/>
                                </w:tcPr>
                                <w:p w14:paraId="7DAAB422" w14:textId="77777777" w:rsidR="00B57666" w:rsidRPr="002E0AC1" w:rsidRDefault="00B57666" w:rsidP="00B57666">
                                  <w:pPr>
                                    <w:suppressOverlap/>
                                    <w:jc w:val="center"/>
                                    <w:rPr>
                                      <w:szCs w:val="18"/>
                                    </w:rPr>
                                  </w:pPr>
                                  <w:r w:rsidRPr="002E0AC1">
                                    <w:rPr>
                                      <w:szCs w:val="18"/>
                                    </w:rPr>
                                    <w:t>No. of diodes</w:t>
                                  </w:r>
                                </w:p>
                              </w:tc>
                              <w:tc>
                                <w:tcPr>
                                  <w:tcW w:w="1305" w:type="dxa"/>
                                  <w:shd w:val="clear" w:color="auto" w:fill="99CCFF"/>
                                </w:tcPr>
                                <w:p w14:paraId="18CD64B6" w14:textId="77777777" w:rsidR="00B57666" w:rsidRPr="002E0AC1" w:rsidRDefault="00B57666" w:rsidP="00B57666">
                                  <w:pPr>
                                    <w:suppressOverlap/>
                                    <w:jc w:val="center"/>
                                    <w:rPr>
                                      <w:szCs w:val="18"/>
                                    </w:rPr>
                                  </w:pPr>
                                  <w:r w:rsidRPr="002E0AC1">
                                    <w:rPr>
                                      <w:szCs w:val="18"/>
                                    </w:rPr>
                                    <w:t>No. of switches</w:t>
                                  </w:r>
                                </w:p>
                              </w:tc>
                              <w:tc>
                                <w:tcPr>
                                  <w:tcW w:w="1107" w:type="dxa"/>
                                  <w:shd w:val="clear" w:color="auto" w:fill="99CCFF"/>
                                </w:tcPr>
                                <w:p w14:paraId="1A9D5670" w14:textId="77777777" w:rsidR="00B57666" w:rsidRPr="002E0AC1" w:rsidRDefault="00B57666" w:rsidP="00B57666">
                                  <w:pPr>
                                    <w:suppressOverlap/>
                                    <w:jc w:val="center"/>
                                    <w:rPr>
                                      <w:szCs w:val="18"/>
                                    </w:rPr>
                                  </w:pPr>
                                  <w:r w:rsidRPr="00364753">
                                    <w:rPr>
                                      <w:szCs w:val="18"/>
                                    </w:rPr>
                                    <w:t>Equivalent resistance</w:t>
                                  </w:r>
                                </w:p>
                              </w:tc>
                            </w:tr>
                            <w:tr w:rsidR="00B57666" w:rsidRPr="00844B45" w14:paraId="79D7B7FD" w14:textId="77777777" w:rsidTr="00B57666">
                              <w:trPr>
                                <w:trHeight w:val="440"/>
                              </w:trPr>
                              <w:tc>
                                <w:tcPr>
                                  <w:tcW w:w="1385" w:type="dxa"/>
                                  <w:shd w:val="clear" w:color="auto" w:fill="99CCFF"/>
                                </w:tcPr>
                                <w:p w14:paraId="0E7C8052" w14:textId="77777777" w:rsidR="00B57666" w:rsidRPr="005C367A" w:rsidRDefault="00B57666" w:rsidP="00B57666">
                                  <w:pPr>
                                    <w:suppressOverlap/>
                                    <w:jc w:val="center"/>
                                    <w:rPr>
                                      <w:sz w:val="16"/>
                                      <w:szCs w:val="16"/>
                                    </w:rPr>
                                  </w:pPr>
                                  <w:r w:rsidRPr="005C367A">
                                    <w:rPr>
                                      <w:sz w:val="16"/>
                                      <w:szCs w:val="16"/>
                                    </w:rPr>
                                    <w:t>(POSLC)</w:t>
                                  </w:r>
                                </w:p>
                              </w:tc>
                              <w:tc>
                                <w:tcPr>
                                  <w:tcW w:w="1277" w:type="dxa"/>
                                  <w:shd w:val="clear" w:color="auto" w:fill="FFFFFF" w:themeFill="background1"/>
                                </w:tcPr>
                                <w:p w14:paraId="5953777E"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2-D</m:t>
                                          </m:r>
                                        </m:num>
                                        <m:den>
                                          <m:r>
                                            <w:rPr>
                                              <w:rFonts w:ascii="Cambria Math" w:hAnsi="Cambria Math"/>
                                              <w:szCs w:val="18"/>
                                            </w:rPr>
                                            <m:t>1-D</m:t>
                                          </m:r>
                                        </m:den>
                                      </m:f>
                                    </m:oMath>
                                  </m:oMathPara>
                                </w:p>
                              </w:tc>
                              <w:tc>
                                <w:tcPr>
                                  <w:tcW w:w="1135" w:type="dxa"/>
                                  <w:shd w:val="clear" w:color="auto" w:fill="FFFFFF" w:themeFill="background1"/>
                                </w:tcPr>
                                <w:p w14:paraId="721C1555"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3A6B41AF" w14:textId="77777777" w:rsidR="00B57666" w:rsidRPr="00F37106" w:rsidRDefault="00B57666" w:rsidP="00B57666">
                                  <w:pPr>
                                    <w:suppressOverlap/>
                                    <w:jc w:val="center"/>
                                    <w:rPr>
                                      <w:sz w:val="16"/>
                                      <w:szCs w:val="16"/>
                                    </w:rPr>
                                  </w:pPr>
                                  <w:r w:rsidRPr="00F37106">
                                    <w:rPr>
                                      <w:sz w:val="16"/>
                                      <w:szCs w:val="16"/>
                                    </w:rPr>
                                    <w:t>1</w:t>
                                  </w:r>
                                </w:p>
                              </w:tc>
                              <w:tc>
                                <w:tcPr>
                                  <w:tcW w:w="1135" w:type="dxa"/>
                                  <w:shd w:val="clear" w:color="auto" w:fill="FFFFFF" w:themeFill="background1"/>
                                </w:tcPr>
                                <w:p w14:paraId="3FC3AE51" w14:textId="77777777" w:rsidR="00B57666" w:rsidRPr="00F37106" w:rsidRDefault="00B57666" w:rsidP="00B57666">
                                  <w:pPr>
                                    <w:suppressOverlap/>
                                    <w:jc w:val="center"/>
                                    <w:rPr>
                                      <w:sz w:val="16"/>
                                      <w:szCs w:val="16"/>
                                    </w:rPr>
                                  </w:pPr>
                                  <w:r w:rsidRPr="00F37106">
                                    <w:rPr>
                                      <w:sz w:val="16"/>
                                      <w:szCs w:val="16"/>
                                    </w:rPr>
                                    <w:t>2</w:t>
                                  </w:r>
                                </w:p>
                              </w:tc>
                              <w:tc>
                                <w:tcPr>
                                  <w:tcW w:w="1305" w:type="dxa"/>
                                  <w:shd w:val="clear" w:color="auto" w:fill="FFFFFF" w:themeFill="background1"/>
                                </w:tcPr>
                                <w:p w14:paraId="510327CD"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011ABD2A" w14:textId="77777777" w:rsidR="00B57666" w:rsidRPr="00F37106" w:rsidRDefault="00B57666" w:rsidP="00B57666">
                                  <w:pPr>
                                    <w:suppressOverlap/>
                                    <w:jc w:val="center"/>
                                    <w:rPr>
                                      <w:sz w:val="16"/>
                                      <w:szCs w:val="16"/>
                                    </w:rPr>
                                  </w:pPr>
                                  <w:r>
                                    <w:rPr>
                                      <w:sz w:val="16"/>
                                      <w:szCs w:val="16"/>
                                    </w:rPr>
                                    <w:t>5.6 ohm</w:t>
                                  </w:r>
                                </w:p>
                              </w:tc>
                            </w:tr>
                            <w:tr w:rsidR="00B57666" w:rsidRPr="00844B45" w14:paraId="396131FA" w14:textId="77777777" w:rsidTr="00B57666">
                              <w:trPr>
                                <w:trHeight w:val="258"/>
                              </w:trPr>
                              <w:tc>
                                <w:tcPr>
                                  <w:tcW w:w="1385" w:type="dxa"/>
                                  <w:shd w:val="clear" w:color="auto" w:fill="99CCFF"/>
                                </w:tcPr>
                                <w:p w14:paraId="63BA6CE8" w14:textId="77777777" w:rsidR="00B57666" w:rsidRPr="005C367A" w:rsidRDefault="00B57666" w:rsidP="00B57666">
                                  <w:pPr>
                                    <w:suppressOverlap/>
                                    <w:jc w:val="center"/>
                                    <w:rPr>
                                      <w:sz w:val="16"/>
                                      <w:szCs w:val="16"/>
                                    </w:rPr>
                                  </w:pPr>
                                  <w:r w:rsidRPr="005C367A">
                                    <w:rPr>
                                      <w:sz w:val="16"/>
                                      <w:szCs w:val="16"/>
                                    </w:rPr>
                                    <w:t>Modification in [11]</w:t>
                                  </w:r>
                                </w:p>
                              </w:tc>
                              <w:tc>
                                <w:tcPr>
                                  <w:tcW w:w="1277" w:type="dxa"/>
                                  <w:shd w:val="clear" w:color="auto" w:fill="FFFFFF" w:themeFill="background1"/>
                                </w:tcPr>
                                <w:p w14:paraId="01F0D960"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m:t>
                                          </m:r>
                                        </m:num>
                                        <m:den>
                                          <m:r>
                                            <w:rPr>
                                              <w:rFonts w:ascii="Cambria Math" w:hAnsi="Cambria Math"/>
                                              <w:szCs w:val="18"/>
                                            </w:rPr>
                                            <m:t>1-D</m:t>
                                          </m:r>
                                        </m:den>
                                      </m:f>
                                    </m:oMath>
                                  </m:oMathPara>
                                </w:p>
                              </w:tc>
                              <w:tc>
                                <w:tcPr>
                                  <w:tcW w:w="1135" w:type="dxa"/>
                                  <w:shd w:val="clear" w:color="auto" w:fill="FFFFFF" w:themeFill="background1"/>
                                </w:tcPr>
                                <w:p w14:paraId="0FCFEA3B"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36598F4F"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24DBAB2F" w14:textId="77777777" w:rsidR="00B57666" w:rsidRPr="00F37106" w:rsidRDefault="00B57666" w:rsidP="00B57666">
                                  <w:pPr>
                                    <w:suppressOverlap/>
                                    <w:jc w:val="center"/>
                                    <w:rPr>
                                      <w:sz w:val="16"/>
                                      <w:szCs w:val="16"/>
                                    </w:rPr>
                                  </w:pPr>
                                  <w:r w:rsidRPr="00F37106">
                                    <w:rPr>
                                      <w:sz w:val="16"/>
                                      <w:szCs w:val="16"/>
                                    </w:rPr>
                                    <w:t>3</w:t>
                                  </w:r>
                                </w:p>
                              </w:tc>
                              <w:tc>
                                <w:tcPr>
                                  <w:tcW w:w="1305" w:type="dxa"/>
                                  <w:shd w:val="clear" w:color="auto" w:fill="FFFFFF" w:themeFill="background1"/>
                                </w:tcPr>
                                <w:p w14:paraId="1A42E99E"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14090713" w14:textId="77777777" w:rsidR="00B57666" w:rsidRPr="00F37106" w:rsidRDefault="00B57666" w:rsidP="00B57666">
                                  <w:pPr>
                                    <w:suppressOverlap/>
                                    <w:jc w:val="center"/>
                                    <w:rPr>
                                      <w:sz w:val="16"/>
                                      <w:szCs w:val="16"/>
                                    </w:rPr>
                                  </w:pPr>
                                  <w:r>
                                    <w:rPr>
                                      <w:sz w:val="16"/>
                                      <w:szCs w:val="16"/>
                                    </w:rPr>
                                    <w:t>-</w:t>
                                  </w:r>
                                </w:p>
                              </w:tc>
                            </w:tr>
                            <w:tr w:rsidR="00B57666" w:rsidRPr="00844B45" w14:paraId="06A6648D" w14:textId="77777777" w:rsidTr="00B57666">
                              <w:trPr>
                                <w:trHeight w:val="403"/>
                              </w:trPr>
                              <w:tc>
                                <w:tcPr>
                                  <w:tcW w:w="1385" w:type="dxa"/>
                                  <w:shd w:val="clear" w:color="auto" w:fill="99CCFF"/>
                                </w:tcPr>
                                <w:p w14:paraId="60C727FF" w14:textId="77777777" w:rsidR="00B57666" w:rsidRPr="005C367A" w:rsidRDefault="00B57666" w:rsidP="00B57666">
                                  <w:pPr>
                                    <w:suppressOverlap/>
                                    <w:jc w:val="center"/>
                                    <w:rPr>
                                      <w:sz w:val="16"/>
                                      <w:szCs w:val="16"/>
                                    </w:rPr>
                                  </w:pPr>
                                  <w:r w:rsidRPr="005C367A">
                                    <w:rPr>
                                      <w:sz w:val="16"/>
                                      <w:szCs w:val="16"/>
                                    </w:rPr>
                                    <w:t>Modification in [12]</w:t>
                                  </w:r>
                                </w:p>
                              </w:tc>
                              <w:tc>
                                <w:tcPr>
                                  <w:tcW w:w="1277" w:type="dxa"/>
                                  <w:shd w:val="clear" w:color="auto" w:fill="FFFFFF" w:themeFill="background1"/>
                                </w:tcPr>
                                <w:p w14:paraId="53565C38"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135" w:type="dxa"/>
                                  <w:shd w:val="clear" w:color="auto" w:fill="FFFFFF" w:themeFill="background1"/>
                                </w:tcPr>
                                <w:p w14:paraId="331CB07A" w14:textId="77777777" w:rsidR="00B57666" w:rsidRPr="00F37106" w:rsidRDefault="00B57666" w:rsidP="00B57666">
                                  <w:pPr>
                                    <w:suppressOverlap/>
                                    <w:jc w:val="center"/>
                                    <w:rPr>
                                      <w:sz w:val="16"/>
                                      <w:szCs w:val="16"/>
                                    </w:rPr>
                                  </w:pPr>
                                  <w:r w:rsidRPr="00F37106">
                                    <w:rPr>
                                      <w:sz w:val="16"/>
                                      <w:szCs w:val="16"/>
                                    </w:rPr>
                                    <w:t>6</w:t>
                                  </w:r>
                                </w:p>
                              </w:tc>
                              <w:tc>
                                <w:tcPr>
                                  <w:tcW w:w="1135" w:type="dxa"/>
                                  <w:shd w:val="clear" w:color="auto" w:fill="FFFFFF" w:themeFill="background1"/>
                                </w:tcPr>
                                <w:p w14:paraId="6EAB13E1" w14:textId="77777777" w:rsidR="00B57666" w:rsidRPr="00F37106" w:rsidRDefault="00B57666" w:rsidP="00B57666">
                                  <w:pPr>
                                    <w:suppressOverlap/>
                                    <w:jc w:val="center"/>
                                    <w:rPr>
                                      <w:sz w:val="16"/>
                                      <w:szCs w:val="16"/>
                                    </w:rPr>
                                  </w:pPr>
                                  <w:r w:rsidRPr="00F37106">
                                    <w:rPr>
                                      <w:sz w:val="16"/>
                                      <w:szCs w:val="16"/>
                                    </w:rPr>
                                    <w:t>1</w:t>
                                  </w:r>
                                </w:p>
                              </w:tc>
                              <w:tc>
                                <w:tcPr>
                                  <w:tcW w:w="1135" w:type="dxa"/>
                                  <w:shd w:val="clear" w:color="auto" w:fill="FFFFFF" w:themeFill="background1"/>
                                </w:tcPr>
                                <w:p w14:paraId="34269D98" w14:textId="77777777" w:rsidR="00B57666" w:rsidRPr="00F37106" w:rsidRDefault="00B57666" w:rsidP="00B57666">
                                  <w:pPr>
                                    <w:suppressOverlap/>
                                    <w:jc w:val="center"/>
                                    <w:rPr>
                                      <w:sz w:val="16"/>
                                      <w:szCs w:val="16"/>
                                    </w:rPr>
                                  </w:pPr>
                                  <w:r w:rsidRPr="00F37106">
                                    <w:rPr>
                                      <w:sz w:val="16"/>
                                      <w:szCs w:val="16"/>
                                    </w:rPr>
                                    <w:t>6</w:t>
                                  </w:r>
                                </w:p>
                              </w:tc>
                              <w:tc>
                                <w:tcPr>
                                  <w:tcW w:w="1305" w:type="dxa"/>
                                  <w:shd w:val="clear" w:color="auto" w:fill="FFFFFF" w:themeFill="background1"/>
                                </w:tcPr>
                                <w:p w14:paraId="487897A0"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555DB2EF" w14:textId="77777777" w:rsidR="00B57666" w:rsidRPr="00F37106" w:rsidRDefault="00B57666" w:rsidP="00B57666">
                                  <w:pPr>
                                    <w:suppressOverlap/>
                                    <w:jc w:val="center"/>
                                    <w:rPr>
                                      <w:sz w:val="16"/>
                                      <w:szCs w:val="16"/>
                                    </w:rPr>
                                  </w:pPr>
                                  <w:r>
                                    <w:rPr>
                                      <w:sz w:val="16"/>
                                      <w:szCs w:val="16"/>
                                    </w:rPr>
                                    <w:t>-</w:t>
                                  </w:r>
                                </w:p>
                              </w:tc>
                            </w:tr>
                            <w:tr w:rsidR="00B57666" w:rsidRPr="00844B45" w14:paraId="261DC07B" w14:textId="77777777" w:rsidTr="00B57666">
                              <w:trPr>
                                <w:trHeight w:val="497"/>
                              </w:trPr>
                              <w:tc>
                                <w:tcPr>
                                  <w:tcW w:w="1385" w:type="dxa"/>
                                  <w:shd w:val="clear" w:color="auto" w:fill="99CCFF"/>
                                </w:tcPr>
                                <w:p w14:paraId="386C3403" w14:textId="77777777" w:rsidR="00B57666" w:rsidRPr="005C367A" w:rsidRDefault="00B57666" w:rsidP="00B57666">
                                  <w:pPr>
                                    <w:suppressOverlap/>
                                    <w:jc w:val="center"/>
                                    <w:rPr>
                                      <w:sz w:val="16"/>
                                      <w:szCs w:val="16"/>
                                    </w:rPr>
                                  </w:pPr>
                                  <w:r w:rsidRPr="005C367A">
                                    <w:rPr>
                                      <w:sz w:val="16"/>
                                      <w:szCs w:val="16"/>
                                    </w:rPr>
                                    <w:t>Modification in [13]</w:t>
                                  </w:r>
                                </w:p>
                              </w:tc>
                              <w:tc>
                                <w:tcPr>
                                  <w:tcW w:w="1277" w:type="dxa"/>
                                  <w:shd w:val="clear" w:color="auto" w:fill="FFFFFF" w:themeFill="background1"/>
                                </w:tcPr>
                                <w:p w14:paraId="2A14392C"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135" w:type="dxa"/>
                                  <w:shd w:val="clear" w:color="auto" w:fill="FFFFFF" w:themeFill="background1"/>
                                </w:tcPr>
                                <w:p w14:paraId="64E21DE8" w14:textId="77777777" w:rsidR="00B57666" w:rsidRPr="00F37106" w:rsidRDefault="00B57666" w:rsidP="00B57666">
                                  <w:pPr>
                                    <w:suppressOverlap/>
                                    <w:jc w:val="center"/>
                                    <w:rPr>
                                      <w:sz w:val="16"/>
                                      <w:szCs w:val="16"/>
                                    </w:rPr>
                                  </w:pPr>
                                  <w:r w:rsidRPr="00F37106">
                                    <w:rPr>
                                      <w:sz w:val="16"/>
                                      <w:szCs w:val="16"/>
                                    </w:rPr>
                                    <w:t>3</w:t>
                                  </w:r>
                                </w:p>
                              </w:tc>
                              <w:tc>
                                <w:tcPr>
                                  <w:tcW w:w="1135" w:type="dxa"/>
                                  <w:shd w:val="clear" w:color="auto" w:fill="FFFFFF" w:themeFill="background1"/>
                                </w:tcPr>
                                <w:p w14:paraId="51A22DB7"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55C0968D" w14:textId="77777777" w:rsidR="00B57666" w:rsidRPr="00F37106" w:rsidRDefault="00B57666" w:rsidP="00B57666">
                                  <w:pPr>
                                    <w:suppressOverlap/>
                                    <w:jc w:val="center"/>
                                    <w:rPr>
                                      <w:sz w:val="16"/>
                                      <w:szCs w:val="16"/>
                                    </w:rPr>
                                  </w:pPr>
                                  <w:r w:rsidRPr="00F37106">
                                    <w:rPr>
                                      <w:sz w:val="16"/>
                                      <w:szCs w:val="16"/>
                                    </w:rPr>
                                    <w:t>4</w:t>
                                  </w:r>
                                </w:p>
                              </w:tc>
                              <w:tc>
                                <w:tcPr>
                                  <w:tcW w:w="1305" w:type="dxa"/>
                                  <w:shd w:val="clear" w:color="auto" w:fill="FFFFFF" w:themeFill="background1"/>
                                </w:tcPr>
                                <w:p w14:paraId="585C8D97"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71B0C90C" w14:textId="77777777" w:rsidR="00B57666" w:rsidRPr="00F37106" w:rsidRDefault="00B57666" w:rsidP="00B57666">
                                  <w:pPr>
                                    <w:suppressOverlap/>
                                    <w:jc w:val="center"/>
                                    <w:rPr>
                                      <w:sz w:val="16"/>
                                      <w:szCs w:val="16"/>
                                    </w:rPr>
                                  </w:pPr>
                                  <w:r>
                                    <w:rPr>
                                      <w:sz w:val="16"/>
                                      <w:szCs w:val="16"/>
                                    </w:rPr>
                                    <w:t>-</w:t>
                                  </w:r>
                                </w:p>
                              </w:tc>
                            </w:tr>
                            <w:tr w:rsidR="00B57666" w:rsidRPr="00844B45" w14:paraId="73001301" w14:textId="77777777" w:rsidTr="00B57666">
                              <w:trPr>
                                <w:trHeight w:val="606"/>
                              </w:trPr>
                              <w:tc>
                                <w:tcPr>
                                  <w:tcW w:w="1385" w:type="dxa"/>
                                  <w:shd w:val="clear" w:color="auto" w:fill="99CCFF"/>
                                </w:tcPr>
                                <w:p w14:paraId="5E6DF08B" w14:textId="77777777" w:rsidR="00B57666" w:rsidRPr="005C367A" w:rsidRDefault="00B57666" w:rsidP="00B57666">
                                  <w:pPr>
                                    <w:suppressOverlap/>
                                    <w:jc w:val="center"/>
                                    <w:rPr>
                                      <w:sz w:val="16"/>
                                      <w:szCs w:val="16"/>
                                    </w:rPr>
                                  </w:pPr>
                                  <w:r w:rsidRPr="005C367A">
                                    <w:rPr>
                                      <w:sz w:val="16"/>
                                      <w:szCs w:val="16"/>
                                    </w:rPr>
                                    <w:t>Proposed modification in fig (4)</w:t>
                                  </w:r>
                                </w:p>
                              </w:tc>
                              <w:tc>
                                <w:tcPr>
                                  <w:tcW w:w="1277" w:type="dxa"/>
                                  <w:shd w:val="clear" w:color="auto" w:fill="FFFFFF" w:themeFill="background1"/>
                                </w:tcPr>
                                <w:p w14:paraId="3AB1F7BD"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4</m:t>
                                          </m:r>
                                        </m:num>
                                        <m:den>
                                          <m:r>
                                            <w:rPr>
                                              <w:rFonts w:ascii="Cambria Math" w:hAnsi="Cambria Math"/>
                                              <w:szCs w:val="18"/>
                                            </w:rPr>
                                            <m:t>1-D</m:t>
                                          </m:r>
                                        </m:den>
                                      </m:f>
                                    </m:oMath>
                                  </m:oMathPara>
                                </w:p>
                              </w:tc>
                              <w:tc>
                                <w:tcPr>
                                  <w:tcW w:w="1135" w:type="dxa"/>
                                  <w:shd w:val="clear" w:color="auto" w:fill="FFFFFF" w:themeFill="background1"/>
                                </w:tcPr>
                                <w:p w14:paraId="5879CF12" w14:textId="77777777" w:rsidR="00B57666" w:rsidRPr="00F37106" w:rsidRDefault="00B57666" w:rsidP="00B57666">
                                  <w:pPr>
                                    <w:suppressOverlap/>
                                    <w:jc w:val="center"/>
                                    <w:rPr>
                                      <w:sz w:val="16"/>
                                      <w:szCs w:val="16"/>
                                    </w:rPr>
                                  </w:pPr>
                                  <w:r w:rsidRPr="00F37106">
                                    <w:rPr>
                                      <w:sz w:val="16"/>
                                      <w:szCs w:val="16"/>
                                    </w:rPr>
                                    <w:t>4</w:t>
                                  </w:r>
                                </w:p>
                              </w:tc>
                              <w:tc>
                                <w:tcPr>
                                  <w:tcW w:w="1135" w:type="dxa"/>
                                  <w:shd w:val="clear" w:color="auto" w:fill="FFFFFF" w:themeFill="background1"/>
                                </w:tcPr>
                                <w:p w14:paraId="5409D555" w14:textId="77777777" w:rsidR="00B57666" w:rsidRPr="00F37106" w:rsidRDefault="00B57666" w:rsidP="00B57666">
                                  <w:pPr>
                                    <w:suppressOverlap/>
                                    <w:jc w:val="center"/>
                                    <w:rPr>
                                      <w:sz w:val="16"/>
                                      <w:szCs w:val="16"/>
                                    </w:rPr>
                                  </w:pPr>
                                  <w:r w:rsidRPr="00F37106">
                                    <w:rPr>
                                      <w:sz w:val="16"/>
                                      <w:szCs w:val="16"/>
                                    </w:rPr>
                                    <w:t>4</w:t>
                                  </w:r>
                                </w:p>
                              </w:tc>
                              <w:tc>
                                <w:tcPr>
                                  <w:tcW w:w="1135" w:type="dxa"/>
                                  <w:shd w:val="clear" w:color="auto" w:fill="FFFFFF" w:themeFill="background1"/>
                                </w:tcPr>
                                <w:p w14:paraId="1849F805" w14:textId="77777777" w:rsidR="00B57666" w:rsidRPr="00F37106" w:rsidRDefault="00B57666" w:rsidP="00B57666">
                                  <w:pPr>
                                    <w:suppressOverlap/>
                                    <w:jc w:val="center"/>
                                    <w:rPr>
                                      <w:sz w:val="16"/>
                                      <w:szCs w:val="16"/>
                                    </w:rPr>
                                  </w:pPr>
                                  <w:r w:rsidRPr="00F37106">
                                    <w:rPr>
                                      <w:sz w:val="16"/>
                                      <w:szCs w:val="16"/>
                                    </w:rPr>
                                    <w:t>9</w:t>
                                  </w:r>
                                </w:p>
                              </w:tc>
                              <w:tc>
                                <w:tcPr>
                                  <w:tcW w:w="1305" w:type="dxa"/>
                                  <w:shd w:val="clear" w:color="auto" w:fill="FFFFFF" w:themeFill="background1"/>
                                </w:tcPr>
                                <w:p w14:paraId="68BC9EFF"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272C8BE8" w14:textId="77777777" w:rsidR="00B57666" w:rsidRPr="00F37106" w:rsidRDefault="00B57666" w:rsidP="00B57666">
                                  <w:pPr>
                                    <w:suppressOverlap/>
                                    <w:jc w:val="center"/>
                                    <w:rPr>
                                      <w:sz w:val="16"/>
                                      <w:szCs w:val="16"/>
                                    </w:rPr>
                                  </w:pPr>
                                  <w:r>
                                    <w:rPr>
                                      <w:sz w:val="16"/>
                                      <w:szCs w:val="16"/>
                                    </w:rPr>
                                    <w:t>1.3 ohm</w:t>
                                  </w:r>
                                </w:p>
                              </w:tc>
                            </w:tr>
                          </w:tbl>
                          <w:p w14:paraId="64E5F164" w14:textId="77777777" w:rsidR="00B57666" w:rsidRDefault="00B57666" w:rsidP="00B576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136374" id="Text Box 35" o:spid="_x0000_s1041" type="#_x0000_t202" style="position:absolute;margin-left:-.95pt;margin-top:3.6pt;width:434.95pt;height:154.9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v0UQIAAK0EAAAOAAAAZHJzL2Uyb0RvYy54bWysVEtv2zAMvg/YfxB0X2zn1caIU2QpMgwo&#10;2gLJ0LMiy7ExWdQkJXb260fJTpq2Ow3zQebLn8iPpOd3bS3JURhbgcpoMogpEYpDXql9Rn9s119u&#10;KbGOqZxJUCKjJ2Hp3eLzp3mjUzGEEmQuDEEQZdNGZ7R0TqdRZHkpamYHoIVCZwGmZg5Vs49ywxpE&#10;r2U0jONp1IDJtQEurEXrfeeki4BfFIK7p6KwwhGZUczNhdOEc+fPaDFn6d4wXVa8T4P9QxY1qxRe&#10;eoG6Z46Rg6k+QNUVN2ChcAMOdQRFUXERasBqkvhdNZuSaRFqQXKsvtBk/x8sfzw+G1LlGR1NKFGs&#10;xh5tRevIV2gJmpCfRtsUwzYaA12Lduzz2W7R6MtuC1P7NxZE0I9Mny7sejSOxslkOJrNRpRw9CWz&#10;6U2SjDxO9Pq5NtZ9E1ATL2TUYPsCq+z4YF0Xeg7xt1mQVb6upAyK2e9W0pAjw1av1zE+PfqbMKlI&#10;k9HpaBIH5Dc+j32B2EnGf35EwGylwqQ9K131XnLtrg0sJhfKdpCfkDED3cxZzdcV4j8w656ZwSFD&#10;knBx3BMehQRMCnqJkhLM77/ZfTz2Hr2UNDi0GbW/DswISuR3hVMxS8ZjP+VBGU9uhqiYa8/u2qMO&#10;9QqQrARXVPMg+ngnz2JhoH7B/Vr6W9HFFMe7M+rO4sp1q4T7ycVyGYJwrjVzD2qjuYf2rfG8btsX&#10;ZnTfWIcz8Qjn8Wbpu/52sf5LBcuDg6IKzfdEd6z2/ONOhPHp99cv3bUeol7/Mos/AAAA//8DAFBL&#10;AwQUAAYACAAAACEAAt1K+94AAAAIAQAADwAAAGRycy9kb3ducmV2LnhtbEyPwU7DMBBE70j8g7VI&#10;3Fo7RWrdkE2FEBzgREsRHN3YTaLG6yh20/D3LCc4jmY086bYTL4ToxtiGwghmysQjqpgW6oR9u/P&#10;Mw0iJkPWdIEcwreLsCmvrwqT23ChrRt3qRZcQjE3CE1KfS5lrBrnTZyH3hF7xzB4k1gOtbSDuXC5&#10;7+RCqaX0piVeaEzvHhtXnXZnj/D0Oh7fxi+73/ZJ65ePtUqf2Qnx9mZ6uAeR3JT+wvCLz+hQMtMh&#10;nMlG0SHMsjUnEVYLEGzrpeZrB4S7bKVAloX8f6D8AQAA//8DAFBLAQItABQABgAIAAAAIQC2gziS&#10;/gAAAOEBAAATAAAAAAAAAAAAAAAAAAAAAABbQ29udGVudF9UeXBlc10ueG1sUEsBAi0AFAAGAAgA&#10;AAAhADj9If/WAAAAlAEAAAsAAAAAAAAAAAAAAAAALwEAAF9yZWxzLy5yZWxzUEsBAi0AFAAGAAgA&#10;AAAhAEubW/RRAgAArQQAAA4AAAAAAAAAAAAAAAAALgIAAGRycy9lMm9Eb2MueG1sUEsBAi0AFAAG&#10;AAgAAAAhAALdSvveAAAACAEAAA8AAAAAAAAAAAAAAAAAqwQAAGRycy9kb3ducmV2LnhtbFBLBQYA&#10;AAAABAAEAPMAAAC2BQAAAAA=&#10;" fillcolor="red" strokeweight=".5pt">
                <v:textbox>
                  <w:txbxContent>
                    <w:tbl>
                      <w:tblPr>
                        <w:tblStyle w:val="TableGrid"/>
                        <w:tblOverlap w:val="never"/>
                        <w:tblW w:w="8479" w:type="dxa"/>
                        <w:tblLook w:val="04A0" w:firstRow="1" w:lastRow="0" w:firstColumn="1" w:lastColumn="0" w:noHBand="0" w:noVBand="1"/>
                      </w:tblPr>
                      <w:tblGrid>
                        <w:gridCol w:w="1385"/>
                        <w:gridCol w:w="1277"/>
                        <w:gridCol w:w="1135"/>
                        <w:gridCol w:w="1135"/>
                        <w:gridCol w:w="1135"/>
                        <w:gridCol w:w="1305"/>
                        <w:gridCol w:w="1107"/>
                      </w:tblGrid>
                      <w:tr w:rsidR="00B57666" w14:paraId="2109C2A2" w14:textId="77777777" w:rsidTr="00B57666">
                        <w:trPr>
                          <w:trHeight w:val="249"/>
                        </w:trPr>
                        <w:tc>
                          <w:tcPr>
                            <w:tcW w:w="1385" w:type="dxa"/>
                            <w:shd w:val="clear" w:color="auto" w:fill="99CCFF"/>
                          </w:tcPr>
                          <w:p w14:paraId="20D0917A" w14:textId="77777777" w:rsidR="00B57666" w:rsidRPr="002E0AC1" w:rsidRDefault="00B57666" w:rsidP="00B57666">
                            <w:pPr>
                              <w:suppressOverlap/>
                              <w:jc w:val="center"/>
                              <w:rPr>
                                <w:b/>
                                <w:bCs/>
                                <w:szCs w:val="18"/>
                              </w:rPr>
                            </w:pPr>
                            <w:r w:rsidRPr="002E0AC1">
                              <w:rPr>
                                <w:b/>
                                <w:bCs/>
                                <w:szCs w:val="18"/>
                              </w:rPr>
                              <w:t>Topology</w:t>
                            </w:r>
                          </w:p>
                        </w:tc>
                        <w:tc>
                          <w:tcPr>
                            <w:tcW w:w="1277" w:type="dxa"/>
                            <w:shd w:val="clear" w:color="auto" w:fill="99CCFF"/>
                          </w:tcPr>
                          <w:p w14:paraId="7C69B1EF" w14:textId="77777777" w:rsidR="00B57666" w:rsidRPr="002E0AC1" w:rsidRDefault="00B57666" w:rsidP="00B57666">
                            <w:pPr>
                              <w:suppressOverlap/>
                              <w:jc w:val="center"/>
                              <w:rPr>
                                <w:rFonts w:asciiTheme="majorBidi" w:hAnsiTheme="majorBidi" w:cstheme="majorBidi"/>
                                <w:szCs w:val="18"/>
                              </w:rPr>
                            </w:pPr>
                            <w:r w:rsidRPr="002E0AC1">
                              <w:rPr>
                                <w:rFonts w:asciiTheme="majorBidi" w:hAnsiTheme="majorBidi" w:cstheme="majorBidi"/>
                                <w:szCs w:val="18"/>
                              </w:rPr>
                              <w:t>Gain formula</w:t>
                            </w:r>
                          </w:p>
                        </w:tc>
                        <w:tc>
                          <w:tcPr>
                            <w:tcW w:w="1135" w:type="dxa"/>
                            <w:shd w:val="clear" w:color="auto" w:fill="99CCFF"/>
                          </w:tcPr>
                          <w:p w14:paraId="7DDC1C00" w14:textId="77777777" w:rsidR="00B57666" w:rsidRPr="002E0AC1" w:rsidRDefault="00B57666" w:rsidP="00B57666">
                            <w:pPr>
                              <w:suppressOverlap/>
                              <w:jc w:val="center"/>
                              <w:rPr>
                                <w:szCs w:val="18"/>
                              </w:rPr>
                            </w:pPr>
                            <w:r w:rsidRPr="002E0AC1">
                              <w:rPr>
                                <w:szCs w:val="18"/>
                              </w:rPr>
                              <w:t>No. of capacitors</w:t>
                            </w:r>
                          </w:p>
                        </w:tc>
                        <w:tc>
                          <w:tcPr>
                            <w:tcW w:w="1135" w:type="dxa"/>
                            <w:shd w:val="clear" w:color="auto" w:fill="99CCFF"/>
                          </w:tcPr>
                          <w:p w14:paraId="002B27B6" w14:textId="77777777" w:rsidR="00B57666" w:rsidRPr="002E0AC1" w:rsidRDefault="00B57666" w:rsidP="00B57666">
                            <w:pPr>
                              <w:suppressOverlap/>
                              <w:jc w:val="center"/>
                              <w:rPr>
                                <w:szCs w:val="18"/>
                              </w:rPr>
                            </w:pPr>
                            <w:r w:rsidRPr="002E0AC1">
                              <w:rPr>
                                <w:szCs w:val="18"/>
                              </w:rPr>
                              <w:t xml:space="preserve">No. of </w:t>
                            </w:r>
                          </w:p>
                          <w:p w14:paraId="129F2066" w14:textId="77777777" w:rsidR="00B57666" w:rsidRPr="002E0AC1" w:rsidRDefault="00B57666" w:rsidP="00B57666">
                            <w:pPr>
                              <w:suppressOverlap/>
                              <w:jc w:val="center"/>
                              <w:rPr>
                                <w:szCs w:val="18"/>
                              </w:rPr>
                            </w:pPr>
                            <w:r w:rsidRPr="002E0AC1">
                              <w:rPr>
                                <w:szCs w:val="18"/>
                              </w:rPr>
                              <w:t>inductor</w:t>
                            </w:r>
                          </w:p>
                        </w:tc>
                        <w:tc>
                          <w:tcPr>
                            <w:tcW w:w="1135" w:type="dxa"/>
                            <w:shd w:val="clear" w:color="auto" w:fill="99CCFF"/>
                          </w:tcPr>
                          <w:p w14:paraId="7DAAB422" w14:textId="77777777" w:rsidR="00B57666" w:rsidRPr="002E0AC1" w:rsidRDefault="00B57666" w:rsidP="00B57666">
                            <w:pPr>
                              <w:suppressOverlap/>
                              <w:jc w:val="center"/>
                              <w:rPr>
                                <w:szCs w:val="18"/>
                              </w:rPr>
                            </w:pPr>
                            <w:r w:rsidRPr="002E0AC1">
                              <w:rPr>
                                <w:szCs w:val="18"/>
                              </w:rPr>
                              <w:t>No. of diodes</w:t>
                            </w:r>
                          </w:p>
                        </w:tc>
                        <w:tc>
                          <w:tcPr>
                            <w:tcW w:w="1305" w:type="dxa"/>
                            <w:shd w:val="clear" w:color="auto" w:fill="99CCFF"/>
                          </w:tcPr>
                          <w:p w14:paraId="18CD64B6" w14:textId="77777777" w:rsidR="00B57666" w:rsidRPr="002E0AC1" w:rsidRDefault="00B57666" w:rsidP="00B57666">
                            <w:pPr>
                              <w:suppressOverlap/>
                              <w:jc w:val="center"/>
                              <w:rPr>
                                <w:szCs w:val="18"/>
                              </w:rPr>
                            </w:pPr>
                            <w:r w:rsidRPr="002E0AC1">
                              <w:rPr>
                                <w:szCs w:val="18"/>
                              </w:rPr>
                              <w:t>No. of switches</w:t>
                            </w:r>
                          </w:p>
                        </w:tc>
                        <w:tc>
                          <w:tcPr>
                            <w:tcW w:w="1107" w:type="dxa"/>
                            <w:shd w:val="clear" w:color="auto" w:fill="99CCFF"/>
                          </w:tcPr>
                          <w:p w14:paraId="1A9D5670" w14:textId="77777777" w:rsidR="00B57666" w:rsidRPr="002E0AC1" w:rsidRDefault="00B57666" w:rsidP="00B57666">
                            <w:pPr>
                              <w:suppressOverlap/>
                              <w:jc w:val="center"/>
                              <w:rPr>
                                <w:szCs w:val="18"/>
                              </w:rPr>
                            </w:pPr>
                            <w:r w:rsidRPr="00364753">
                              <w:rPr>
                                <w:szCs w:val="18"/>
                              </w:rPr>
                              <w:t>Equivalent resistance</w:t>
                            </w:r>
                          </w:p>
                        </w:tc>
                      </w:tr>
                      <w:tr w:rsidR="00B57666" w:rsidRPr="00844B45" w14:paraId="79D7B7FD" w14:textId="77777777" w:rsidTr="00B57666">
                        <w:trPr>
                          <w:trHeight w:val="440"/>
                        </w:trPr>
                        <w:tc>
                          <w:tcPr>
                            <w:tcW w:w="1385" w:type="dxa"/>
                            <w:shd w:val="clear" w:color="auto" w:fill="99CCFF"/>
                          </w:tcPr>
                          <w:p w14:paraId="0E7C8052" w14:textId="77777777" w:rsidR="00B57666" w:rsidRPr="005C367A" w:rsidRDefault="00B57666" w:rsidP="00B57666">
                            <w:pPr>
                              <w:suppressOverlap/>
                              <w:jc w:val="center"/>
                              <w:rPr>
                                <w:sz w:val="16"/>
                                <w:szCs w:val="16"/>
                              </w:rPr>
                            </w:pPr>
                            <w:r w:rsidRPr="005C367A">
                              <w:rPr>
                                <w:sz w:val="16"/>
                                <w:szCs w:val="16"/>
                              </w:rPr>
                              <w:t>(POSLC)</w:t>
                            </w:r>
                          </w:p>
                        </w:tc>
                        <w:tc>
                          <w:tcPr>
                            <w:tcW w:w="1277" w:type="dxa"/>
                            <w:shd w:val="clear" w:color="auto" w:fill="FFFFFF" w:themeFill="background1"/>
                          </w:tcPr>
                          <w:p w14:paraId="5953777E"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2-D</m:t>
                                    </m:r>
                                  </m:num>
                                  <m:den>
                                    <m:r>
                                      <w:rPr>
                                        <w:rFonts w:ascii="Cambria Math" w:hAnsi="Cambria Math"/>
                                        <w:szCs w:val="18"/>
                                      </w:rPr>
                                      <m:t>1-D</m:t>
                                    </m:r>
                                  </m:den>
                                </m:f>
                              </m:oMath>
                            </m:oMathPara>
                          </w:p>
                        </w:tc>
                        <w:tc>
                          <w:tcPr>
                            <w:tcW w:w="1135" w:type="dxa"/>
                            <w:shd w:val="clear" w:color="auto" w:fill="FFFFFF" w:themeFill="background1"/>
                          </w:tcPr>
                          <w:p w14:paraId="721C1555"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3A6B41AF" w14:textId="77777777" w:rsidR="00B57666" w:rsidRPr="00F37106" w:rsidRDefault="00B57666" w:rsidP="00B57666">
                            <w:pPr>
                              <w:suppressOverlap/>
                              <w:jc w:val="center"/>
                              <w:rPr>
                                <w:sz w:val="16"/>
                                <w:szCs w:val="16"/>
                              </w:rPr>
                            </w:pPr>
                            <w:r w:rsidRPr="00F37106">
                              <w:rPr>
                                <w:sz w:val="16"/>
                                <w:szCs w:val="16"/>
                              </w:rPr>
                              <w:t>1</w:t>
                            </w:r>
                          </w:p>
                        </w:tc>
                        <w:tc>
                          <w:tcPr>
                            <w:tcW w:w="1135" w:type="dxa"/>
                            <w:shd w:val="clear" w:color="auto" w:fill="FFFFFF" w:themeFill="background1"/>
                          </w:tcPr>
                          <w:p w14:paraId="3FC3AE51" w14:textId="77777777" w:rsidR="00B57666" w:rsidRPr="00F37106" w:rsidRDefault="00B57666" w:rsidP="00B57666">
                            <w:pPr>
                              <w:suppressOverlap/>
                              <w:jc w:val="center"/>
                              <w:rPr>
                                <w:sz w:val="16"/>
                                <w:szCs w:val="16"/>
                              </w:rPr>
                            </w:pPr>
                            <w:r w:rsidRPr="00F37106">
                              <w:rPr>
                                <w:sz w:val="16"/>
                                <w:szCs w:val="16"/>
                              </w:rPr>
                              <w:t>2</w:t>
                            </w:r>
                          </w:p>
                        </w:tc>
                        <w:tc>
                          <w:tcPr>
                            <w:tcW w:w="1305" w:type="dxa"/>
                            <w:shd w:val="clear" w:color="auto" w:fill="FFFFFF" w:themeFill="background1"/>
                          </w:tcPr>
                          <w:p w14:paraId="510327CD"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011ABD2A" w14:textId="77777777" w:rsidR="00B57666" w:rsidRPr="00F37106" w:rsidRDefault="00B57666" w:rsidP="00B57666">
                            <w:pPr>
                              <w:suppressOverlap/>
                              <w:jc w:val="center"/>
                              <w:rPr>
                                <w:sz w:val="16"/>
                                <w:szCs w:val="16"/>
                              </w:rPr>
                            </w:pPr>
                            <w:r>
                              <w:rPr>
                                <w:sz w:val="16"/>
                                <w:szCs w:val="16"/>
                              </w:rPr>
                              <w:t>5.6 ohm</w:t>
                            </w:r>
                          </w:p>
                        </w:tc>
                      </w:tr>
                      <w:tr w:rsidR="00B57666" w:rsidRPr="00844B45" w14:paraId="396131FA" w14:textId="77777777" w:rsidTr="00B57666">
                        <w:trPr>
                          <w:trHeight w:val="258"/>
                        </w:trPr>
                        <w:tc>
                          <w:tcPr>
                            <w:tcW w:w="1385" w:type="dxa"/>
                            <w:shd w:val="clear" w:color="auto" w:fill="99CCFF"/>
                          </w:tcPr>
                          <w:p w14:paraId="63BA6CE8" w14:textId="77777777" w:rsidR="00B57666" w:rsidRPr="005C367A" w:rsidRDefault="00B57666" w:rsidP="00B57666">
                            <w:pPr>
                              <w:suppressOverlap/>
                              <w:jc w:val="center"/>
                              <w:rPr>
                                <w:sz w:val="16"/>
                                <w:szCs w:val="16"/>
                              </w:rPr>
                            </w:pPr>
                            <w:r w:rsidRPr="005C367A">
                              <w:rPr>
                                <w:sz w:val="16"/>
                                <w:szCs w:val="16"/>
                              </w:rPr>
                              <w:t>Modification in [11]</w:t>
                            </w:r>
                          </w:p>
                        </w:tc>
                        <w:tc>
                          <w:tcPr>
                            <w:tcW w:w="1277" w:type="dxa"/>
                            <w:shd w:val="clear" w:color="auto" w:fill="FFFFFF" w:themeFill="background1"/>
                          </w:tcPr>
                          <w:p w14:paraId="01F0D960"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2</m:t>
                                    </m:r>
                                  </m:num>
                                  <m:den>
                                    <m:r>
                                      <w:rPr>
                                        <w:rFonts w:ascii="Cambria Math" w:hAnsi="Cambria Math"/>
                                        <w:szCs w:val="18"/>
                                      </w:rPr>
                                      <m:t>1-D</m:t>
                                    </m:r>
                                  </m:den>
                                </m:f>
                              </m:oMath>
                            </m:oMathPara>
                          </w:p>
                        </w:tc>
                        <w:tc>
                          <w:tcPr>
                            <w:tcW w:w="1135" w:type="dxa"/>
                            <w:shd w:val="clear" w:color="auto" w:fill="FFFFFF" w:themeFill="background1"/>
                          </w:tcPr>
                          <w:p w14:paraId="0FCFEA3B"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36598F4F"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24DBAB2F" w14:textId="77777777" w:rsidR="00B57666" w:rsidRPr="00F37106" w:rsidRDefault="00B57666" w:rsidP="00B57666">
                            <w:pPr>
                              <w:suppressOverlap/>
                              <w:jc w:val="center"/>
                              <w:rPr>
                                <w:sz w:val="16"/>
                                <w:szCs w:val="16"/>
                              </w:rPr>
                            </w:pPr>
                            <w:r w:rsidRPr="00F37106">
                              <w:rPr>
                                <w:sz w:val="16"/>
                                <w:szCs w:val="16"/>
                              </w:rPr>
                              <w:t>3</w:t>
                            </w:r>
                          </w:p>
                        </w:tc>
                        <w:tc>
                          <w:tcPr>
                            <w:tcW w:w="1305" w:type="dxa"/>
                            <w:shd w:val="clear" w:color="auto" w:fill="FFFFFF" w:themeFill="background1"/>
                          </w:tcPr>
                          <w:p w14:paraId="1A42E99E"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14090713" w14:textId="77777777" w:rsidR="00B57666" w:rsidRPr="00F37106" w:rsidRDefault="00B57666" w:rsidP="00B57666">
                            <w:pPr>
                              <w:suppressOverlap/>
                              <w:jc w:val="center"/>
                              <w:rPr>
                                <w:sz w:val="16"/>
                                <w:szCs w:val="16"/>
                              </w:rPr>
                            </w:pPr>
                            <w:r>
                              <w:rPr>
                                <w:sz w:val="16"/>
                                <w:szCs w:val="16"/>
                              </w:rPr>
                              <w:t>-</w:t>
                            </w:r>
                          </w:p>
                        </w:tc>
                      </w:tr>
                      <w:tr w:rsidR="00B57666" w:rsidRPr="00844B45" w14:paraId="06A6648D" w14:textId="77777777" w:rsidTr="00B57666">
                        <w:trPr>
                          <w:trHeight w:val="403"/>
                        </w:trPr>
                        <w:tc>
                          <w:tcPr>
                            <w:tcW w:w="1385" w:type="dxa"/>
                            <w:shd w:val="clear" w:color="auto" w:fill="99CCFF"/>
                          </w:tcPr>
                          <w:p w14:paraId="60C727FF" w14:textId="77777777" w:rsidR="00B57666" w:rsidRPr="005C367A" w:rsidRDefault="00B57666" w:rsidP="00B57666">
                            <w:pPr>
                              <w:suppressOverlap/>
                              <w:jc w:val="center"/>
                              <w:rPr>
                                <w:sz w:val="16"/>
                                <w:szCs w:val="16"/>
                              </w:rPr>
                            </w:pPr>
                            <w:r w:rsidRPr="005C367A">
                              <w:rPr>
                                <w:sz w:val="16"/>
                                <w:szCs w:val="16"/>
                              </w:rPr>
                              <w:t>Modification in [12]</w:t>
                            </w:r>
                          </w:p>
                        </w:tc>
                        <w:tc>
                          <w:tcPr>
                            <w:tcW w:w="1277" w:type="dxa"/>
                            <w:shd w:val="clear" w:color="auto" w:fill="FFFFFF" w:themeFill="background1"/>
                          </w:tcPr>
                          <w:p w14:paraId="53565C38"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135" w:type="dxa"/>
                            <w:shd w:val="clear" w:color="auto" w:fill="FFFFFF" w:themeFill="background1"/>
                          </w:tcPr>
                          <w:p w14:paraId="331CB07A" w14:textId="77777777" w:rsidR="00B57666" w:rsidRPr="00F37106" w:rsidRDefault="00B57666" w:rsidP="00B57666">
                            <w:pPr>
                              <w:suppressOverlap/>
                              <w:jc w:val="center"/>
                              <w:rPr>
                                <w:sz w:val="16"/>
                                <w:szCs w:val="16"/>
                              </w:rPr>
                            </w:pPr>
                            <w:r w:rsidRPr="00F37106">
                              <w:rPr>
                                <w:sz w:val="16"/>
                                <w:szCs w:val="16"/>
                              </w:rPr>
                              <w:t>6</w:t>
                            </w:r>
                          </w:p>
                        </w:tc>
                        <w:tc>
                          <w:tcPr>
                            <w:tcW w:w="1135" w:type="dxa"/>
                            <w:shd w:val="clear" w:color="auto" w:fill="FFFFFF" w:themeFill="background1"/>
                          </w:tcPr>
                          <w:p w14:paraId="6EAB13E1" w14:textId="77777777" w:rsidR="00B57666" w:rsidRPr="00F37106" w:rsidRDefault="00B57666" w:rsidP="00B57666">
                            <w:pPr>
                              <w:suppressOverlap/>
                              <w:jc w:val="center"/>
                              <w:rPr>
                                <w:sz w:val="16"/>
                                <w:szCs w:val="16"/>
                              </w:rPr>
                            </w:pPr>
                            <w:r w:rsidRPr="00F37106">
                              <w:rPr>
                                <w:sz w:val="16"/>
                                <w:szCs w:val="16"/>
                              </w:rPr>
                              <w:t>1</w:t>
                            </w:r>
                          </w:p>
                        </w:tc>
                        <w:tc>
                          <w:tcPr>
                            <w:tcW w:w="1135" w:type="dxa"/>
                            <w:shd w:val="clear" w:color="auto" w:fill="FFFFFF" w:themeFill="background1"/>
                          </w:tcPr>
                          <w:p w14:paraId="34269D98" w14:textId="77777777" w:rsidR="00B57666" w:rsidRPr="00F37106" w:rsidRDefault="00B57666" w:rsidP="00B57666">
                            <w:pPr>
                              <w:suppressOverlap/>
                              <w:jc w:val="center"/>
                              <w:rPr>
                                <w:sz w:val="16"/>
                                <w:szCs w:val="16"/>
                              </w:rPr>
                            </w:pPr>
                            <w:r w:rsidRPr="00F37106">
                              <w:rPr>
                                <w:sz w:val="16"/>
                                <w:szCs w:val="16"/>
                              </w:rPr>
                              <w:t>6</w:t>
                            </w:r>
                          </w:p>
                        </w:tc>
                        <w:tc>
                          <w:tcPr>
                            <w:tcW w:w="1305" w:type="dxa"/>
                            <w:shd w:val="clear" w:color="auto" w:fill="FFFFFF" w:themeFill="background1"/>
                          </w:tcPr>
                          <w:p w14:paraId="487897A0"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555DB2EF" w14:textId="77777777" w:rsidR="00B57666" w:rsidRPr="00F37106" w:rsidRDefault="00B57666" w:rsidP="00B57666">
                            <w:pPr>
                              <w:suppressOverlap/>
                              <w:jc w:val="center"/>
                              <w:rPr>
                                <w:sz w:val="16"/>
                                <w:szCs w:val="16"/>
                              </w:rPr>
                            </w:pPr>
                            <w:r>
                              <w:rPr>
                                <w:sz w:val="16"/>
                                <w:szCs w:val="16"/>
                              </w:rPr>
                              <w:t>-</w:t>
                            </w:r>
                          </w:p>
                        </w:tc>
                      </w:tr>
                      <w:tr w:rsidR="00B57666" w:rsidRPr="00844B45" w14:paraId="261DC07B" w14:textId="77777777" w:rsidTr="00B57666">
                        <w:trPr>
                          <w:trHeight w:val="497"/>
                        </w:trPr>
                        <w:tc>
                          <w:tcPr>
                            <w:tcW w:w="1385" w:type="dxa"/>
                            <w:shd w:val="clear" w:color="auto" w:fill="99CCFF"/>
                          </w:tcPr>
                          <w:p w14:paraId="386C3403" w14:textId="77777777" w:rsidR="00B57666" w:rsidRPr="005C367A" w:rsidRDefault="00B57666" w:rsidP="00B57666">
                            <w:pPr>
                              <w:suppressOverlap/>
                              <w:jc w:val="center"/>
                              <w:rPr>
                                <w:sz w:val="16"/>
                                <w:szCs w:val="16"/>
                              </w:rPr>
                            </w:pPr>
                            <w:r w:rsidRPr="005C367A">
                              <w:rPr>
                                <w:sz w:val="16"/>
                                <w:szCs w:val="16"/>
                              </w:rPr>
                              <w:t>Modification in [13]</w:t>
                            </w:r>
                          </w:p>
                        </w:tc>
                        <w:tc>
                          <w:tcPr>
                            <w:tcW w:w="1277" w:type="dxa"/>
                            <w:shd w:val="clear" w:color="auto" w:fill="FFFFFF" w:themeFill="background1"/>
                          </w:tcPr>
                          <w:p w14:paraId="2A14392C"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3-D</m:t>
                                    </m:r>
                                  </m:num>
                                  <m:den>
                                    <m:r>
                                      <w:rPr>
                                        <w:rFonts w:ascii="Cambria Math" w:hAnsi="Cambria Math"/>
                                        <w:szCs w:val="18"/>
                                      </w:rPr>
                                      <m:t>1-D</m:t>
                                    </m:r>
                                  </m:den>
                                </m:f>
                              </m:oMath>
                            </m:oMathPara>
                          </w:p>
                        </w:tc>
                        <w:tc>
                          <w:tcPr>
                            <w:tcW w:w="1135" w:type="dxa"/>
                            <w:shd w:val="clear" w:color="auto" w:fill="FFFFFF" w:themeFill="background1"/>
                          </w:tcPr>
                          <w:p w14:paraId="64E21DE8" w14:textId="77777777" w:rsidR="00B57666" w:rsidRPr="00F37106" w:rsidRDefault="00B57666" w:rsidP="00B57666">
                            <w:pPr>
                              <w:suppressOverlap/>
                              <w:jc w:val="center"/>
                              <w:rPr>
                                <w:sz w:val="16"/>
                                <w:szCs w:val="16"/>
                              </w:rPr>
                            </w:pPr>
                            <w:r w:rsidRPr="00F37106">
                              <w:rPr>
                                <w:sz w:val="16"/>
                                <w:szCs w:val="16"/>
                              </w:rPr>
                              <w:t>3</w:t>
                            </w:r>
                          </w:p>
                        </w:tc>
                        <w:tc>
                          <w:tcPr>
                            <w:tcW w:w="1135" w:type="dxa"/>
                            <w:shd w:val="clear" w:color="auto" w:fill="FFFFFF" w:themeFill="background1"/>
                          </w:tcPr>
                          <w:p w14:paraId="51A22DB7" w14:textId="77777777" w:rsidR="00B57666" w:rsidRPr="00F37106" w:rsidRDefault="00B57666" w:rsidP="00B57666">
                            <w:pPr>
                              <w:suppressOverlap/>
                              <w:jc w:val="center"/>
                              <w:rPr>
                                <w:sz w:val="16"/>
                                <w:szCs w:val="16"/>
                              </w:rPr>
                            </w:pPr>
                            <w:r w:rsidRPr="00F37106">
                              <w:rPr>
                                <w:sz w:val="16"/>
                                <w:szCs w:val="16"/>
                              </w:rPr>
                              <w:t>2</w:t>
                            </w:r>
                          </w:p>
                        </w:tc>
                        <w:tc>
                          <w:tcPr>
                            <w:tcW w:w="1135" w:type="dxa"/>
                            <w:shd w:val="clear" w:color="auto" w:fill="FFFFFF" w:themeFill="background1"/>
                          </w:tcPr>
                          <w:p w14:paraId="55C0968D" w14:textId="77777777" w:rsidR="00B57666" w:rsidRPr="00F37106" w:rsidRDefault="00B57666" w:rsidP="00B57666">
                            <w:pPr>
                              <w:suppressOverlap/>
                              <w:jc w:val="center"/>
                              <w:rPr>
                                <w:sz w:val="16"/>
                                <w:szCs w:val="16"/>
                              </w:rPr>
                            </w:pPr>
                            <w:r w:rsidRPr="00F37106">
                              <w:rPr>
                                <w:sz w:val="16"/>
                                <w:szCs w:val="16"/>
                              </w:rPr>
                              <w:t>4</w:t>
                            </w:r>
                          </w:p>
                        </w:tc>
                        <w:tc>
                          <w:tcPr>
                            <w:tcW w:w="1305" w:type="dxa"/>
                            <w:shd w:val="clear" w:color="auto" w:fill="FFFFFF" w:themeFill="background1"/>
                          </w:tcPr>
                          <w:p w14:paraId="585C8D97"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71B0C90C" w14:textId="77777777" w:rsidR="00B57666" w:rsidRPr="00F37106" w:rsidRDefault="00B57666" w:rsidP="00B57666">
                            <w:pPr>
                              <w:suppressOverlap/>
                              <w:jc w:val="center"/>
                              <w:rPr>
                                <w:sz w:val="16"/>
                                <w:szCs w:val="16"/>
                              </w:rPr>
                            </w:pPr>
                            <w:r>
                              <w:rPr>
                                <w:sz w:val="16"/>
                                <w:szCs w:val="16"/>
                              </w:rPr>
                              <w:t>-</w:t>
                            </w:r>
                          </w:p>
                        </w:tc>
                      </w:tr>
                      <w:tr w:rsidR="00B57666" w:rsidRPr="00844B45" w14:paraId="73001301" w14:textId="77777777" w:rsidTr="00B57666">
                        <w:trPr>
                          <w:trHeight w:val="606"/>
                        </w:trPr>
                        <w:tc>
                          <w:tcPr>
                            <w:tcW w:w="1385" w:type="dxa"/>
                            <w:shd w:val="clear" w:color="auto" w:fill="99CCFF"/>
                          </w:tcPr>
                          <w:p w14:paraId="5E6DF08B" w14:textId="77777777" w:rsidR="00B57666" w:rsidRPr="005C367A" w:rsidRDefault="00B57666" w:rsidP="00B57666">
                            <w:pPr>
                              <w:suppressOverlap/>
                              <w:jc w:val="center"/>
                              <w:rPr>
                                <w:sz w:val="16"/>
                                <w:szCs w:val="16"/>
                              </w:rPr>
                            </w:pPr>
                            <w:r w:rsidRPr="005C367A">
                              <w:rPr>
                                <w:sz w:val="16"/>
                                <w:szCs w:val="16"/>
                              </w:rPr>
                              <w:t>Proposed modification in fig (4)</w:t>
                            </w:r>
                          </w:p>
                        </w:tc>
                        <w:tc>
                          <w:tcPr>
                            <w:tcW w:w="1277" w:type="dxa"/>
                            <w:shd w:val="clear" w:color="auto" w:fill="FFFFFF" w:themeFill="background1"/>
                          </w:tcPr>
                          <w:p w14:paraId="3AB1F7BD" w14:textId="77777777" w:rsidR="00B57666" w:rsidRPr="002E0AC1" w:rsidRDefault="00B57666" w:rsidP="00B57666">
                            <w:pPr>
                              <w:suppressOverlap/>
                              <w:rPr>
                                <w:szCs w:val="18"/>
                              </w:rPr>
                            </w:pPr>
                            <m:oMathPara>
                              <m:oMath>
                                <m:r>
                                  <w:rPr>
                                    <w:rFonts w:ascii="Cambria Math" w:hAnsi="Cambria Math"/>
                                    <w:szCs w:val="18"/>
                                  </w:rPr>
                                  <m:t>G=</m:t>
                                </m:r>
                                <m:f>
                                  <m:fPr>
                                    <m:ctrlPr>
                                      <w:rPr>
                                        <w:rFonts w:ascii="Cambria Math" w:hAnsi="Cambria Math"/>
                                        <w:i/>
                                        <w:szCs w:val="18"/>
                                      </w:rPr>
                                    </m:ctrlPr>
                                  </m:fPr>
                                  <m:num>
                                    <m:r>
                                      <w:rPr>
                                        <w:rFonts w:ascii="Cambria Math" w:hAnsi="Cambria Math"/>
                                        <w:szCs w:val="18"/>
                                      </w:rPr>
                                      <m:t>4</m:t>
                                    </m:r>
                                  </m:num>
                                  <m:den>
                                    <m:r>
                                      <w:rPr>
                                        <w:rFonts w:ascii="Cambria Math" w:hAnsi="Cambria Math"/>
                                        <w:szCs w:val="18"/>
                                      </w:rPr>
                                      <m:t>1-D</m:t>
                                    </m:r>
                                  </m:den>
                                </m:f>
                              </m:oMath>
                            </m:oMathPara>
                          </w:p>
                        </w:tc>
                        <w:tc>
                          <w:tcPr>
                            <w:tcW w:w="1135" w:type="dxa"/>
                            <w:shd w:val="clear" w:color="auto" w:fill="FFFFFF" w:themeFill="background1"/>
                          </w:tcPr>
                          <w:p w14:paraId="5879CF12" w14:textId="77777777" w:rsidR="00B57666" w:rsidRPr="00F37106" w:rsidRDefault="00B57666" w:rsidP="00B57666">
                            <w:pPr>
                              <w:suppressOverlap/>
                              <w:jc w:val="center"/>
                              <w:rPr>
                                <w:sz w:val="16"/>
                                <w:szCs w:val="16"/>
                              </w:rPr>
                            </w:pPr>
                            <w:r w:rsidRPr="00F37106">
                              <w:rPr>
                                <w:sz w:val="16"/>
                                <w:szCs w:val="16"/>
                              </w:rPr>
                              <w:t>4</w:t>
                            </w:r>
                          </w:p>
                        </w:tc>
                        <w:tc>
                          <w:tcPr>
                            <w:tcW w:w="1135" w:type="dxa"/>
                            <w:shd w:val="clear" w:color="auto" w:fill="FFFFFF" w:themeFill="background1"/>
                          </w:tcPr>
                          <w:p w14:paraId="5409D555" w14:textId="77777777" w:rsidR="00B57666" w:rsidRPr="00F37106" w:rsidRDefault="00B57666" w:rsidP="00B57666">
                            <w:pPr>
                              <w:suppressOverlap/>
                              <w:jc w:val="center"/>
                              <w:rPr>
                                <w:sz w:val="16"/>
                                <w:szCs w:val="16"/>
                              </w:rPr>
                            </w:pPr>
                            <w:r w:rsidRPr="00F37106">
                              <w:rPr>
                                <w:sz w:val="16"/>
                                <w:szCs w:val="16"/>
                              </w:rPr>
                              <w:t>4</w:t>
                            </w:r>
                          </w:p>
                        </w:tc>
                        <w:tc>
                          <w:tcPr>
                            <w:tcW w:w="1135" w:type="dxa"/>
                            <w:shd w:val="clear" w:color="auto" w:fill="FFFFFF" w:themeFill="background1"/>
                          </w:tcPr>
                          <w:p w14:paraId="1849F805" w14:textId="77777777" w:rsidR="00B57666" w:rsidRPr="00F37106" w:rsidRDefault="00B57666" w:rsidP="00B57666">
                            <w:pPr>
                              <w:suppressOverlap/>
                              <w:jc w:val="center"/>
                              <w:rPr>
                                <w:sz w:val="16"/>
                                <w:szCs w:val="16"/>
                              </w:rPr>
                            </w:pPr>
                            <w:r w:rsidRPr="00F37106">
                              <w:rPr>
                                <w:sz w:val="16"/>
                                <w:szCs w:val="16"/>
                              </w:rPr>
                              <w:t>9</w:t>
                            </w:r>
                          </w:p>
                        </w:tc>
                        <w:tc>
                          <w:tcPr>
                            <w:tcW w:w="1305" w:type="dxa"/>
                            <w:shd w:val="clear" w:color="auto" w:fill="FFFFFF" w:themeFill="background1"/>
                          </w:tcPr>
                          <w:p w14:paraId="68BC9EFF" w14:textId="77777777" w:rsidR="00B57666" w:rsidRPr="00F37106" w:rsidRDefault="00B57666" w:rsidP="00B57666">
                            <w:pPr>
                              <w:suppressOverlap/>
                              <w:jc w:val="center"/>
                              <w:rPr>
                                <w:sz w:val="16"/>
                                <w:szCs w:val="16"/>
                              </w:rPr>
                            </w:pPr>
                            <w:r w:rsidRPr="00F37106">
                              <w:rPr>
                                <w:sz w:val="16"/>
                                <w:szCs w:val="16"/>
                              </w:rPr>
                              <w:t>1</w:t>
                            </w:r>
                          </w:p>
                        </w:tc>
                        <w:tc>
                          <w:tcPr>
                            <w:tcW w:w="1107" w:type="dxa"/>
                            <w:shd w:val="clear" w:color="auto" w:fill="FFFFFF" w:themeFill="background1"/>
                          </w:tcPr>
                          <w:p w14:paraId="272C8BE8" w14:textId="77777777" w:rsidR="00B57666" w:rsidRPr="00F37106" w:rsidRDefault="00B57666" w:rsidP="00B57666">
                            <w:pPr>
                              <w:suppressOverlap/>
                              <w:jc w:val="center"/>
                              <w:rPr>
                                <w:sz w:val="16"/>
                                <w:szCs w:val="16"/>
                              </w:rPr>
                            </w:pPr>
                            <w:r>
                              <w:rPr>
                                <w:sz w:val="16"/>
                                <w:szCs w:val="16"/>
                              </w:rPr>
                              <w:t>1.3 ohm</w:t>
                            </w:r>
                          </w:p>
                        </w:tc>
                      </w:tr>
                    </w:tbl>
                    <w:p w14:paraId="64E5F164" w14:textId="77777777" w:rsidR="00B57666" w:rsidRDefault="00B57666" w:rsidP="00B57666"/>
                  </w:txbxContent>
                </v:textbox>
              </v:shape>
            </w:pict>
          </mc:Fallback>
        </mc:AlternateContent>
      </w:r>
      <w:r>
        <w:rPr>
          <w:rFonts w:asciiTheme="majorBidi" w:hAnsiTheme="majorBidi" w:cstheme="majorBidi"/>
          <w:sz w:val="18"/>
          <w:szCs w:val="18"/>
        </w:rPr>
        <w:tab/>
      </w:r>
    </w:p>
    <w:p w14:paraId="17C82463" w14:textId="77777777" w:rsidR="00B57666" w:rsidRDefault="00B57666" w:rsidP="00B57666">
      <w:pPr>
        <w:tabs>
          <w:tab w:val="left" w:pos="5091"/>
        </w:tabs>
        <w:rPr>
          <w:rFonts w:asciiTheme="majorBidi" w:hAnsiTheme="majorBidi" w:cstheme="majorBidi"/>
        </w:rPr>
      </w:pPr>
    </w:p>
    <w:p w14:paraId="7428A874" w14:textId="77777777" w:rsidR="00B57666" w:rsidRDefault="00B57666" w:rsidP="00B57666">
      <w:pPr>
        <w:tabs>
          <w:tab w:val="left" w:pos="5091"/>
        </w:tabs>
        <w:rPr>
          <w:rFonts w:asciiTheme="majorBidi" w:hAnsiTheme="majorBidi" w:cstheme="majorBidi"/>
        </w:rPr>
      </w:pPr>
    </w:p>
    <w:p w14:paraId="56D356B6" w14:textId="77777777" w:rsidR="00B57666" w:rsidRDefault="00B57666" w:rsidP="00B57666">
      <w:pPr>
        <w:tabs>
          <w:tab w:val="left" w:pos="5091"/>
        </w:tabs>
        <w:rPr>
          <w:rFonts w:asciiTheme="majorBidi" w:hAnsiTheme="majorBidi" w:cstheme="majorBidi"/>
        </w:rPr>
      </w:pPr>
    </w:p>
    <w:p w14:paraId="04B2659A" w14:textId="77777777" w:rsidR="00B57666" w:rsidRDefault="00B57666" w:rsidP="00B57666">
      <w:pPr>
        <w:tabs>
          <w:tab w:val="left" w:pos="5091"/>
        </w:tabs>
        <w:rPr>
          <w:rFonts w:asciiTheme="majorBidi" w:hAnsiTheme="majorBidi" w:cstheme="majorBidi"/>
        </w:rPr>
      </w:pPr>
    </w:p>
    <w:p w14:paraId="4AF0847C" w14:textId="77777777" w:rsidR="00B57666" w:rsidRDefault="00B57666" w:rsidP="00B57666">
      <w:pPr>
        <w:tabs>
          <w:tab w:val="left" w:pos="5091"/>
        </w:tabs>
        <w:rPr>
          <w:rFonts w:asciiTheme="majorBidi" w:hAnsiTheme="majorBidi" w:cstheme="majorBidi"/>
        </w:rPr>
      </w:pPr>
    </w:p>
    <w:p w14:paraId="08176417" w14:textId="77777777" w:rsidR="00B57666" w:rsidRDefault="00B57666" w:rsidP="00B57666">
      <w:pPr>
        <w:tabs>
          <w:tab w:val="left" w:pos="5091"/>
        </w:tabs>
        <w:rPr>
          <w:rFonts w:asciiTheme="majorBidi" w:hAnsiTheme="majorBidi" w:cstheme="majorBidi"/>
        </w:rPr>
      </w:pPr>
    </w:p>
    <w:p w14:paraId="04676E12" w14:textId="77777777" w:rsidR="00B57666" w:rsidRDefault="00B57666" w:rsidP="00B57666">
      <w:pPr>
        <w:tabs>
          <w:tab w:val="left" w:pos="5091"/>
        </w:tabs>
        <w:rPr>
          <w:rFonts w:asciiTheme="majorBidi" w:hAnsiTheme="majorBidi" w:cstheme="majorBidi"/>
        </w:rPr>
      </w:pPr>
    </w:p>
    <w:p w14:paraId="0EF6665C" w14:textId="77777777" w:rsidR="00B57666" w:rsidRDefault="00B57666" w:rsidP="00B57666">
      <w:pPr>
        <w:tabs>
          <w:tab w:val="left" w:pos="5091"/>
        </w:tabs>
        <w:rPr>
          <w:rFonts w:asciiTheme="majorBidi" w:hAnsiTheme="majorBidi" w:cstheme="majorBidi"/>
        </w:rPr>
      </w:pPr>
    </w:p>
    <w:p w14:paraId="1DC18548" w14:textId="77777777" w:rsidR="00B57666" w:rsidRDefault="00B57666" w:rsidP="00B57666">
      <w:pPr>
        <w:tabs>
          <w:tab w:val="left" w:pos="5091"/>
        </w:tabs>
        <w:rPr>
          <w:rFonts w:asciiTheme="majorBidi" w:hAnsiTheme="majorBidi" w:cstheme="majorBidi"/>
        </w:rPr>
      </w:pPr>
    </w:p>
    <w:p w14:paraId="2422D4EE" w14:textId="77777777" w:rsidR="00B57666" w:rsidRDefault="00B57666" w:rsidP="00B57666">
      <w:pPr>
        <w:tabs>
          <w:tab w:val="left" w:pos="5091"/>
        </w:tabs>
        <w:rPr>
          <w:rFonts w:asciiTheme="majorBidi" w:hAnsiTheme="majorBidi" w:cstheme="majorBidi"/>
        </w:rPr>
      </w:pPr>
    </w:p>
    <w:p w14:paraId="674F63A8" w14:textId="77777777" w:rsidR="00B57666" w:rsidRDefault="00B57666" w:rsidP="00B57666">
      <w:pPr>
        <w:tabs>
          <w:tab w:val="left" w:pos="5091"/>
        </w:tabs>
        <w:rPr>
          <w:rFonts w:asciiTheme="majorBidi" w:hAnsiTheme="majorBidi" w:cstheme="majorBidi"/>
        </w:rPr>
      </w:pPr>
    </w:p>
    <w:p w14:paraId="6BAF22E2" w14:textId="77777777" w:rsidR="00B57666" w:rsidRDefault="00B57666" w:rsidP="00B57666">
      <w:pPr>
        <w:tabs>
          <w:tab w:val="left" w:pos="5091"/>
        </w:tabs>
        <w:rPr>
          <w:rFonts w:asciiTheme="majorBidi" w:hAnsiTheme="majorBidi" w:cstheme="majorBidi"/>
        </w:rPr>
      </w:pPr>
    </w:p>
    <w:p w14:paraId="38DA25CC" w14:textId="77777777" w:rsidR="00B57666" w:rsidRPr="00C92C17" w:rsidRDefault="00B57666" w:rsidP="00B57666">
      <w:pPr>
        <w:tabs>
          <w:tab w:val="left" w:pos="5091"/>
        </w:tabs>
        <w:rPr>
          <w:rFonts w:asciiTheme="majorBidi" w:hAnsiTheme="majorBidi" w:cstheme="majorBidi"/>
        </w:rPr>
      </w:pPr>
    </w:p>
    <w:p w14:paraId="23E8D9F4" w14:textId="77777777" w:rsidR="00B57666" w:rsidRPr="00CB32D0" w:rsidRDefault="00B57666" w:rsidP="00B57666">
      <w:pPr>
        <w:tabs>
          <w:tab w:val="left" w:pos="4928"/>
        </w:tabs>
        <w:rPr>
          <w:rFonts w:asciiTheme="majorBidi" w:hAnsiTheme="majorBidi" w:cstheme="majorBidi"/>
          <w:b/>
          <w:bCs/>
          <w:sz w:val="8"/>
          <w:szCs w:val="8"/>
          <w:rtl/>
        </w:rPr>
      </w:pPr>
      <w:r>
        <w:rPr>
          <w:rFonts w:asciiTheme="majorBidi" w:hAnsiTheme="majorBidi" w:cstheme="majorBidi"/>
          <w:b/>
          <w:bCs/>
          <w:rtl/>
        </w:rPr>
        <w:tab/>
      </w:r>
    </w:p>
    <w:p w14:paraId="36FE2D20" w14:textId="77777777" w:rsidR="00B57666" w:rsidRDefault="00B57666" w:rsidP="00B57666">
      <w:pPr>
        <w:tabs>
          <w:tab w:val="left" w:pos="617"/>
        </w:tabs>
        <w:jc w:val="center"/>
        <w:rPr>
          <w:rFonts w:asciiTheme="majorBidi" w:hAnsiTheme="majorBidi" w:cstheme="majorBidi"/>
          <w:b/>
          <w:bCs/>
          <w:sz w:val="22"/>
          <w:szCs w:val="22"/>
        </w:rPr>
      </w:pPr>
    </w:p>
    <w:p w14:paraId="5015E30A" w14:textId="77777777" w:rsidR="00B57666" w:rsidRPr="001F6189" w:rsidRDefault="00B57666" w:rsidP="00B57666">
      <w:pPr>
        <w:tabs>
          <w:tab w:val="left" w:pos="4928"/>
        </w:tabs>
        <w:jc w:val="both"/>
        <w:rPr>
          <w:rFonts w:asciiTheme="majorBidi" w:hAnsiTheme="majorBidi" w:cstheme="majorBidi"/>
        </w:rPr>
      </w:pPr>
      <w:r w:rsidRPr="001F6189">
        <w:rPr>
          <w:rFonts w:asciiTheme="majorBidi" w:hAnsiTheme="majorBidi" w:cstheme="majorBidi"/>
        </w:rPr>
        <w:t>Table</w:t>
      </w:r>
      <w:r>
        <w:rPr>
          <w:rFonts w:asciiTheme="majorBidi" w:hAnsiTheme="majorBidi" w:cstheme="majorBidi"/>
        </w:rPr>
        <w:t>s</w:t>
      </w:r>
      <w:r w:rsidRPr="001F6189">
        <w:rPr>
          <w:rFonts w:asciiTheme="majorBidi" w:hAnsiTheme="majorBidi" w:cstheme="majorBidi"/>
        </w:rPr>
        <w:t xml:space="preserve"> </w:t>
      </w:r>
      <w:r>
        <w:rPr>
          <w:rFonts w:asciiTheme="majorBidi" w:hAnsiTheme="majorBidi" w:cstheme="majorBidi"/>
          <w:lang w:val="en-AU"/>
        </w:rPr>
        <w:t>II</w:t>
      </w:r>
      <w:r w:rsidRPr="001F6189">
        <w:rPr>
          <w:rFonts w:asciiTheme="majorBidi" w:hAnsiTheme="majorBidi" w:cstheme="majorBidi"/>
        </w:rPr>
        <w:t xml:space="preserve"> and </w:t>
      </w:r>
      <w:r>
        <w:rPr>
          <w:rFonts w:asciiTheme="majorBidi" w:hAnsiTheme="majorBidi" w:cstheme="majorBidi"/>
        </w:rPr>
        <w:t>III</w:t>
      </w:r>
      <w:r w:rsidRPr="001F6189">
        <w:rPr>
          <w:rFonts w:asciiTheme="majorBidi" w:hAnsiTheme="majorBidi" w:cstheme="majorBidi"/>
        </w:rPr>
        <w:t xml:space="preserve"> show a comparison between the modified circuit and the rest of the circuits in the aforementioned research. Table </w:t>
      </w:r>
      <w:r>
        <w:rPr>
          <w:rFonts w:asciiTheme="majorBidi" w:hAnsiTheme="majorBidi" w:cstheme="majorBidi"/>
        </w:rPr>
        <w:t>II</w:t>
      </w:r>
      <w:r w:rsidRPr="001F6189">
        <w:rPr>
          <w:rFonts w:asciiTheme="majorBidi" w:hAnsiTheme="majorBidi" w:cstheme="majorBidi"/>
        </w:rPr>
        <w:t xml:space="preserve"> shows the comparison in terms of </w:t>
      </w:r>
      <w:r>
        <w:rPr>
          <w:rFonts w:asciiTheme="majorBidi" w:hAnsiTheme="majorBidi" w:cstheme="majorBidi"/>
        </w:rPr>
        <w:t>gain</w:t>
      </w:r>
      <w:r w:rsidRPr="001F6189">
        <w:rPr>
          <w:rFonts w:asciiTheme="majorBidi" w:hAnsiTheme="majorBidi" w:cstheme="majorBidi"/>
        </w:rPr>
        <w:t xml:space="preserve">, while Table </w:t>
      </w:r>
      <w:r>
        <w:rPr>
          <w:rFonts w:asciiTheme="majorBidi" w:hAnsiTheme="majorBidi" w:cstheme="majorBidi"/>
        </w:rPr>
        <w:t>III</w:t>
      </w:r>
      <w:r w:rsidRPr="001F6189">
        <w:rPr>
          <w:rFonts w:asciiTheme="majorBidi" w:hAnsiTheme="majorBidi" w:cstheme="majorBidi"/>
        </w:rPr>
        <w:t xml:space="preserve"> shows the comprehensive comparison.</w:t>
      </w:r>
    </w:p>
    <w:p w14:paraId="72B3DC3C" w14:textId="77777777" w:rsidR="00B57666" w:rsidRDefault="00B57666" w:rsidP="00B57666">
      <w:pPr>
        <w:tabs>
          <w:tab w:val="left" w:pos="617"/>
        </w:tabs>
        <w:jc w:val="center"/>
        <w:rPr>
          <w:rFonts w:asciiTheme="majorBidi" w:hAnsiTheme="majorBidi" w:cstheme="majorBidi"/>
          <w:b/>
          <w:bCs/>
          <w:sz w:val="22"/>
          <w:szCs w:val="22"/>
        </w:rPr>
      </w:pPr>
    </w:p>
    <w:p w14:paraId="7914CF52" w14:textId="77777777" w:rsidR="00B57666" w:rsidRDefault="00B57666" w:rsidP="00B57666">
      <w:pPr>
        <w:tabs>
          <w:tab w:val="left" w:pos="617"/>
        </w:tabs>
        <w:rPr>
          <w:rFonts w:asciiTheme="majorBidi" w:hAnsiTheme="majorBidi" w:cstheme="majorBidi"/>
          <w:b/>
          <w:bCs/>
          <w:sz w:val="22"/>
          <w:szCs w:val="22"/>
        </w:rPr>
      </w:pPr>
    </w:p>
    <w:p w14:paraId="2E6281CA" w14:textId="77777777" w:rsidR="00B57666" w:rsidRDefault="00B57666" w:rsidP="00B57666">
      <w:pPr>
        <w:tabs>
          <w:tab w:val="left" w:pos="617"/>
        </w:tabs>
        <w:rPr>
          <w:rFonts w:asciiTheme="majorBidi" w:hAnsiTheme="majorBidi" w:cstheme="majorBidi"/>
          <w:b/>
          <w:bCs/>
          <w:sz w:val="22"/>
          <w:szCs w:val="22"/>
        </w:rPr>
      </w:pPr>
    </w:p>
    <w:p w14:paraId="1419E5BF" w14:textId="77777777" w:rsidR="00B57666" w:rsidRPr="00F37106" w:rsidRDefault="00B57666" w:rsidP="00B57666">
      <w:pPr>
        <w:tabs>
          <w:tab w:val="left" w:pos="617"/>
        </w:tabs>
        <w:rPr>
          <w:rFonts w:asciiTheme="majorBidi" w:hAnsiTheme="majorBidi" w:cstheme="majorBidi"/>
          <w:b/>
          <w:bCs/>
          <w:sz w:val="22"/>
          <w:szCs w:val="22"/>
        </w:rPr>
      </w:pPr>
      <w:r>
        <w:rPr>
          <w:rFonts w:asciiTheme="majorBidi" w:hAnsiTheme="majorBidi" w:cstheme="majorBidi"/>
          <w:b/>
          <w:bCs/>
          <w:sz w:val="22"/>
          <w:szCs w:val="22"/>
        </w:rPr>
        <w:t>7</w:t>
      </w:r>
      <w:r w:rsidRPr="00F37106">
        <w:rPr>
          <w:rFonts w:asciiTheme="majorBidi" w:hAnsiTheme="majorBidi" w:cstheme="majorBidi"/>
          <w:b/>
          <w:bCs/>
          <w:sz w:val="22"/>
          <w:szCs w:val="22"/>
        </w:rPr>
        <w:t xml:space="preserve">. </w:t>
      </w:r>
      <w:r>
        <w:rPr>
          <w:rFonts w:asciiTheme="majorBidi" w:hAnsiTheme="majorBidi" w:cstheme="majorBidi"/>
          <w:b/>
          <w:bCs/>
          <w:sz w:val="22"/>
          <w:szCs w:val="22"/>
          <w:lang w:val="en-AU"/>
        </w:rPr>
        <w:t>S</w:t>
      </w:r>
      <w:proofErr w:type="spellStart"/>
      <w:r w:rsidRPr="00F37106">
        <w:rPr>
          <w:rFonts w:asciiTheme="majorBidi" w:hAnsiTheme="majorBidi" w:cstheme="majorBidi"/>
          <w:b/>
          <w:bCs/>
          <w:sz w:val="22"/>
          <w:szCs w:val="22"/>
        </w:rPr>
        <w:t>imulation</w:t>
      </w:r>
      <w:proofErr w:type="spellEnd"/>
      <w:r w:rsidRPr="00F37106">
        <w:rPr>
          <w:rFonts w:asciiTheme="majorBidi" w:hAnsiTheme="majorBidi" w:cstheme="majorBidi"/>
          <w:b/>
          <w:bCs/>
          <w:sz w:val="22"/>
          <w:szCs w:val="22"/>
        </w:rPr>
        <w:t xml:space="preserve"> with MPPT:</w:t>
      </w:r>
    </w:p>
    <w:p w14:paraId="408F8F2D" w14:textId="77777777" w:rsidR="00B57666" w:rsidRPr="00E26E44" w:rsidRDefault="00B57666" w:rsidP="00B57666">
      <w:pPr>
        <w:tabs>
          <w:tab w:val="left" w:pos="3175"/>
        </w:tabs>
        <w:jc w:val="both"/>
        <w:rPr>
          <w:lang w:eastAsia="ar-SA"/>
        </w:rPr>
      </w:pPr>
      <w:r>
        <w:rPr>
          <w:rFonts w:asciiTheme="majorBidi" w:hAnsiTheme="majorBidi" w:cstheme="majorBidi"/>
        </w:rPr>
        <w:lastRenderedPageBreak/>
        <w:t>T</w:t>
      </w:r>
      <w:r w:rsidRPr="00CB32D0">
        <w:rPr>
          <w:rFonts w:asciiTheme="majorBidi" w:hAnsiTheme="majorBidi" w:cstheme="majorBidi"/>
        </w:rPr>
        <w:t>o interesting with all of the power generated from the PV panel we should control the converter with maximum power point tracker, the P-V characteristic shown in fig</w:t>
      </w:r>
      <w:r>
        <w:rPr>
          <w:rFonts w:asciiTheme="majorBidi" w:hAnsiTheme="majorBidi" w:cstheme="majorBidi"/>
        </w:rPr>
        <w:t xml:space="preserve"> (2).</w:t>
      </w:r>
      <w:r w:rsidRPr="00CB32D0">
        <w:rPr>
          <w:rFonts w:asciiTheme="majorBidi" w:hAnsiTheme="majorBidi" w:cstheme="majorBidi"/>
        </w:rPr>
        <w:t xml:space="preserve"> </w:t>
      </w:r>
    </w:p>
    <w:p w14:paraId="5E74936D" w14:textId="77777777" w:rsidR="00B57666" w:rsidRPr="003C2B0C" w:rsidRDefault="00B57666" w:rsidP="00B57666">
      <w:pPr>
        <w:tabs>
          <w:tab w:val="left" w:pos="617"/>
        </w:tabs>
        <w:jc w:val="both"/>
        <w:rPr>
          <w:rFonts w:asciiTheme="majorBidi" w:hAnsiTheme="majorBidi" w:cstheme="majorBidi"/>
        </w:rPr>
      </w:pPr>
      <w:r>
        <w:rPr>
          <w:rFonts w:asciiTheme="majorBidi" w:hAnsiTheme="majorBidi" w:cstheme="majorBidi"/>
        </w:rPr>
        <w:t>F</w:t>
      </w:r>
      <w:r w:rsidRPr="003C2B0C">
        <w:rPr>
          <w:rFonts w:asciiTheme="majorBidi" w:hAnsiTheme="majorBidi" w:cstheme="majorBidi"/>
        </w:rPr>
        <w:t xml:space="preserve">ig (6) shows the circuit diagram of the converter proposed in fig (4) in MATLAB/Simulink with MPPT algorithm to control the converter and extract maximum power point, fig (9) show the output power of the proposed converter with MPPT and the </w:t>
      </w:r>
      <w:proofErr w:type="spellStart"/>
      <w:r w:rsidRPr="003C2B0C">
        <w:rPr>
          <w:rFonts w:asciiTheme="majorBidi" w:hAnsiTheme="majorBidi" w:cstheme="majorBidi"/>
        </w:rPr>
        <w:t>eefeciency</w:t>
      </w:r>
      <w:proofErr w:type="spellEnd"/>
      <w:r w:rsidRPr="003C2B0C">
        <w:rPr>
          <w:rFonts w:asciiTheme="majorBidi" w:hAnsiTheme="majorBidi" w:cstheme="majorBidi"/>
        </w:rPr>
        <w:t xml:space="preserve"> is about 94%. </w:t>
      </w:r>
      <w:r>
        <w:rPr>
          <w:rFonts w:asciiTheme="majorBidi" w:hAnsiTheme="majorBidi" w:cstheme="majorBidi"/>
        </w:rPr>
        <w:t xml:space="preserve">we </w:t>
      </w:r>
      <w:r w:rsidRPr="003C2B0C">
        <w:rPr>
          <w:rFonts w:asciiTheme="majorBidi" w:hAnsiTheme="majorBidi" w:cstheme="majorBidi"/>
        </w:rPr>
        <w:t>not</w:t>
      </w:r>
      <w:r>
        <w:rPr>
          <w:rFonts w:asciiTheme="majorBidi" w:hAnsiTheme="majorBidi" w:cstheme="majorBidi"/>
        </w:rPr>
        <w:t>ice</w:t>
      </w:r>
      <w:r w:rsidRPr="003C2B0C">
        <w:rPr>
          <w:rFonts w:asciiTheme="majorBidi" w:hAnsiTheme="majorBidi" w:cstheme="majorBidi"/>
        </w:rPr>
        <w:t xml:space="preserve"> that when MPPT controls the circuit the raise in the power extracted is too obvious in simulation.</w:t>
      </w:r>
    </w:p>
    <w:p w14:paraId="3948B3E2" w14:textId="77777777" w:rsidR="00B57666" w:rsidRDefault="00B57666" w:rsidP="00B57666">
      <w:pPr>
        <w:tabs>
          <w:tab w:val="left" w:pos="5283"/>
        </w:tabs>
        <w:rPr>
          <w:rtl/>
        </w:rPr>
      </w:pPr>
      <w:r w:rsidRPr="007C02E3">
        <w:rPr>
          <w:rFonts w:asciiTheme="majorBidi" w:hAnsiTheme="majorBidi" w:cstheme="majorBidi"/>
          <w:b/>
          <w:bCs/>
          <w:noProof/>
          <w:color w:val="FF0000"/>
          <w:sz w:val="12"/>
          <w:szCs w:val="12"/>
        </w:rPr>
        <mc:AlternateContent>
          <mc:Choice Requires="wps">
            <w:drawing>
              <wp:anchor distT="0" distB="0" distL="114300" distR="114300" simplePos="0" relativeHeight="251658752" behindDoc="0" locked="0" layoutInCell="1" allowOverlap="1" wp14:anchorId="3378EAC3" wp14:editId="40D2F908">
                <wp:simplePos x="0" y="0"/>
                <wp:positionH relativeFrom="margin">
                  <wp:align>left</wp:align>
                </wp:positionH>
                <wp:positionV relativeFrom="paragraph">
                  <wp:posOffset>63542</wp:posOffset>
                </wp:positionV>
                <wp:extent cx="5572125" cy="2071991"/>
                <wp:effectExtent l="0" t="0" r="9525" b="5080"/>
                <wp:wrapNone/>
                <wp:docPr id="36" name="Text Box 36"/>
                <wp:cNvGraphicFramePr/>
                <a:graphic xmlns:a="http://schemas.openxmlformats.org/drawingml/2006/main">
                  <a:graphicData uri="http://schemas.microsoft.com/office/word/2010/wordprocessingShape">
                    <wps:wsp>
                      <wps:cNvSpPr txBox="1"/>
                      <wps:spPr>
                        <a:xfrm>
                          <a:off x="0" y="0"/>
                          <a:ext cx="5572125" cy="2071991"/>
                        </a:xfrm>
                        <a:prstGeom prst="rect">
                          <a:avLst/>
                        </a:prstGeom>
                        <a:solidFill>
                          <a:schemeClr val="lt1"/>
                        </a:solidFill>
                        <a:ln w="6350">
                          <a:noFill/>
                        </a:ln>
                      </wps:spPr>
                      <wps:txbx>
                        <w:txbxContent>
                          <w:p w14:paraId="633F99B3" w14:textId="77777777" w:rsidR="00B57666" w:rsidRDefault="00B57666" w:rsidP="00B57666">
                            <w:pPr>
                              <w:jc w:val="center"/>
                            </w:pPr>
                            <w:r>
                              <w:rPr>
                                <w:noProof/>
                              </w:rPr>
                              <w:drawing>
                                <wp:inline distT="0" distB="0" distL="0" distR="0" wp14:anchorId="694AB689" wp14:editId="724992CA">
                                  <wp:extent cx="5401876" cy="1997547"/>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54594" cy="20170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8EAC3" id="Text Box 36" o:spid="_x0000_s1042" type="#_x0000_t202" style="position:absolute;margin-left:0;margin-top:5pt;width:438.75pt;height:163.1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UIRQIAAIQEAAAOAAAAZHJzL2Uyb0RvYy54bWysVMFuGjEQvVfqP1i+N8sSSApiiWiiVJWi&#10;JBJUORuvF1byelzbsJt+fZ+9QGjaU9WLGc/MvvG8N8Pspms02yvnazIFzy8GnCkjqazNpuDfV/ef&#10;PnPmgzCl0GRUwV+V5zfzjx9mrZ2qIW1Jl8oxgBg/bW3BtyHYaZZ5uVWN8BdklUGwIteIgKvbZKUT&#10;LdAbnQ0Hg6usJVdaR1J5D+9dH+TzhF9VSoanqvIqMF1wvC2k06VzHc9sPhPTjRN2W8vDM8Q/vKIR&#10;tUHRE9SdCILtXP0HVFNLR56qcCGpyaiqaqlSD+gmH7zrZrkVVqVeQI63J5r8/4OVj/tnx+qy4JdX&#10;nBnRQKOV6gL7Qh2DC/y01k+RtrRIDB380Pno93DGtrvKNfEXDTHEwfTrid2IJuEcj6+H+XDMmURs&#10;OLjOJ5OEk719bp0PXxU1LBoFd5AvsSr2Dz7gKUg9psRqnnRd3tdap0scGXWrHdsLiK3DEfy3LG1Y&#10;W/Cry/EgARuKn/fI2qBAbLZvKlqhW3eJnPzExJrKVxDhqB8lb+V9jcc+CB+ehcPsoHfsQ3jCUWlC&#10;MTpYnG3J/fybP+ZDUkQ5azGLBfc/dsIpzvQ3A7En+WgUhzddRqARF3ceWZ9HzK65JTCQY/OsTGbM&#10;D/poVo6aF6zNIlZFSBiJ2gUPR/M29BuCtZNqsUhJGFcrwoNZWhmhI+NRilX3Ipw96BUg9SMdp1ZM&#10;38nW58YvDS12gao6aRqJ7lk98I9RT1If1jLu0vk9Zb39ecx/AQAA//8DAFBLAwQUAAYACAAAACEA&#10;XbuDr98AAAAHAQAADwAAAGRycy9kb3ducmV2LnhtbEyPzU7DMBCE70i8g7VIXBB1wGpThTgVQvxI&#10;3NrQIm5uvCQR8TqK3SS8PcsJTqvZWc18m29m14kRh9B60nCzSEAgVd62VGt4K5+u1yBCNGRN5wk1&#10;fGOATXF+lpvM+om2OO5iLTiEQmY0NDH2mZShatCZsPA9EnuffnAmshxqaQczcbjr5G2SrKQzLXFD&#10;Y3p8aLD62p2cho+r+v01zM/7SS1V//gylunBllpfXsz3dyAizvHvGH7xGR0KZjr6E9kgOg38SORt&#10;wpPddZouQRw1KLVSIItc/ucvfgAAAP//AwBQSwECLQAUAAYACAAAACEAtoM4kv4AAADhAQAAEwAA&#10;AAAAAAAAAAAAAAAAAAAAW0NvbnRlbnRfVHlwZXNdLnhtbFBLAQItABQABgAIAAAAIQA4/SH/1gAA&#10;AJQBAAALAAAAAAAAAAAAAAAAAC8BAABfcmVscy8ucmVsc1BLAQItABQABgAIAAAAIQAcpCUIRQIA&#10;AIQEAAAOAAAAAAAAAAAAAAAAAC4CAABkcnMvZTJvRG9jLnhtbFBLAQItABQABgAIAAAAIQBdu4Ov&#10;3wAAAAcBAAAPAAAAAAAAAAAAAAAAAJ8EAABkcnMvZG93bnJldi54bWxQSwUGAAAAAAQABADzAAAA&#10;qwUAAAAA&#10;" fillcolor="white [3201]" stroked="f" strokeweight=".5pt">
                <v:textbox>
                  <w:txbxContent>
                    <w:p w14:paraId="633F99B3" w14:textId="77777777" w:rsidR="00B57666" w:rsidRDefault="00B57666" w:rsidP="00B57666">
                      <w:pPr>
                        <w:jc w:val="center"/>
                      </w:pPr>
                      <w:r>
                        <w:rPr>
                          <w:noProof/>
                        </w:rPr>
                        <w:drawing>
                          <wp:inline distT="0" distB="0" distL="0" distR="0" wp14:anchorId="694AB689" wp14:editId="724992CA">
                            <wp:extent cx="5401876" cy="1997547"/>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54594" cy="2017042"/>
                                    </a:xfrm>
                                    <a:prstGeom prst="rect">
                                      <a:avLst/>
                                    </a:prstGeom>
                                    <a:noFill/>
                                    <a:ln>
                                      <a:noFill/>
                                    </a:ln>
                                  </pic:spPr>
                                </pic:pic>
                              </a:graphicData>
                            </a:graphic>
                          </wp:inline>
                        </w:drawing>
                      </w:r>
                    </w:p>
                  </w:txbxContent>
                </v:textbox>
                <w10:wrap anchorx="margin"/>
              </v:shape>
            </w:pict>
          </mc:Fallback>
        </mc:AlternateContent>
      </w:r>
    </w:p>
    <w:p w14:paraId="3529C589" w14:textId="77777777" w:rsidR="00B57666" w:rsidRDefault="00B57666" w:rsidP="00B57666">
      <w:pPr>
        <w:tabs>
          <w:tab w:val="left" w:pos="5283"/>
        </w:tabs>
        <w:rPr>
          <w:rtl/>
        </w:rPr>
      </w:pPr>
    </w:p>
    <w:p w14:paraId="1E8BE9D8" w14:textId="77777777" w:rsidR="00B57666" w:rsidRDefault="00B57666" w:rsidP="00B57666">
      <w:pPr>
        <w:tabs>
          <w:tab w:val="left" w:pos="5283"/>
        </w:tabs>
        <w:rPr>
          <w:rtl/>
        </w:rPr>
      </w:pPr>
    </w:p>
    <w:p w14:paraId="7896CB79" w14:textId="77777777" w:rsidR="00B57666" w:rsidRDefault="00B57666" w:rsidP="00B57666">
      <w:pPr>
        <w:tabs>
          <w:tab w:val="left" w:pos="5283"/>
        </w:tabs>
        <w:rPr>
          <w:rtl/>
        </w:rPr>
      </w:pPr>
    </w:p>
    <w:p w14:paraId="4C08D026" w14:textId="77777777" w:rsidR="00B57666" w:rsidRDefault="00B57666" w:rsidP="00B57666">
      <w:pPr>
        <w:tabs>
          <w:tab w:val="left" w:pos="5283"/>
        </w:tabs>
        <w:jc w:val="right"/>
        <w:rPr>
          <w:rtl/>
        </w:rPr>
      </w:pPr>
    </w:p>
    <w:p w14:paraId="092630ED" w14:textId="77777777" w:rsidR="00B57666" w:rsidRDefault="00B57666" w:rsidP="00B57666">
      <w:pPr>
        <w:tabs>
          <w:tab w:val="left" w:pos="5283"/>
        </w:tabs>
        <w:jc w:val="right"/>
        <w:rPr>
          <w:rtl/>
        </w:rPr>
      </w:pPr>
    </w:p>
    <w:p w14:paraId="192FB5E3" w14:textId="77777777" w:rsidR="00B57666" w:rsidRDefault="00B57666" w:rsidP="00B57666">
      <w:pPr>
        <w:tabs>
          <w:tab w:val="left" w:pos="5283"/>
        </w:tabs>
        <w:jc w:val="right"/>
        <w:rPr>
          <w:rtl/>
        </w:rPr>
      </w:pPr>
    </w:p>
    <w:p w14:paraId="56618B5F" w14:textId="77777777" w:rsidR="00B57666" w:rsidRDefault="00B57666" w:rsidP="00B57666">
      <w:pPr>
        <w:tabs>
          <w:tab w:val="left" w:pos="5283"/>
        </w:tabs>
        <w:jc w:val="right"/>
        <w:rPr>
          <w:rtl/>
        </w:rPr>
      </w:pPr>
    </w:p>
    <w:p w14:paraId="772CA768" w14:textId="77777777" w:rsidR="00B57666" w:rsidRDefault="00B57666" w:rsidP="00B57666">
      <w:pPr>
        <w:tabs>
          <w:tab w:val="left" w:pos="5283"/>
        </w:tabs>
        <w:jc w:val="right"/>
        <w:rPr>
          <w:rtl/>
        </w:rPr>
      </w:pPr>
    </w:p>
    <w:p w14:paraId="071F3034" w14:textId="77777777" w:rsidR="00B57666" w:rsidRDefault="00B57666" w:rsidP="00B57666">
      <w:pPr>
        <w:tabs>
          <w:tab w:val="left" w:pos="5283"/>
        </w:tabs>
        <w:rPr>
          <w:rtl/>
        </w:rPr>
      </w:pPr>
    </w:p>
    <w:p w14:paraId="5288F243" w14:textId="77777777" w:rsidR="00B57666" w:rsidRDefault="00B57666" w:rsidP="00B57666">
      <w:pPr>
        <w:tabs>
          <w:tab w:val="left" w:pos="5283"/>
        </w:tabs>
        <w:rPr>
          <w:rtl/>
        </w:rPr>
      </w:pPr>
    </w:p>
    <w:p w14:paraId="6AC2D718" w14:textId="77777777" w:rsidR="00B57666" w:rsidRDefault="00B57666" w:rsidP="00B57666">
      <w:pPr>
        <w:tabs>
          <w:tab w:val="left" w:pos="5283"/>
        </w:tabs>
        <w:rPr>
          <w:lang w:eastAsia="ar-SA"/>
        </w:rPr>
      </w:pPr>
    </w:p>
    <w:p w14:paraId="4FC29CFE" w14:textId="77777777" w:rsidR="00B57666" w:rsidRDefault="00B57666" w:rsidP="00B57666">
      <w:pPr>
        <w:rPr>
          <w:rtl/>
          <w:lang w:eastAsia="ar-SA"/>
        </w:rPr>
      </w:pPr>
    </w:p>
    <w:p w14:paraId="780D9DFA" w14:textId="77777777" w:rsidR="00B57666" w:rsidRDefault="00B57666" w:rsidP="00B57666">
      <w:pPr>
        <w:tabs>
          <w:tab w:val="left" w:pos="617"/>
        </w:tabs>
        <w:jc w:val="center"/>
        <w:rPr>
          <w:rFonts w:asciiTheme="majorBidi" w:hAnsiTheme="majorBidi" w:cstheme="majorBidi"/>
          <w:sz w:val="18"/>
          <w:szCs w:val="18"/>
        </w:rPr>
      </w:pPr>
    </w:p>
    <w:p w14:paraId="3D727AA1" w14:textId="77777777" w:rsidR="00B57666" w:rsidRDefault="00B57666" w:rsidP="00B57666">
      <w:pPr>
        <w:tabs>
          <w:tab w:val="left" w:pos="617"/>
        </w:tabs>
        <w:rPr>
          <w:rFonts w:asciiTheme="majorBidi" w:hAnsiTheme="majorBidi" w:cstheme="majorBidi"/>
          <w:sz w:val="18"/>
          <w:szCs w:val="18"/>
        </w:rPr>
      </w:pPr>
    </w:p>
    <w:p w14:paraId="6BD7413C" w14:textId="77777777" w:rsidR="00B57666" w:rsidRPr="001E4B0D" w:rsidRDefault="00B57666" w:rsidP="00B57666">
      <w:pPr>
        <w:tabs>
          <w:tab w:val="left" w:pos="617"/>
        </w:tabs>
        <w:jc w:val="center"/>
        <w:rPr>
          <w:rFonts w:asciiTheme="majorBidi" w:hAnsiTheme="majorBidi" w:cstheme="majorBidi"/>
        </w:rPr>
      </w:pPr>
      <w:r w:rsidRPr="001E4B0D">
        <w:rPr>
          <w:rFonts w:asciiTheme="majorBidi" w:hAnsiTheme="majorBidi" w:cstheme="majorBidi"/>
        </w:rPr>
        <w:t>Fig (9) P</w:t>
      </w:r>
      <w:r w:rsidRPr="001E4B0D">
        <w:rPr>
          <w:rFonts w:asciiTheme="majorBidi" w:hAnsiTheme="majorBidi" w:cstheme="majorBidi"/>
          <w:vertAlign w:val="subscript"/>
        </w:rPr>
        <w:t xml:space="preserve">PV </w:t>
      </w:r>
      <w:r w:rsidRPr="001E4B0D">
        <w:rPr>
          <w:rFonts w:asciiTheme="majorBidi" w:hAnsiTheme="majorBidi" w:cstheme="majorBidi"/>
        </w:rPr>
        <w:t>and P</w:t>
      </w:r>
      <w:r w:rsidRPr="001E4B0D">
        <w:rPr>
          <w:rFonts w:asciiTheme="majorBidi" w:hAnsiTheme="majorBidi" w:cstheme="majorBidi"/>
          <w:vertAlign w:val="subscript"/>
        </w:rPr>
        <w:t>O</w:t>
      </w:r>
      <w:r w:rsidRPr="001E4B0D">
        <w:rPr>
          <w:rFonts w:asciiTheme="majorBidi" w:hAnsiTheme="majorBidi" w:cstheme="majorBidi"/>
        </w:rPr>
        <w:t xml:space="preserve"> with MPPT controller</w:t>
      </w:r>
    </w:p>
    <w:p w14:paraId="3BEE9754" w14:textId="77777777" w:rsidR="00B57666" w:rsidRDefault="00B57666" w:rsidP="00B57666">
      <w:pPr>
        <w:jc w:val="center"/>
        <w:rPr>
          <w:rtl/>
          <w:lang w:eastAsia="ar-SA"/>
        </w:rPr>
      </w:pPr>
    </w:p>
    <w:p w14:paraId="4B304729" w14:textId="77777777" w:rsidR="00B57666" w:rsidRPr="000A31DA" w:rsidRDefault="00B57666" w:rsidP="00B57666">
      <w:pPr>
        <w:tabs>
          <w:tab w:val="left" w:pos="617"/>
        </w:tabs>
        <w:jc w:val="center"/>
        <w:rPr>
          <w:rFonts w:asciiTheme="majorBidi" w:hAnsiTheme="majorBidi" w:cstheme="majorBidi"/>
          <w:b/>
          <w:bCs/>
          <w:sz w:val="24"/>
          <w:szCs w:val="24"/>
        </w:rPr>
      </w:pPr>
      <w:r>
        <w:rPr>
          <w:rFonts w:asciiTheme="majorBidi" w:hAnsiTheme="majorBidi" w:cstheme="majorBidi"/>
          <w:b/>
          <w:bCs/>
          <w:sz w:val="24"/>
          <w:szCs w:val="24"/>
        </w:rPr>
        <w:t>8</w:t>
      </w:r>
      <w:r w:rsidRPr="000A31DA">
        <w:rPr>
          <w:rFonts w:asciiTheme="majorBidi" w:hAnsiTheme="majorBidi" w:cstheme="majorBidi"/>
          <w:b/>
          <w:bCs/>
          <w:sz w:val="24"/>
          <w:szCs w:val="24"/>
        </w:rPr>
        <w:t xml:space="preserve">. </w:t>
      </w:r>
      <w:r>
        <w:rPr>
          <w:rFonts w:asciiTheme="majorBidi" w:hAnsiTheme="majorBidi" w:cstheme="majorBidi"/>
          <w:b/>
          <w:bCs/>
          <w:sz w:val="24"/>
          <w:szCs w:val="24"/>
        </w:rPr>
        <w:t>C</w:t>
      </w:r>
      <w:r w:rsidRPr="000A31DA">
        <w:rPr>
          <w:rFonts w:asciiTheme="majorBidi" w:hAnsiTheme="majorBidi" w:cstheme="majorBidi"/>
          <w:b/>
          <w:bCs/>
          <w:sz w:val="24"/>
          <w:szCs w:val="24"/>
        </w:rPr>
        <w:t>onclusion</w:t>
      </w:r>
    </w:p>
    <w:p w14:paraId="1626BAFA" w14:textId="77777777" w:rsidR="00B57666" w:rsidRPr="00B524DB" w:rsidRDefault="00B57666" w:rsidP="00B57666">
      <w:pPr>
        <w:autoSpaceDE w:val="0"/>
        <w:autoSpaceDN w:val="0"/>
        <w:adjustRightInd w:val="0"/>
        <w:jc w:val="both"/>
        <w:rPr>
          <w:rFonts w:ascii="TimesNewRoman" w:hAnsi="TimesNewRoman" w:cs="TimesNewRoman"/>
          <w:lang w:val="en-AU"/>
        </w:rPr>
      </w:pPr>
      <w:r w:rsidRPr="00B524DB">
        <w:rPr>
          <w:rFonts w:asciiTheme="majorBidi" w:hAnsiTheme="majorBidi" w:cstheme="majorBidi"/>
          <w:lang w:val="en-AU"/>
        </w:rPr>
        <w:t xml:space="preserve">The design and model of improved positive output super-lift </w:t>
      </w:r>
      <w:proofErr w:type="spellStart"/>
      <w:r w:rsidRPr="00B524DB">
        <w:rPr>
          <w:rFonts w:asciiTheme="majorBidi" w:hAnsiTheme="majorBidi" w:cstheme="majorBidi"/>
          <w:lang w:val="en-AU"/>
        </w:rPr>
        <w:t>luo</w:t>
      </w:r>
      <w:proofErr w:type="spellEnd"/>
      <w:r w:rsidRPr="00B524DB">
        <w:rPr>
          <w:rFonts w:asciiTheme="majorBidi" w:hAnsiTheme="majorBidi" w:cstheme="majorBidi"/>
          <w:lang w:val="en-AU"/>
        </w:rPr>
        <w:t xml:space="preserve"> converter (MPOSLC)is simulated successfully with MATLAB/</w:t>
      </w:r>
      <w:proofErr w:type="spellStart"/>
      <w:r>
        <w:rPr>
          <w:rFonts w:asciiTheme="majorBidi" w:hAnsiTheme="majorBidi" w:cstheme="majorBidi"/>
          <w:lang w:val="en-AU"/>
        </w:rPr>
        <w:t>simulink</w:t>
      </w:r>
      <w:proofErr w:type="spellEnd"/>
      <w:r>
        <w:rPr>
          <w:rFonts w:asciiTheme="majorBidi" w:hAnsiTheme="majorBidi" w:cstheme="majorBidi"/>
          <w:lang w:val="en-AU"/>
        </w:rPr>
        <w:t xml:space="preserve"> and verified the theoretical results</w:t>
      </w:r>
      <w:r>
        <w:rPr>
          <w:rFonts w:asciiTheme="majorBidi" w:hAnsiTheme="majorBidi" w:cstheme="majorBidi"/>
        </w:rPr>
        <w:t>.</w:t>
      </w:r>
      <w:r w:rsidRPr="007C02E3">
        <w:rPr>
          <w:rFonts w:asciiTheme="majorBidi" w:hAnsiTheme="majorBidi" w:cstheme="majorBidi"/>
        </w:rPr>
        <w:t xml:space="preserve"> many switching units can be applied to the DC-DC converter we chose Luo because it was originally a high gain converter</w:t>
      </w:r>
      <w:r>
        <w:rPr>
          <w:rFonts w:asciiTheme="majorBidi" w:hAnsiTheme="majorBidi" w:cstheme="majorBidi"/>
        </w:rPr>
        <w:t>.</w:t>
      </w:r>
      <w:r w:rsidRPr="007C02E3">
        <w:rPr>
          <w:rFonts w:asciiTheme="majorBidi" w:hAnsiTheme="majorBidi" w:cstheme="majorBidi"/>
        </w:rPr>
        <w:t xml:space="preserve"> replacing the inductor with a hybrid unit (SCL)</w:t>
      </w:r>
      <w:r>
        <w:rPr>
          <w:rFonts w:asciiTheme="majorBidi" w:hAnsiTheme="majorBidi" w:cstheme="majorBidi"/>
        </w:rPr>
        <w:t>.</w:t>
      </w:r>
      <w:r w:rsidRPr="00FC5178">
        <w:rPr>
          <w:rFonts w:ascii="TimesNewRoman" w:hAnsi="TimesNewRoman" w:cs="TimesNewRoman"/>
          <w:lang w:val="en-AU"/>
        </w:rPr>
        <w:t xml:space="preserve"> </w:t>
      </w:r>
      <w:r>
        <w:rPr>
          <w:rFonts w:asciiTheme="majorBidi" w:hAnsiTheme="majorBidi" w:cstheme="majorBidi"/>
        </w:rPr>
        <w:t>T</w:t>
      </w:r>
      <w:r w:rsidRPr="007C02E3">
        <w:rPr>
          <w:rFonts w:asciiTheme="majorBidi" w:hAnsiTheme="majorBidi" w:cstheme="majorBidi"/>
        </w:rPr>
        <w:t xml:space="preserve">he equivalent resistance is reduced and the efficiency is improved, the current intensity in each inductor is reduced to </w:t>
      </w:r>
      <w:r>
        <w:rPr>
          <w:rFonts w:asciiTheme="majorBidi" w:hAnsiTheme="majorBidi" w:cstheme="majorBidi"/>
        </w:rPr>
        <w:t>protect them</w:t>
      </w:r>
      <w:r w:rsidRPr="007C02E3">
        <w:rPr>
          <w:rFonts w:asciiTheme="majorBidi" w:hAnsiTheme="majorBidi" w:cstheme="majorBidi"/>
        </w:rPr>
        <w:t xml:space="preserve"> and the use of small-sized inductors and capacitors, because the improved converter is </w:t>
      </w:r>
      <w:r>
        <w:rPr>
          <w:rFonts w:asciiTheme="majorBidi" w:hAnsiTheme="majorBidi" w:cstheme="majorBidi"/>
        </w:rPr>
        <w:t>reduced</w:t>
      </w:r>
      <w:r w:rsidRPr="007C02E3">
        <w:rPr>
          <w:rFonts w:asciiTheme="majorBidi" w:hAnsiTheme="majorBidi" w:cstheme="majorBidi"/>
        </w:rPr>
        <w:t xml:space="preserve"> </w:t>
      </w:r>
      <w:proofErr w:type="spellStart"/>
      <w:r w:rsidRPr="007C02E3">
        <w:rPr>
          <w:rFonts w:asciiTheme="majorBidi" w:hAnsiTheme="majorBidi" w:cstheme="majorBidi"/>
        </w:rPr>
        <w:t>capacit</w:t>
      </w:r>
      <w:proofErr w:type="spellEnd"/>
      <w:r>
        <w:rPr>
          <w:rFonts w:asciiTheme="majorBidi" w:hAnsiTheme="majorBidi" w:cstheme="majorBidi"/>
          <w:lang w:val="en-AU"/>
        </w:rPr>
        <w:t>or</w:t>
      </w:r>
      <w:r w:rsidRPr="007C02E3">
        <w:rPr>
          <w:rFonts w:asciiTheme="majorBidi" w:hAnsiTheme="majorBidi" w:cstheme="majorBidi"/>
        </w:rPr>
        <w:t xml:space="preserve"> voltage </w:t>
      </w:r>
      <w:r>
        <w:rPr>
          <w:rFonts w:asciiTheme="majorBidi" w:hAnsiTheme="majorBidi" w:cstheme="majorBidi"/>
        </w:rPr>
        <w:t>level that</w:t>
      </w:r>
      <w:r w:rsidRPr="007C02E3">
        <w:rPr>
          <w:rFonts w:asciiTheme="majorBidi" w:hAnsiTheme="majorBidi" w:cstheme="majorBidi"/>
        </w:rPr>
        <w:t xml:space="preserve"> makes the size smaller and reduces the cost, and the low level of input pulsating current protects the power supply</w:t>
      </w:r>
      <w:r>
        <w:rPr>
          <w:rFonts w:asciiTheme="majorBidi" w:hAnsiTheme="majorBidi" w:cstheme="majorBidi"/>
        </w:rPr>
        <w:t xml:space="preserve"> </w:t>
      </w:r>
      <w:r w:rsidRPr="007C02E3">
        <w:rPr>
          <w:rFonts w:asciiTheme="majorBidi" w:hAnsiTheme="majorBidi" w:cstheme="majorBidi"/>
        </w:rPr>
        <w:t>especially in the non-isolated converter</w:t>
      </w:r>
      <w:r>
        <w:rPr>
          <w:rFonts w:asciiTheme="majorBidi" w:hAnsiTheme="majorBidi" w:cstheme="majorBidi"/>
        </w:rPr>
        <w:t>.</w:t>
      </w:r>
    </w:p>
    <w:p w14:paraId="66DFBC72" w14:textId="77777777" w:rsidR="00B57666" w:rsidRPr="007C02E3" w:rsidRDefault="00B57666" w:rsidP="00B57666">
      <w:pPr>
        <w:jc w:val="both"/>
        <w:rPr>
          <w:rFonts w:asciiTheme="majorBidi" w:hAnsiTheme="majorBidi" w:cstheme="majorBidi"/>
        </w:rPr>
      </w:pPr>
      <w:r>
        <w:rPr>
          <w:rFonts w:asciiTheme="majorBidi" w:hAnsiTheme="majorBidi" w:cstheme="majorBidi"/>
        </w:rPr>
        <w:t>F</w:t>
      </w:r>
      <w:r w:rsidRPr="007C02E3">
        <w:rPr>
          <w:rFonts w:asciiTheme="majorBidi" w:hAnsiTheme="majorBidi" w:cstheme="majorBidi"/>
        </w:rPr>
        <w:t>rom the boundary conditions we see that the small area of ​​work in DCM and the freer work are not reached the inductor current is zero.</w:t>
      </w:r>
    </w:p>
    <w:p w14:paraId="304D4106" w14:textId="77777777" w:rsidR="00B57666" w:rsidRDefault="00B57666" w:rsidP="00B57666">
      <w:pPr>
        <w:jc w:val="both"/>
        <w:rPr>
          <w:rFonts w:asciiTheme="majorBidi" w:hAnsiTheme="majorBidi" w:cstheme="majorBidi"/>
        </w:rPr>
      </w:pPr>
      <w:r w:rsidRPr="007C02E3">
        <w:rPr>
          <w:rFonts w:asciiTheme="majorBidi" w:hAnsiTheme="majorBidi" w:cstheme="majorBidi"/>
        </w:rPr>
        <w:t xml:space="preserve">This topology can be based on the MPPT of an independent photovoltaic system used in agricultural projects to run pumps used to irrigate crops. From figure (9) we notice that when the converter is controlled </w:t>
      </w:r>
      <w:r>
        <w:rPr>
          <w:rFonts w:asciiTheme="majorBidi" w:hAnsiTheme="majorBidi" w:cstheme="majorBidi"/>
        </w:rPr>
        <w:t>by the P&amp;O algorithm the extracting power from PV increases</w:t>
      </w:r>
    </w:p>
    <w:p w14:paraId="229ACC24" w14:textId="77777777" w:rsidR="00E619D6" w:rsidRPr="00B57666" w:rsidRDefault="00E619D6" w:rsidP="00E619D6">
      <w:pPr>
        <w:rPr>
          <w:rStyle w:val="apple-style-span"/>
          <w:bCs/>
          <w:color w:val="000000"/>
        </w:rPr>
      </w:pPr>
    </w:p>
    <w:p w14:paraId="2796523A" w14:textId="5CFA900D" w:rsidR="00E619D6" w:rsidRPr="003D6B19" w:rsidRDefault="00E619D6" w:rsidP="00E619D6">
      <w:pPr>
        <w:rPr>
          <w:color w:val="000000"/>
          <w:lang w:val="pt-BR"/>
        </w:rPr>
      </w:pPr>
      <w:r w:rsidRPr="003D6B19">
        <w:rPr>
          <w:rStyle w:val="apple-style-span"/>
          <w:b/>
          <w:color w:val="000000"/>
          <w:lang w:val="pt-BR"/>
        </w:rPr>
        <w:t xml:space="preserve">REFERENCES </w:t>
      </w:r>
    </w:p>
    <w:p w14:paraId="3BE04BEA"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[1] </w:t>
      </w:r>
      <w:r>
        <w:rPr>
          <w:color w:val="000000"/>
          <w:sz w:val="18"/>
          <w:szCs w:val="18"/>
          <w:lang w:val="en-AU"/>
        </w:rPr>
        <w:t xml:space="preserve">E. V. </w:t>
      </w:r>
      <w:proofErr w:type="spellStart"/>
      <w:r w:rsidRPr="00C92C17">
        <w:rPr>
          <w:color w:val="000000"/>
          <w:sz w:val="18"/>
          <w:szCs w:val="18"/>
          <w:lang w:val="en-AU"/>
        </w:rPr>
        <w:t>Beulin</w:t>
      </w:r>
      <w:proofErr w:type="spellEnd"/>
      <w:r w:rsidRPr="00C92C17">
        <w:rPr>
          <w:color w:val="000000"/>
          <w:sz w:val="18"/>
          <w:szCs w:val="18"/>
          <w:lang w:val="en-AU"/>
        </w:rPr>
        <w:t xml:space="preserve">, </w:t>
      </w:r>
      <w:r>
        <w:rPr>
          <w:color w:val="000000"/>
          <w:sz w:val="18"/>
          <w:szCs w:val="18"/>
          <w:lang w:val="en-AU"/>
        </w:rPr>
        <w:t xml:space="preserve">J. </w:t>
      </w:r>
      <w:r w:rsidRPr="00C92C17">
        <w:rPr>
          <w:color w:val="000000"/>
          <w:sz w:val="18"/>
          <w:szCs w:val="18"/>
          <w:lang w:val="en-AU"/>
        </w:rPr>
        <w:t xml:space="preserve">Pradeep, </w:t>
      </w:r>
      <w:r>
        <w:rPr>
          <w:color w:val="000000"/>
          <w:sz w:val="18"/>
          <w:szCs w:val="18"/>
          <w:lang w:val="en-AU"/>
        </w:rPr>
        <w:t>“</w:t>
      </w:r>
      <w:r w:rsidRPr="00C92C17">
        <w:rPr>
          <w:color w:val="000000"/>
          <w:sz w:val="18"/>
          <w:szCs w:val="18"/>
          <w:lang w:val="en-AU"/>
        </w:rPr>
        <w:t>Design of Ultra-Lift Luo Converter for Pumping Applications</w:t>
      </w:r>
      <w:r>
        <w:rPr>
          <w:color w:val="000000"/>
          <w:sz w:val="18"/>
          <w:szCs w:val="18"/>
          <w:lang w:val="en-AU"/>
        </w:rPr>
        <w:t>”</w:t>
      </w:r>
      <w:r w:rsidRPr="00C92C17">
        <w:rPr>
          <w:color w:val="000000"/>
          <w:sz w:val="18"/>
          <w:szCs w:val="18"/>
          <w:lang w:val="en-AU"/>
        </w:rPr>
        <w:t xml:space="preserve">, in International Conference on Power, Energy, Control and Transmission Systems (ICPECTS), Chennai, India, 2018. </w:t>
      </w:r>
    </w:p>
    <w:p w14:paraId="26CD23C8"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[2] </w:t>
      </w:r>
      <w:r>
        <w:rPr>
          <w:color w:val="000000"/>
          <w:sz w:val="18"/>
          <w:szCs w:val="18"/>
          <w:lang w:val="en-AU"/>
        </w:rPr>
        <w:t xml:space="preserve">N. </w:t>
      </w:r>
      <w:r w:rsidRPr="00C92C17">
        <w:rPr>
          <w:color w:val="000000"/>
          <w:sz w:val="18"/>
          <w:szCs w:val="18"/>
          <w:lang w:val="en-AU"/>
        </w:rPr>
        <w:t>Mohan,</w:t>
      </w:r>
      <w:r>
        <w:rPr>
          <w:color w:val="000000"/>
          <w:sz w:val="18"/>
          <w:szCs w:val="18"/>
          <w:lang w:val="en-AU"/>
        </w:rPr>
        <w:t xml:space="preserve"> T. M.</w:t>
      </w:r>
      <w:r w:rsidRPr="00C92C17">
        <w:rPr>
          <w:color w:val="000000"/>
          <w:sz w:val="18"/>
          <w:szCs w:val="18"/>
          <w:lang w:val="en-AU"/>
        </w:rPr>
        <w:t xml:space="preserve"> </w:t>
      </w:r>
      <w:proofErr w:type="spellStart"/>
      <w:r w:rsidRPr="00C92C17">
        <w:rPr>
          <w:color w:val="000000"/>
          <w:sz w:val="18"/>
          <w:szCs w:val="18"/>
          <w:lang w:val="en-AU"/>
        </w:rPr>
        <w:t>Undeland</w:t>
      </w:r>
      <w:proofErr w:type="spellEnd"/>
      <w:r w:rsidRPr="00C92C17">
        <w:rPr>
          <w:color w:val="000000"/>
          <w:sz w:val="18"/>
          <w:szCs w:val="18"/>
          <w:lang w:val="en-AU"/>
        </w:rPr>
        <w:t>,</w:t>
      </w:r>
      <w:r>
        <w:rPr>
          <w:color w:val="000000"/>
          <w:sz w:val="18"/>
          <w:szCs w:val="18"/>
          <w:lang w:val="en-AU"/>
        </w:rPr>
        <w:t xml:space="preserve"> W. P.</w:t>
      </w:r>
      <w:r w:rsidRPr="00C92C17">
        <w:rPr>
          <w:color w:val="000000"/>
          <w:sz w:val="18"/>
          <w:szCs w:val="18"/>
          <w:lang w:val="en-AU"/>
        </w:rPr>
        <w:t xml:space="preserve"> Robbins, </w:t>
      </w:r>
      <w:r>
        <w:rPr>
          <w:color w:val="000000"/>
          <w:sz w:val="18"/>
          <w:szCs w:val="18"/>
          <w:lang w:val="en-AU"/>
        </w:rPr>
        <w:t>“</w:t>
      </w:r>
      <w:r w:rsidRPr="00C92C17">
        <w:rPr>
          <w:color w:val="000000"/>
          <w:sz w:val="18"/>
          <w:szCs w:val="18"/>
          <w:lang w:val="en-AU"/>
        </w:rPr>
        <w:t>Power Electronics Converters, Applications and Design</w:t>
      </w:r>
      <w:r>
        <w:rPr>
          <w:color w:val="000000"/>
          <w:sz w:val="18"/>
          <w:szCs w:val="18"/>
          <w:lang w:val="en-AU"/>
        </w:rPr>
        <w:t>”</w:t>
      </w:r>
      <w:r w:rsidRPr="00C92C17">
        <w:rPr>
          <w:color w:val="000000"/>
          <w:sz w:val="18"/>
          <w:szCs w:val="18"/>
          <w:lang w:val="en-AU"/>
        </w:rPr>
        <w:t xml:space="preserve">, Hoboken New Jersey: John Wiley &amp; Sons, 2003. </w:t>
      </w:r>
    </w:p>
    <w:p w14:paraId="26E265FB"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[3] </w:t>
      </w:r>
      <w:r>
        <w:rPr>
          <w:color w:val="000000"/>
          <w:sz w:val="18"/>
          <w:szCs w:val="18"/>
          <w:lang w:val="en-AU"/>
        </w:rPr>
        <w:t xml:space="preserve">X. </w:t>
      </w:r>
      <w:proofErr w:type="spellStart"/>
      <w:r w:rsidRPr="00C92C17">
        <w:rPr>
          <w:color w:val="000000"/>
          <w:sz w:val="18"/>
          <w:szCs w:val="18"/>
          <w:lang w:val="en-AU"/>
        </w:rPr>
        <w:t>Haiping</w:t>
      </w:r>
      <w:proofErr w:type="spellEnd"/>
      <w:r w:rsidRPr="00C92C17">
        <w:rPr>
          <w:color w:val="000000"/>
          <w:sz w:val="18"/>
          <w:szCs w:val="18"/>
          <w:lang w:val="en-AU"/>
        </w:rPr>
        <w:t>,</w:t>
      </w:r>
      <w:r>
        <w:rPr>
          <w:color w:val="000000"/>
          <w:sz w:val="18"/>
          <w:szCs w:val="18"/>
          <w:lang w:val="en-AU"/>
        </w:rPr>
        <w:t xml:space="preserve"> K.</w:t>
      </w:r>
      <w:r w:rsidRPr="00C92C17">
        <w:rPr>
          <w:color w:val="000000"/>
          <w:sz w:val="18"/>
          <w:szCs w:val="18"/>
          <w:lang w:val="en-AU"/>
        </w:rPr>
        <w:t xml:space="preserve"> Li, </w:t>
      </w:r>
      <w:r>
        <w:rPr>
          <w:color w:val="000000"/>
          <w:sz w:val="18"/>
          <w:szCs w:val="18"/>
          <w:lang w:val="en-AU"/>
        </w:rPr>
        <w:t>X.</w:t>
      </w:r>
      <w:r w:rsidRPr="00C92C17">
        <w:rPr>
          <w:color w:val="000000"/>
          <w:sz w:val="18"/>
          <w:szCs w:val="18"/>
          <w:lang w:val="en-AU"/>
        </w:rPr>
        <w:t xml:space="preserve"> Wen, </w:t>
      </w:r>
      <w:r>
        <w:rPr>
          <w:color w:val="000000"/>
          <w:sz w:val="18"/>
          <w:szCs w:val="18"/>
          <w:lang w:val="en-AU"/>
        </w:rPr>
        <w:t>“</w:t>
      </w:r>
      <w:r w:rsidRPr="00C92C17">
        <w:rPr>
          <w:color w:val="000000"/>
          <w:sz w:val="18"/>
          <w:szCs w:val="18"/>
          <w:lang w:val="en-AU"/>
        </w:rPr>
        <w:t>Fuel cell power system and high-power DC to DC con-</w:t>
      </w:r>
      <w:proofErr w:type="spellStart"/>
      <w:r w:rsidRPr="00C92C17">
        <w:rPr>
          <w:color w:val="000000"/>
          <w:sz w:val="18"/>
          <w:szCs w:val="18"/>
          <w:lang w:val="en-AU"/>
        </w:rPr>
        <w:t>verter</w:t>
      </w:r>
      <w:proofErr w:type="spellEnd"/>
      <w:r w:rsidRPr="00C92C17">
        <w:rPr>
          <w:color w:val="000000"/>
          <w:sz w:val="18"/>
          <w:szCs w:val="18"/>
          <w:lang w:val="en-AU"/>
        </w:rPr>
        <w:t>, IEEE Transactions on Power Electronics</w:t>
      </w:r>
      <w:r>
        <w:rPr>
          <w:color w:val="000000"/>
          <w:sz w:val="18"/>
          <w:szCs w:val="18"/>
          <w:lang w:val="en-AU"/>
        </w:rPr>
        <w:t>”</w:t>
      </w:r>
      <w:r w:rsidRPr="00C92C17">
        <w:rPr>
          <w:color w:val="000000"/>
          <w:sz w:val="18"/>
          <w:szCs w:val="18"/>
          <w:lang w:val="en-AU"/>
        </w:rPr>
        <w:t xml:space="preserve">, vol. 19, no. 5, ppp.1250-1255, 2004. </w:t>
      </w:r>
    </w:p>
    <w:p w14:paraId="566F1C1C"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[4] </w:t>
      </w:r>
      <w:r>
        <w:rPr>
          <w:color w:val="000000"/>
          <w:sz w:val="18"/>
          <w:szCs w:val="18"/>
          <w:lang w:val="en-AU"/>
        </w:rPr>
        <w:t xml:space="preserve">L. </w:t>
      </w:r>
      <w:r w:rsidRPr="00C92C17">
        <w:rPr>
          <w:color w:val="000000"/>
          <w:sz w:val="18"/>
          <w:szCs w:val="18"/>
          <w:lang w:val="en-AU"/>
        </w:rPr>
        <w:t xml:space="preserve">Zhang, </w:t>
      </w:r>
      <w:r>
        <w:rPr>
          <w:color w:val="000000"/>
          <w:sz w:val="18"/>
          <w:szCs w:val="18"/>
          <w:lang w:val="en-AU"/>
        </w:rPr>
        <w:t xml:space="preserve">D. </w:t>
      </w:r>
      <w:r w:rsidRPr="00C92C17">
        <w:rPr>
          <w:color w:val="000000"/>
          <w:sz w:val="18"/>
          <w:szCs w:val="18"/>
          <w:lang w:val="en-AU"/>
        </w:rPr>
        <w:t xml:space="preserve">Xu, </w:t>
      </w:r>
      <w:r>
        <w:rPr>
          <w:color w:val="000000"/>
          <w:sz w:val="18"/>
          <w:szCs w:val="18"/>
          <w:lang w:val="en-AU"/>
        </w:rPr>
        <w:t xml:space="preserve">G. </w:t>
      </w:r>
      <w:r w:rsidRPr="00C92C17">
        <w:rPr>
          <w:color w:val="000000"/>
          <w:sz w:val="18"/>
          <w:szCs w:val="18"/>
          <w:lang w:val="en-AU"/>
        </w:rPr>
        <w:t>Shen,</w:t>
      </w:r>
      <w:r>
        <w:rPr>
          <w:color w:val="000000"/>
          <w:sz w:val="18"/>
          <w:szCs w:val="18"/>
          <w:lang w:val="en-AU"/>
        </w:rPr>
        <w:t xml:space="preserve"> M.</w:t>
      </w:r>
      <w:r w:rsidRPr="00C92C17">
        <w:rPr>
          <w:color w:val="000000"/>
          <w:sz w:val="18"/>
          <w:szCs w:val="18"/>
          <w:lang w:val="en-AU"/>
        </w:rPr>
        <w:t xml:space="preserve"> Chen, </w:t>
      </w:r>
      <w:r>
        <w:rPr>
          <w:color w:val="000000"/>
          <w:sz w:val="18"/>
          <w:szCs w:val="18"/>
          <w:lang w:val="en-AU"/>
        </w:rPr>
        <w:t xml:space="preserve">A. </w:t>
      </w:r>
      <w:proofErr w:type="spellStart"/>
      <w:r w:rsidRPr="00C92C17">
        <w:rPr>
          <w:color w:val="000000"/>
          <w:sz w:val="18"/>
          <w:szCs w:val="18"/>
          <w:lang w:val="en-AU"/>
        </w:rPr>
        <w:t>Ioinovici</w:t>
      </w:r>
      <w:proofErr w:type="spellEnd"/>
      <w:r w:rsidRPr="00C92C17">
        <w:rPr>
          <w:color w:val="000000"/>
          <w:sz w:val="18"/>
          <w:szCs w:val="18"/>
          <w:lang w:val="en-AU"/>
        </w:rPr>
        <w:t xml:space="preserve">, </w:t>
      </w:r>
      <w:r>
        <w:rPr>
          <w:color w:val="000000"/>
          <w:sz w:val="18"/>
          <w:szCs w:val="18"/>
          <w:lang w:val="en-AU"/>
        </w:rPr>
        <w:t xml:space="preserve">X. </w:t>
      </w:r>
      <w:r w:rsidRPr="00C92C17">
        <w:rPr>
          <w:color w:val="000000"/>
          <w:sz w:val="18"/>
          <w:szCs w:val="18"/>
          <w:lang w:val="en-AU"/>
        </w:rPr>
        <w:t xml:space="preserve">Wu, </w:t>
      </w:r>
      <w:r>
        <w:rPr>
          <w:color w:val="000000"/>
          <w:sz w:val="18"/>
          <w:szCs w:val="18"/>
          <w:lang w:val="en-AU"/>
        </w:rPr>
        <w:t>“</w:t>
      </w:r>
      <w:r w:rsidRPr="00C92C17">
        <w:rPr>
          <w:color w:val="000000"/>
          <w:sz w:val="18"/>
          <w:szCs w:val="18"/>
          <w:lang w:val="en-AU"/>
        </w:rPr>
        <w:t>A high step-up DC to DC con-</w:t>
      </w:r>
      <w:proofErr w:type="spellStart"/>
      <w:r w:rsidRPr="00C92C17">
        <w:rPr>
          <w:color w:val="000000"/>
          <w:sz w:val="18"/>
          <w:szCs w:val="18"/>
          <w:lang w:val="en-AU"/>
        </w:rPr>
        <w:t>verter</w:t>
      </w:r>
      <w:proofErr w:type="spellEnd"/>
      <w:r w:rsidRPr="00C92C17">
        <w:rPr>
          <w:color w:val="000000"/>
          <w:sz w:val="18"/>
          <w:szCs w:val="18"/>
          <w:lang w:val="en-AU"/>
        </w:rPr>
        <w:t xml:space="preserve"> under alternating phase shift control for fuel cell power system</w:t>
      </w:r>
      <w:r>
        <w:rPr>
          <w:color w:val="000000"/>
          <w:sz w:val="18"/>
          <w:szCs w:val="18"/>
          <w:lang w:val="en-AU"/>
        </w:rPr>
        <w:t>”</w:t>
      </w:r>
      <w:r w:rsidRPr="00C92C17">
        <w:rPr>
          <w:color w:val="000000"/>
          <w:sz w:val="18"/>
          <w:szCs w:val="18"/>
          <w:lang w:val="en-AU"/>
        </w:rPr>
        <w:t xml:space="preserve">, IEEE </w:t>
      </w:r>
      <w:proofErr w:type="spellStart"/>
      <w:r w:rsidRPr="00C92C17">
        <w:rPr>
          <w:color w:val="000000"/>
          <w:sz w:val="18"/>
          <w:szCs w:val="18"/>
          <w:lang w:val="en-AU"/>
        </w:rPr>
        <w:t>Transac-tions</w:t>
      </w:r>
      <w:proofErr w:type="spellEnd"/>
      <w:r w:rsidRPr="00C92C17">
        <w:rPr>
          <w:color w:val="000000"/>
          <w:sz w:val="18"/>
          <w:szCs w:val="18"/>
          <w:lang w:val="en-AU"/>
        </w:rPr>
        <w:t xml:space="preserve"> on Power Electronics, vol. 30, no. 3, pp. 1694-1703, 2014. </w:t>
      </w:r>
    </w:p>
    <w:p w14:paraId="7F963469"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[5] </w:t>
      </w:r>
      <w:r>
        <w:rPr>
          <w:color w:val="000000"/>
          <w:sz w:val="18"/>
          <w:szCs w:val="18"/>
          <w:lang w:val="en-AU"/>
        </w:rPr>
        <w:t xml:space="preserve">T. K. </w:t>
      </w:r>
      <w:proofErr w:type="spellStart"/>
      <w:r w:rsidRPr="00C92C17">
        <w:rPr>
          <w:color w:val="000000"/>
          <w:sz w:val="18"/>
          <w:szCs w:val="18"/>
          <w:lang w:val="en-AU"/>
        </w:rPr>
        <w:t>Brekken</w:t>
      </w:r>
      <w:proofErr w:type="spellEnd"/>
      <w:r w:rsidRPr="00C92C17">
        <w:rPr>
          <w:color w:val="000000"/>
          <w:sz w:val="18"/>
          <w:szCs w:val="18"/>
          <w:lang w:val="en-AU"/>
        </w:rPr>
        <w:t>,</w:t>
      </w:r>
      <w:r>
        <w:rPr>
          <w:color w:val="000000"/>
          <w:sz w:val="18"/>
          <w:szCs w:val="18"/>
          <w:lang w:val="en-AU"/>
        </w:rPr>
        <w:t xml:space="preserve"> H. M.</w:t>
      </w:r>
      <w:r w:rsidRPr="00C92C17">
        <w:rPr>
          <w:color w:val="000000"/>
          <w:sz w:val="18"/>
          <w:szCs w:val="18"/>
          <w:lang w:val="en-AU"/>
        </w:rPr>
        <w:t xml:space="preserve"> </w:t>
      </w:r>
      <w:proofErr w:type="spellStart"/>
      <w:r w:rsidRPr="00C92C17">
        <w:rPr>
          <w:color w:val="000000"/>
          <w:sz w:val="18"/>
          <w:szCs w:val="18"/>
          <w:lang w:val="en-AU"/>
        </w:rPr>
        <w:t>Hapke</w:t>
      </w:r>
      <w:proofErr w:type="spellEnd"/>
      <w:r w:rsidRPr="00C92C17">
        <w:rPr>
          <w:color w:val="000000"/>
          <w:sz w:val="18"/>
          <w:szCs w:val="18"/>
          <w:lang w:val="en-AU"/>
        </w:rPr>
        <w:t xml:space="preserve">, </w:t>
      </w:r>
      <w:r>
        <w:rPr>
          <w:color w:val="000000"/>
          <w:sz w:val="18"/>
          <w:szCs w:val="18"/>
          <w:lang w:val="en-AU"/>
        </w:rPr>
        <w:t xml:space="preserve">C. </w:t>
      </w:r>
      <w:proofErr w:type="spellStart"/>
      <w:r w:rsidRPr="00C92C17">
        <w:rPr>
          <w:color w:val="000000"/>
          <w:sz w:val="18"/>
          <w:szCs w:val="18"/>
          <w:lang w:val="en-AU"/>
        </w:rPr>
        <w:t>Stillinger</w:t>
      </w:r>
      <w:proofErr w:type="spellEnd"/>
      <w:r w:rsidRPr="00C92C17">
        <w:rPr>
          <w:color w:val="000000"/>
          <w:sz w:val="18"/>
          <w:szCs w:val="18"/>
          <w:lang w:val="en-AU"/>
        </w:rPr>
        <w:t xml:space="preserve">, </w:t>
      </w:r>
      <w:r>
        <w:rPr>
          <w:color w:val="000000"/>
          <w:sz w:val="18"/>
          <w:szCs w:val="18"/>
          <w:lang w:val="en-AU"/>
        </w:rPr>
        <w:t xml:space="preserve">J. </w:t>
      </w:r>
      <w:proofErr w:type="spellStart"/>
      <w:r w:rsidRPr="00C92C17">
        <w:rPr>
          <w:color w:val="000000"/>
          <w:sz w:val="18"/>
          <w:szCs w:val="18"/>
          <w:lang w:val="en-AU"/>
        </w:rPr>
        <w:t>Prudell</w:t>
      </w:r>
      <w:proofErr w:type="spellEnd"/>
      <w:r w:rsidRPr="00C92C17">
        <w:rPr>
          <w:color w:val="000000"/>
          <w:sz w:val="18"/>
          <w:szCs w:val="18"/>
          <w:lang w:val="en-AU"/>
        </w:rPr>
        <w:t xml:space="preserve">, </w:t>
      </w:r>
      <w:r>
        <w:rPr>
          <w:color w:val="000000"/>
          <w:sz w:val="18"/>
          <w:szCs w:val="18"/>
          <w:lang w:val="en-AU"/>
        </w:rPr>
        <w:t>“</w:t>
      </w:r>
      <w:r w:rsidRPr="00C92C17">
        <w:rPr>
          <w:color w:val="000000"/>
          <w:sz w:val="18"/>
          <w:szCs w:val="18"/>
          <w:lang w:val="en-AU"/>
        </w:rPr>
        <w:t>Machines and drives comparison for low power renewable energy and oscillating applications</w:t>
      </w:r>
      <w:r>
        <w:rPr>
          <w:color w:val="000000"/>
          <w:sz w:val="18"/>
          <w:szCs w:val="18"/>
          <w:lang w:val="en-AU"/>
        </w:rPr>
        <w:t>”</w:t>
      </w:r>
      <w:r w:rsidRPr="00C92C17">
        <w:rPr>
          <w:color w:val="000000"/>
          <w:sz w:val="18"/>
          <w:szCs w:val="18"/>
          <w:lang w:val="en-AU"/>
        </w:rPr>
        <w:t xml:space="preserve">, IEEE Transactions on Energy Conversion, vol. 25, no. 4, p. 1162–1170, 2010. </w:t>
      </w:r>
    </w:p>
    <w:p w14:paraId="4065A2F8"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[6] </w:t>
      </w:r>
      <w:r>
        <w:rPr>
          <w:color w:val="000000"/>
          <w:sz w:val="18"/>
          <w:szCs w:val="18"/>
          <w:lang w:val="en-AU"/>
        </w:rPr>
        <w:t xml:space="preserve">N. </w:t>
      </w:r>
      <w:proofErr w:type="spellStart"/>
      <w:r w:rsidRPr="00C92C17">
        <w:rPr>
          <w:color w:val="000000"/>
          <w:sz w:val="18"/>
          <w:szCs w:val="18"/>
          <w:lang w:val="en-AU"/>
        </w:rPr>
        <w:t>Silpa</w:t>
      </w:r>
      <w:proofErr w:type="spellEnd"/>
      <w:r w:rsidRPr="00C92C17">
        <w:rPr>
          <w:color w:val="000000"/>
          <w:sz w:val="18"/>
          <w:szCs w:val="18"/>
          <w:lang w:val="en-AU"/>
        </w:rPr>
        <w:t xml:space="preserve">, </w:t>
      </w:r>
      <w:r>
        <w:rPr>
          <w:color w:val="000000"/>
          <w:sz w:val="18"/>
          <w:szCs w:val="18"/>
          <w:lang w:val="en-AU"/>
        </w:rPr>
        <w:t xml:space="preserve">J. </w:t>
      </w:r>
      <w:r w:rsidRPr="00C92C17">
        <w:rPr>
          <w:color w:val="000000"/>
          <w:sz w:val="18"/>
          <w:szCs w:val="18"/>
          <w:lang w:val="en-AU"/>
        </w:rPr>
        <w:t xml:space="preserve">Chitra, </w:t>
      </w:r>
      <w:r>
        <w:rPr>
          <w:color w:val="000000"/>
          <w:sz w:val="18"/>
          <w:szCs w:val="18"/>
          <w:lang w:val="en-AU"/>
        </w:rPr>
        <w:t>“</w:t>
      </w:r>
      <w:r w:rsidRPr="00C92C17">
        <w:rPr>
          <w:color w:val="000000"/>
          <w:sz w:val="18"/>
          <w:szCs w:val="18"/>
          <w:lang w:val="en-AU"/>
        </w:rPr>
        <w:t>An Improved Luo Converter for High Voltage Applications, International Journal of Emerging Technology and Advanced Engineering</w:t>
      </w:r>
      <w:r>
        <w:rPr>
          <w:color w:val="000000"/>
          <w:sz w:val="18"/>
          <w:szCs w:val="18"/>
          <w:lang w:val="en-AU"/>
        </w:rPr>
        <w:t>”</w:t>
      </w:r>
      <w:r w:rsidRPr="00C92C17">
        <w:rPr>
          <w:color w:val="000000"/>
          <w:sz w:val="18"/>
          <w:szCs w:val="18"/>
          <w:lang w:val="en-AU"/>
        </w:rPr>
        <w:t xml:space="preserve">, vol. 4, no. 5, pp. 262-267, 2014. </w:t>
      </w:r>
    </w:p>
    <w:p w14:paraId="1629E3A1"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[7] Luo F. L., Ye H., "Super-lift Boost Converter," IET Power Electron, vol. 7, no. 7, pp. 1655-1664, 2014. </w:t>
      </w:r>
    </w:p>
    <w:p w14:paraId="600E61AA"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[8] </w:t>
      </w:r>
      <w:r>
        <w:rPr>
          <w:color w:val="000000"/>
          <w:sz w:val="18"/>
          <w:szCs w:val="18"/>
          <w:lang w:val="en-AU"/>
        </w:rPr>
        <w:t xml:space="preserve">B. </w:t>
      </w:r>
      <w:r w:rsidRPr="00C92C17">
        <w:rPr>
          <w:color w:val="000000"/>
          <w:sz w:val="18"/>
          <w:szCs w:val="18"/>
          <w:lang w:val="en-AU"/>
        </w:rPr>
        <w:t xml:space="preserve">Axelrod, </w:t>
      </w:r>
      <w:r>
        <w:rPr>
          <w:color w:val="000000"/>
          <w:sz w:val="18"/>
          <w:szCs w:val="18"/>
          <w:lang w:val="en-AU"/>
        </w:rPr>
        <w:t xml:space="preserve">Y. </w:t>
      </w:r>
      <w:proofErr w:type="spellStart"/>
      <w:r w:rsidRPr="00C92C17">
        <w:rPr>
          <w:color w:val="000000"/>
          <w:sz w:val="18"/>
          <w:szCs w:val="18"/>
          <w:lang w:val="en-AU"/>
        </w:rPr>
        <w:t>Berkovich</w:t>
      </w:r>
      <w:proofErr w:type="spellEnd"/>
      <w:r w:rsidRPr="00C92C17">
        <w:rPr>
          <w:color w:val="000000"/>
          <w:sz w:val="18"/>
          <w:szCs w:val="18"/>
          <w:lang w:val="en-AU"/>
        </w:rPr>
        <w:t xml:space="preserve">, </w:t>
      </w:r>
      <w:r>
        <w:rPr>
          <w:color w:val="000000"/>
          <w:sz w:val="18"/>
          <w:szCs w:val="18"/>
          <w:lang w:val="en-AU"/>
        </w:rPr>
        <w:t xml:space="preserve">A. </w:t>
      </w:r>
      <w:proofErr w:type="spellStart"/>
      <w:r w:rsidRPr="00C92C17">
        <w:rPr>
          <w:color w:val="000000"/>
          <w:sz w:val="18"/>
          <w:szCs w:val="18"/>
          <w:lang w:val="en-AU"/>
        </w:rPr>
        <w:t>Ioinovici</w:t>
      </w:r>
      <w:proofErr w:type="spellEnd"/>
      <w:r w:rsidRPr="00C92C17">
        <w:rPr>
          <w:color w:val="000000"/>
          <w:sz w:val="18"/>
          <w:szCs w:val="18"/>
          <w:lang w:val="en-AU"/>
        </w:rPr>
        <w:t xml:space="preserve">, </w:t>
      </w:r>
      <w:proofErr w:type="spellStart"/>
      <w:r w:rsidRPr="00C92C17">
        <w:rPr>
          <w:color w:val="000000"/>
          <w:sz w:val="18"/>
          <w:szCs w:val="18"/>
          <w:lang w:val="en-AU"/>
        </w:rPr>
        <w:t>Switchedcapacitor</w:t>
      </w:r>
      <w:proofErr w:type="spellEnd"/>
      <w:r w:rsidRPr="00C92C17">
        <w:rPr>
          <w:color w:val="000000"/>
          <w:sz w:val="18"/>
          <w:szCs w:val="18"/>
          <w:lang w:val="en-AU"/>
        </w:rPr>
        <w:t xml:space="preserve">/switched-inductor structures for getting </w:t>
      </w:r>
      <w:proofErr w:type="spellStart"/>
      <w:r w:rsidRPr="00C92C17">
        <w:rPr>
          <w:color w:val="000000"/>
          <w:sz w:val="18"/>
          <w:szCs w:val="18"/>
          <w:lang w:val="en-AU"/>
        </w:rPr>
        <w:t>transformerless</w:t>
      </w:r>
      <w:proofErr w:type="spellEnd"/>
      <w:r w:rsidRPr="00C92C17">
        <w:rPr>
          <w:color w:val="000000"/>
          <w:sz w:val="18"/>
          <w:szCs w:val="18"/>
          <w:lang w:val="en-AU"/>
        </w:rPr>
        <w:t xml:space="preserve"> hybrid DC–DC PWM converters, Transactions on Circuits and Systems I: Regular Papers, vol. 55, no. 2, p. 687–696, 2008. </w:t>
      </w:r>
    </w:p>
    <w:p w14:paraId="22C5B038" w14:textId="77777777" w:rsidR="00B57666" w:rsidRPr="00C92C17"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[9] </w:t>
      </w:r>
      <w:r>
        <w:rPr>
          <w:color w:val="000000"/>
          <w:sz w:val="18"/>
          <w:szCs w:val="18"/>
          <w:lang w:val="en-AU"/>
        </w:rPr>
        <w:t xml:space="preserve">B. </w:t>
      </w:r>
      <w:r w:rsidRPr="00C92C17">
        <w:rPr>
          <w:color w:val="000000"/>
          <w:sz w:val="18"/>
          <w:szCs w:val="18"/>
          <w:lang w:val="en-AU"/>
        </w:rPr>
        <w:t>Axelrod,</w:t>
      </w:r>
      <w:r>
        <w:rPr>
          <w:color w:val="000000"/>
          <w:sz w:val="18"/>
          <w:szCs w:val="18"/>
          <w:lang w:val="en-AU"/>
        </w:rPr>
        <w:t xml:space="preserve"> Y.</w:t>
      </w:r>
      <w:r w:rsidRPr="00C92C17">
        <w:rPr>
          <w:color w:val="000000"/>
          <w:sz w:val="18"/>
          <w:szCs w:val="18"/>
          <w:lang w:val="en-AU"/>
        </w:rPr>
        <w:t xml:space="preserve"> </w:t>
      </w:r>
      <w:proofErr w:type="spellStart"/>
      <w:r w:rsidRPr="00C92C17">
        <w:rPr>
          <w:color w:val="000000"/>
          <w:sz w:val="18"/>
          <w:szCs w:val="18"/>
          <w:lang w:val="en-AU"/>
        </w:rPr>
        <w:t>Berkovich</w:t>
      </w:r>
      <w:proofErr w:type="spellEnd"/>
      <w:r w:rsidRPr="00C92C17">
        <w:rPr>
          <w:color w:val="000000"/>
          <w:sz w:val="18"/>
          <w:szCs w:val="18"/>
          <w:lang w:val="en-AU"/>
        </w:rPr>
        <w:t xml:space="preserve">, </w:t>
      </w:r>
      <w:r>
        <w:rPr>
          <w:color w:val="000000"/>
          <w:sz w:val="18"/>
          <w:szCs w:val="18"/>
          <w:lang w:val="en-AU"/>
        </w:rPr>
        <w:t xml:space="preserve">A. </w:t>
      </w:r>
      <w:proofErr w:type="spellStart"/>
      <w:r w:rsidRPr="00C92C17">
        <w:rPr>
          <w:color w:val="000000"/>
          <w:sz w:val="18"/>
          <w:szCs w:val="18"/>
          <w:lang w:val="en-AU"/>
        </w:rPr>
        <w:t>Ioinovici</w:t>
      </w:r>
      <w:proofErr w:type="spellEnd"/>
      <w:r w:rsidRPr="00C92C17">
        <w:rPr>
          <w:color w:val="000000"/>
          <w:sz w:val="18"/>
          <w:szCs w:val="18"/>
          <w:lang w:val="en-AU"/>
        </w:rPr>
        <w:t xml:space="preserve">, </w:t>
      </w:r>
      <w:r>
        <w:rPr>
          <w:color w:val="000000"/>
          <w:sz w:val="18"/>
          <w:szCs w:val="18"/>
          <w:lang w:val="en-AU"/>
        </w:rPr>
        <w:t>“</w:t>
      </w:r>
      <w:proofErr w:type="spellStart"/>
      <w:r w:rsidRPr="00C92C17">
        <w:rPr>
          <w:color w:val="000000"/>
          <w:sz w:val="18"/>
          <w:szCs w:val="18"/>
          <w:lang w:val="en-AU"/>
        </w:rPr>
        <w:t>Transformerless</w:t>
      </w:r>
      <w:proofErr w:type="spellEnd"/>
      <w:r w:rsidRPr="00C92C17">
        <w:rPr>
          <w:color w:val="000000"/>
          <w:sz w:val="18"/>
          <w:szCs w:val="18"/>
          <w:lang w:val="en-AU"/>
        </w:rPr>
        <w:t xml:space="preserve"> DC-DC converters with a very high DC line-to-load voltage ratio”</w:t>
      </w:r>
      <w:r>
        <w:rPr>
          <w:color w:val="000000"/>
          <w:sz w:val="18"/>
          <w:szCs w:val="18"/>
          <w:lang w:val="en-AU"/>
        </w:rPr>
        <w:t>,</w:t>
      </w:r>
      <w:r w:rsidRPr="00C92C17">
        <w:rPr>
          <w:color w:val="000000"/>
          <w:sz w:val="18"/>
          <w:szCs w:val="18"/>
          <w:lang w:val="en-AU"/>
        </w:rPr>
        <w:t xml:space="preserve"> w IEEE International Symposium on Circuits and Systems, Bangkok, 2003. </w:t>
      </w:r>
    </w:p>
    <w:p w14:paraId="150618AE" w14:textId="77777777" w:rsidR="00B57666" w:rsidRDefault="00B57666" w:rsidP="00B57666">
      <w:pPr>
        <w:autoSpaceDE w:val="0"/>
        <w:autoSpaceDN w:val="0"/>
        <w:adjustRightInd w:val="0"/>
        <w:jc w:val="both"/>
        <w:rPr>
          <w:color w:val="000000"/>
          <w:sz w:val="18"/>
          <w:szCs w:val="18"/>
          <w:lang w:val="en-AU"/>
        </w:rPr>
      </w:pPr>
      <w:r w:rsidRPr="00C92C17">
        <w:rPr>
          <w:color w:val="000000"/>
          <w:sz w:val="18"/>
          <w:szCs w:val="18"/>
          <w:lang w:val="en-AU"/>
        </w:rPr>
        <w:t xml:space="preserve">[10] </w:t>
      </w:r>
      <w:r>
        <w:rPr>
          <w:color w:val="000000"/>
          <w:sz w:val="18"/>
          <w:szCs w:val="18"/>
          <w:lang w:val="en-AU"/>
        </w:rPr>
        <w:t xml:space="preserve">K. </w:t>
      </w:r>
      <w:r w:rsidRPr="00C92C17">
        <w:rPr>
          <w:color w:val="000000"/>
          <w:sz w:val="18"/>
          <w:szCs w:val="18"/>
          <w:lang w:val="en-AU"/>
        </w:rPr>
        <w:t xml:space="preserve">Li, </w:t>
      </w:r>
      <w:r>
        <w:rPr>
          <w:color w:val="000000"/>
          <w:sz w:val="18"/>
          <w:szCs w:val="18"/>
          <w:lang w:val="en-AU"/>
        </w:rPr>
        <w:t xml:space="preserve">Y. </w:t>
      </w:r>
      <w:r w:rsidRPr="00C92C17">
        <w:rPr>
          <w:color w:val="000000"/>
          <w:sz w:val="18"/>
          <w:szCs w:val="18"/>
          <w:lang w:val="en-AU"/>
        </w:rPr>
        <w:t>Hu,</w:t>
      </w:r>
      <w:r>
        <w:rPr>
          <w:color w:val="000000"/>
          <w:sz w:val="18"/>
          <w:szCs w:val="18"/>
          <w:lang w:val="en-AU"/>
        </w:rPr>
        <w:t xml:space="preserve"> A.</w:t>
      </w:r>
      <w:r w:rsidRPr="00C92C17">
        <w:rPr>
          <w:color w:val="000000"/>
          <w:sz w:val="18"/>
          <w:szCs w:val="18"/>
          <w:lang w:val="en-AU"/>
        </w:rPr>
        <w:t xml:space="preserve"> </w:t>
      </w:r>
      <w:proofErr w:type="spellStart"/>
      <w:r w:rsidRPr="00C92C17">
        <w:rPr>
          <w:color w:val="000000"/>
          <w:sz w:val="18"/>
          <w:szCs w:val="18"/>
          <w:lang w:val="en-AU"/>
        </w:rPr>
        <w:t>Ioinovici</w:t>
      </w:r>
      <w:proofErr w:type="spellEnd"/>
      <w:r w:rsidRPr="00C92C17">
        <w:rPr>
          <w:color w:val="000000"/>
          <w:sz w:val="18"/>
          <w:szCs w:val="18"/>
          <w:lang w:val="en-AU"/>
        </w:rPr>
        <w:t>, "Generation of the large DC gain step-up non-isolated converters in conjunction with renewable energy sources starting from a pro-posed geometric structure"</w:t>
      </w:r>
      <w:r>
        <w:rPr>
          <w:color w:val="000000"/>
          <w:sz w:val="18"/>
          <w:szCs w:val="18"/>
          <w:lang w:val="en-AU"/>
        </w:rPr>
        <w:t>,</w:t>
      </w:r>
      <w:r w:rsidRPr="00C92C17">
        <w:rPr>
          <w:color w:val="000000"/>
          <w:sz w:val="18"/>
          <w:szCs w:val="18"/>
          <w:lang w:val="en-AU"/>
        </w:rPr>
        <w:t xml:space="preserve"> IEEE transactions on power electronics, vol. 32, no. 7, pp. 5323-5340, 2016. </w:t>
      </w:r>
    </w:p>
    <w:p w14:paraId="25ED97DD" w14:textId="77777777" w:rsidR="00B57666" w:rsidRPr="00C92C17" w:rsidRDefault="00B57666" w:rsidP="00B57666">
      <w:pPr>
        <w:jc w:val="both"/>
        <w:rPr>
          <w:sz w:val="18"/>
          <w:szCs w:val="18"/>
          <w:lang w:val="en-AU"/>
        </w:rPr>
      </w:pPr>
      <w:r w:rsidRPr="00C92C17">
        <w:rPr>
          <w:sz w:val="18"/>
          <w:szCs w:val="18"/>
          <w:lang w:val="en-AU"/>
        </w:rPr>
        <w:t xml:space="preserve">[11] </w:t>
      </w:r>
      <w:r>
        <w:rPr>
          <w:sz w:val="18"/>
          <w:szCs w:val="18"/>
          <w:lang w:val="en-AU"/>
        </w:rPr>
        <w:t xml:space="preserve">S. A. </w:t>
      </w:r>
      <w:r w:rsidRPr="00C92C17">
        <w:rPr>
          <w:sz w:val="18"/>
          <w:szCs w:val="18"/>
          <w:lang w:val="en-AU"/>
        </w:rPr>
        <w:t xml:space="preserve">Nath, </w:t>
      </w:r>
      <w:r>
        <w:rPr>
          <w:sz w:val="18"/>
          <w:szCs w:val="18"/>
          <w:lang w:val="en-AU"/>
        </w:rPr>
        <w:t xml:space="preserve">J. </w:t>
      </w:r>
      <w:r w:rsidRPr="00C92C17">
        <w:rPr>
          <w:sz w:val="18"/>
          <w:szCs w:val="18"/>
          <w:lang w:val="en-AU"/>
        </w:rPr>
        <w:t>Pradeep, "PV Based Design of Improved Positive Output Super-Lift Luo Converter"</w:t>
      </w:r>
      <w:r>
        <w:rPr>
          <w:sz w:val="18"/>
          <w:szCs w:val="18"/>
          <w:lang w:val="en-AU"/>
        </w:rPr>
        <w:t>,</w:t>
      </w:r>
      <w:r w:rsidRPr="00C92C17">
        <w:rPr>
          <w:sz w:val="18"/>
          <w:szCs w:val="18"/>
          <w:lang w:val="en-AU"/>
        </w:rPr>
        <w:t xml:space="preserve"> in Second International Conference on Science Technology Engineering and Management (ICONSTEM), Chennai, India, 2016 </w:t>
      </w:r>
    </w:p>
    <w:p w14:paraId="26E7CC28" w14:textId="77777777" w:rsidR="00B57666" w:rsidRPr="00C92C17" w:rsidRDefault="00B57666" w:rsidP="00B57666">
      <w:pPr>
        <w:jc w:val="both"/>
        <w:rPr>
          <w:sz w:val="18"/>
          <w:szCs w:val="18"/>
          <w:lang w:val="en-AU"/>
        </w:rPr>
      </w:pPr>
      <w:r w:rsidRPr="00C92C17">
        <w:rPr>
          <w:sz w:val="18"/>
          <w:szCs w:val="18"/>
          <w:lang w:val="en-AU"/>
        </w:rPr>
        <w:lastRenderedPageBreak/>
        <w:t xml:space="preserve">[12] </w:t>
      </w:r>
      <w:r>
        <w:rPr>
          <w:sz w:val="18"/>
          <w:szCs w:val="18"/>
          <w:lang w:val="en-AU"/>
        </w:rPr>
        <w:t xml:space="preserve">M. P. </w:t>
      </w:r>
      <w:r w:rsidRPr="00C92C17">
        <w:rPr>
          <w:sz w:val="18"/>
          <w:szCs w:val="18"/>
          <w:lang w:val="en-AU"/>
        </w:rPr>
        <w:t>Chand,</w:t>
      </w:r>
      <w:r>
        <w:rPr>
          <w:sz w:val="18"/>
          <w:szCs w:val="18"/>
          <w:lang w:val="en-AU"/>
        </w:rPr>
        <w:t xml:space="preserve"> G.</w:t>
      </w:r>
      <w:r w:rsidRPr="00C92C17">
        <w:rPr>
          <w:sz w:val="18"/>
          <w:szCs w:val="18"/>
          <w:lang w:val="en-AU"/>
        </w:rPr>
        <w:t xml:space="preserve"> Ramesh, </w:t>
      </w:r>
      <w:r>
        <w:rPr>
          <w:sz w:val="18"/>
          <w:szCs w:val="18"/>
          <w:lang w:val="en-AU"/>
        </w:rPr>
        <w:t>“</w:t>
      </w:r>
      <w:r w:rsidRPr="00C92C17">
        <w:rPr>
          <w:sz w:val="18"/>
          <w:szCs w:val="18"/>
          <w:lang w:val="en-AU"/>
        </w:rPr>
        <w:t>design of new positive output super-lift Luo converter for solar input in comparison with different DC-DC converter</w:t>
      </w:r>
      <w:r>
        <w:rPr>
          <w:sz w:val="18"/>
          <w:szCs w:val="18"/>
          <w:lang w:val="en-AU"/>
        </w:rPr>
        <w:t>”</w:t>
      </w:r>
      <w:r w:rsidRPr="00C92C17">
        <w:rPr>
          <w:sz w:val="18"/>
          <w:szCs w:val="18"/>
          <w:lang w:val="en-AU"/>
        </w:rPr>
        <w:t xml:space="preserve">, International Research Journal of Engineering and Technology (IRJET), vol. 3, no. 9, pp. 1589-1594, 2016. </w:t>
      </w:r>
    </w:p>
    <w:p w14:paraId="258FF053" w14:textId="77777777" w:rsidR="00B57666" w:rsidRPr="00C92C17" w:rsidRDefault="00B57666" w:rsidP="00B57666">
      <w:pPr>
        <w:jc w:val="both"/>
        <w:rPr>
          <w:sz w:val="18"/>
          <w:szCs w:val="18"/>
          <w:lang w:val="en-AU"/>
        </w:rPr>
      </w:pPr>
      <w:r w:rsidRPr="00C92C17">
        <w:rPr>
          <w:sz w:val="18"/>
          <w:szCs w:val="18"/>
          <w:lang w:val="en-AU"/>
        </w:rPr>
        <w:t xml:space="preserve">[13] </w:t>
      </w:r>
      <w:r>
        <w:rPr>
          <w:sz w:val="18"/>
          <w:szCs w:val="18"/>
          <w:lang w:val="en-AU"/>
        </w:rPr>
        <w:t xml:space="preserve">A. T. </w:t>
      </w:r>
      <w:r w:rsidRPr="00C92C17">
        <w:rPr>
          <w:sz w:val="18"/>
          <w:szCs w:val="18"/>
          <w:lang w:val="en-AU"/>
        </w:rPr>
        <w:t xml:space="preserve">Mohammed, </w:t>
      </w:r>
      <w:r>
        <w:rPr>
          <w:sz w:val="18"/>
          <w:szCs w:val="18"/>
          <w:lang w:val="en-AU"/>
        </w:rPr>
        <w:t>N.K.</w:t>
      </w:r>
      <w:r w:rsidRPr="00C92C17">
        <w:rPr>
          <w:sz w:val="18"/>
          <w:szCs w:val="18"/>
          <w:lang w:val="en-AU"/>
        </w:rPr>
        <w:t xml:space="preserve"> </w:t>
      </w:r>
      <w:proofErr w:type="spellStart"/>
      <w:r w:rsidRPr="00C92C17">
        <w:rPr>
          <w:sz w:val="18"/>
          <w:szCs w:val="18"/>
          <w:lang w:val="en-AU"/>
        </w:rPr>
        <w:t>Alshamaa</w:t>
      </w:r>
      <w:proofErr w:type="spellEnd"/>
      <w:r w:rsidRPr="00C92C17">
        <w:rPr>
          <w:sz w:val="18"/>
          <w:szCs w:val="18"/>
          <w:lang w:val="en-AU"/>
        </w:rPr>
        <w:t xml:space="preserve">, </w:t>
      </w:r>
      <w:r>
        <w:rPr>
          <w:sz w:val="18"/>
          <w:szCs w:val="18"/>
          <w:lang w:val="en-AU"/>
        </w:rPr>
        <w:t>“</w:t>
      </w:r>
      <w:r w:rsidRPr="00C92C17">
        <w:rPr>
          <w:sz w:val="18"/>
          <w:szCs w:val="18"/>
          <w:lang w:val="en-AU"/>
        </w:rPr>
        <w:t>Design and Implementation of a Modified Luo Converter with Higher-Voltage Ratio Gain”</w:t>
      </w:r>
      <w:r>
        <w:rPr>
          <w:sz w:val="18"/>
          <w:szCs w:val="18"/>
          <w:lang w:val="en-AU"/>
        </w:rPr>
        <w:t>,</w:t>
      </w:r>
      <w:r w:rsidRPr="00C92C17">
        <w:rPr>
          <w:sz w:val="18"/>
          <w:szCs w:val="18"/>
          <w:lang w:val="en-AU"/>
        </w:rPr>
        <w:t xml:space="preserve"> w 3rd International Conference on Sustainable Engineering Techniques (ICSET), Munich, Germany, 2020. </w:t>
      </w:r>
    </w:p>
    <w:p w14:paraId="1E03792B" w14:textId="1557A403" w:rsidR="00B57666" w:rsidRDefault="00B57666" w:rsidP="00B57666">
      <w:pPr>
        <w:jc w:val="both"/>
        <w:rPr>
          <w:sz w:val="18"/>
          <w:szCs w:val="18"/>
          <w:lang w:val="en-AU"/>
        </w:rPr>
      </w:pPr>
      <w:r w:rsidRPr="00C92C17">
        <w:rPr>
          <w:sz w:val="18"/>
          <w:szCs w:val="18"/>
          <w:lang w:val="en-AU"/>
        </w:rPr>
        <w:t>[1</w:t>
      </w:r>
      <w:r w:rsidR="005971D7">
        <w:rPr>
          <w:sz w:val="18"/>
          <w:szCs w:val="18"/>
          <w:lang w:val="en-AU"/>
        </w:rPr>
        <w:t>4</w:t>
      </w:r>
      <w:r w:rsidRPr="00C92C17">
        <w:rPr>
          <w:sz w:val="18"/>
          <w:szCs w:val="18"/>
          <w:lang w:val="en-AU"/>
        </w:rPr>
        <w:t xml:space="preserve">] </w:t>
      </w:r>
      <w:r>
        <w:rPr>
          <w:sz w:val="18"/>
          <w:szCs w:val="18"/>
          <w:lang w:val="en-AU"/>
        </w:rPr>
        <w:t xml:space="preserve">S. </w:t>
      </w:r>
      <w:r w:rsidRPr="00C92C17">
        <w:rPr>
          <w:sz w:val="18"/>
          <w:szCs w:val="18"/>
          <w:lang w:val="en-AU"/>
        </w:rPr>
        <w:t xml:space="preserve">Mohammed, </w:t>
      </w:r>
      <w:r>
        <w:rPr>
          <w:sz w:val="18"/>
          <w:szCs w:val="18"/>
          <w:lang w:val="en-AU"/>
        </w:rPr>
        <w:t>“</w:t>
      </w:r>
      <w:proofErr w:type="spellStart"/>
      <w:r w:rsidRPr="00C92C17">
        <w:rPr>
          <w:sz w:val="18"/>
          <w:szCs w:val="18"/>
          <w:lang w:val="en-AU"/>
        </w:rPr>
        <w:t>Modeling</w:t>
      </w:r>
      <w:proofErr w:type="spellEnd"/>
      <w:r w:rsidRPr="00C92C17">
        <w:rPr>
          <w:sz w:val="18"/>
          <w:szCs w:val="18"/>
          <w:lang w:val="en-AU"/>
        </w:rPr>
        <w:t xml:space="preserve"> and Simulation of Photovoltaic Module using MATLAB/Simulink</w:t>
      </w:r>
      <w:r>
        <w:rPr>
          <w:sz w:val="18"/>
          <w:szCs w:val="18"/>
          <w:lang w:val="en-AU"/>
        </w:rPr>
        <w:t>”</w:t>
      </w:r>
      <w:r w:rsidRPr="00C92C17">
        <w:rPr>
          <w:sz w:val="18"/>
          <w:szCs w:val="18"/>
          <w:lang w:val="en-AU"/>
        </w:rPr>
        <w:t xml:space="preserve">, International Journal of Chemical and Environmental Engineering, vol. 2, no. 5, pp. 81-90, 2011. </w:t>
      </w:r>
    </w:p>
    <w:p w14:paraId="5E3BC8F3" w14:textId="3A5B9EA6" w:rsidR="005971D7" w:rsidRPr="005971D7" w:rsidRDefault="005971D7" w:rsidP="005971D7">
      <w:pPr>
        <w:pStyle w:val="NoSpacing"/>
        <w:jc w:val="lowKashida"/>
        <w:rPr>
          <w:rFonts w:asciiTheme="majorBidi" w:hAnsiTheme="majorBidi" w:cstheme="majorBidi"/>
          <w:sz w:val="20"/>
          <w:szCs w:val="20"/>
          <w:lang w:val="en-AU"/>
        </w:rPr>
      </w:pPr>
      <w:r w:rsidRPr="0062523D">
        <w:rPr>
          <w:rFonts w:asciiTheme="majorBidi" w:hAnsiTheme="majorBidi" w:cstheme="majorBidi"/>
          <w:sz w:val="20"/>
          <w:szCs w:val="20"/>
          <w:lang w:val="en-AU"/>
        </w:rPr>
        <w:t xml:space="preserve">[15] R. Kumar, B. </w:t>
      </w:r>
      <w:proofErr w:type="spellStart"/>
      <w:r w:rsidRPr="0062523D">
        <w:rPr>
          <w:rFonts w:asciiTheme="majorBidi" w:hAnsiTheme="majorBidi" w:cstheme="majorBidi"/>
          <w:sz w:val="20"/>
          <w:szCs w:val="20"/>
          <w:lang w:val="en-AU"/>
        </w:rPr>
        <w:t>Sahu</w:t>
      </w:r>
      <w:proofErr w:type="spellEnd"/>
      <w:r w:rsidRPr="0062523D">
        <w:rPr>
          <w:rFonts w:asciiTheme="majorBidi" w:hAnsiTheme="majorBidi" w:cstheme="majorBidi"/>
          <w:sz w:val="20"/>
          <w:szCs w:val="20"/>
          <w:lang w:val="en-AU"/>
        </w:rPr>
        <w:t xml:space="preserve">, C. Shiva, B. </w:t>
      </w:r>
      <w:proofErr w:type="spellStart"/>
      <w:r w:rsidRPr="0062523D">
        <w:rPr>
          <w:rFonts w:asciiTheme="majorBidi" w:hAnsiTheme="majorBidi" w:cstheme="majorBidi"/>
          <w:sz w:val="20"/>
          <w:szCs w:val="20"/>
          <w:lang w:val="en-AU"/>
        </w:rPr>
        <w:t>Rajender</w:t>
      </w:r>
      <w:proofErr w:type="spellEnd"/>
      <w:r w:rsidRPr="0062523D">
        <w:rPr>
          <w:rFonts w:asciiTheme="majorBidi" w:hAnsiTheme="majorBidi" w:cstheme="majorBidi"/>
          <w:sz w:val="20"/>
          <w:szCs w:val="20"/>
          <w:lang w:val="en-AU"/>
        </w:rPr>
        <w:t xml:space="preserve"> “A control topology for frequency regulation capability in a grid integrated PV system”. Archives of Electrical Engineering.  vol 69 issue 2. 2020, pp. 389–401</w:t>
      </w:r>
    </w:p>
    <w:p w14:paraId="064C385F" w14:textId="77777777" w:rsidR="00B57666" w:rsidRDefault="00B57666" w:rsidP="00B57666">
      <w:pPr>
        <w:jc w:val="both"/>
        <w:rPr>
          <w:sz w:val="18"/>
          <w:szCs w:val="18"/>
          <w:lang w:val="en-AU"/>
        </w:rPr>
      </w:pPr>
      <w:r w:rsidRPr="00C92C17">
        <w:rPr>
          <w:sz w:val="18"/>
          <w:szCs w:val="18"/>
          <w:lang w:val="en-AU"/>
        </w:rPr>
        <w:t xml:space="preserve">[16] </w:t>
      </w:r>
      <w:r>
        <w:rPr>
          <w:sz w:val="18"/>
          <w:szCs w:val="18"/>
          <w:lang w:val="en-AU"/>
        </w:rPr>
        <w:t xml:space="preserve">G. R. </w:t>
      </w:r>
      <w:proofErr w:type="spellStart"/>
      <w:r w:rsidRPr="00C92C17">
        <w:rPr>
          <w:sz w:val="18"/>
          <w:szCs w:val="18"/>
          <w:lang w:val="en-AU"/>
        </w:rPr>
        <w:t>Krishnal</w:t>
      </w:r>
      <w:proofErr w:type="spellEnd"/>
      <w:r>
        <w:rPr>
          <w:sz w:val="18"/>
          <w:szCs w:val="18"/>
          <w:lang w:val="en-AU"/>
        </w:rPr>
        <w:t>, Y. Y.</w:t>
      </w:r>
      <w:r w:rsidRPr="00C92C17">
        <w:rPr>
          <w:sz w:val="18"/>
          <w:szCs w:val="18"/>
          <w:lang w:val="en-AU"/>
        </w:rPr>
        <w:t xml:space="preserve"> </w:t>
      </w:r>
      <w:proofErr w:type="spellStart"/>
      <w:r w:rsidRPr="00C92C17">
        <w:rPr>
          <w:sz w:val="18"/>
          <w:szCs w:val="18"/>
          <w:lang w:val="en-AU"/>
        </w:rPr>
        <w:t>Pundlik</w:t>
      </w:r>
      <w:proofErr w:type="spellEnd"/>
      <w:r>
        <w:rPr>
          <w:sz w:val="18"/>
          <w:szCs w:val="18"/>
          <w:lang w:val="en-AU"/>
        </w:rPr>
        <w:t>, “</w:t>
      </w:r>
      <w:r w:rsidRPr="00C92C17">
        <w:rPr>
          <w:sz w:val="18"/>
          <w:szCs w:val="18"/>
          <w:lang w:val="en-AU"/>
        </w:rPr>
        <w:t>analysis of stand-alone photo-voltaic system with boost converter</w:t>
      </w:r>
      <w:r>
        <w:rPr>
          <w:sz w:val="18"/>
          <w:szCs w:val="18"/>
          <w:lang w:val="en-AU"/>
        </w:rPr>
        <w:t>”</w:t>
      </w:r>
      <w:r w:rsidRPr="00C92C17">
        <w:rPr>
          <w:sz w:val="18"/>
          <w:szCs w:val="18"/>
          <w:lang w:val="en-AU"/>
        </w:rPr>
        <w:t xml:space="preserve">, international journal of advanced technology in engineering and science, vol. 4, no. 9, pp. 573-583, 2016. </w:t>
      </w:r>
    </w:p>
    <w:p w14:paraId="351B4E82" w14:textId="77777777" w:rsidR="00B57666" w:rsidRDefault="00B57666" w:rsidP="00B57666">
      <w:pPr>
        <w:jc w:val="both"/>
        <w:rPr>
          <w:sz w:val="18"/>
          <w:szCs w:val="18"/>
          <w:lang w:val="en-AU"/>
        </w:rPr>
      </w:pPr>
      <w:r>
        <w:rPr>
          <w:sz w:val="18"/>
          <w:szCs w:val="18"/>
          <w:lang w:val="en-AU"/>
        </w:rPr>
        <w:t xml:space="preserve">[17] H. </w:t>
      </w:r>
      <w:r w:rsidRPr="001C3A9B">
        <w:rPr>
          <w:sz w:val="18"/>
          <w:szCs w:val="18"/>
          <w:lang w:val="en-AU"/>
        </w:rPr>
        <w:t>Sharma</w:t>
      </w:r>
      <w:r>
        <w:rPr>
          <w:sz w:val="18"/>
          <w:szCs w:val="18"/>
          <w:lang w:val="en-AU"/>
        </w:rPr>
        <w:t>, N.</w:t>
      </w:r>
      <w:r w:rsidRPr="001C3A9B">
        <w:rPr>
          <w:sz w:val="18"/>
          <w:szCs w:val="18"/>
          <w:lang w:val="en-AU"/>
        </w:rPr>
        <w:t xml:space="preserve"> Pal, </w:t>
      </w:r>
      <w:r>
        <w:rPr>
          <w:sz w:val="18"/>
          <w:szCs w:val="18"/>
          <w:lang w:val="en-AU"/>
        </w:rPr>
        <w:t>P.K.</w:t>
      </w:r>
      <w:r w:rsidRPr="001C3A9B">
        <w:rPr>
          <w:sz w:val="18"/>
          <w:szCs w:val="18"/>
          <w:lang w:val="en-AU"/>
        </w:rPr>
        <w:t xml:space="preserve"> Sadhu, </w:t>
      </w:r>
      <w:r>
        <w:rPr>
          <w:sz w:val="18"/>
          <w:szCs w:val="18"/>
          <w:lang w:val="en-AU"/>
        </w:rPr>
        <w:t>“</w:t>
      </w:r>
      <w:proofErr w:type="spellStart"/>
      <w:r w:rsidRPr="001C3A9B">
        <w:rPr>
          <w:sz w:val="18"/>
          <w:szCs w:val="18"/>
          <w:lang w:val="en-AU"/>
        </w:rPr>
        <w:t>Modeling</w:t>
      </w:r>
      <w:proofErr w:type="spellEnd"/>
      <w:r w:rsidRPr="001C3A9B">
        <w:rPr>
          <w:sz w:val="18"/>
          <w:szCs w:val="18"/>
          <w:lang w:val="en-AU"/>
        </w:rPr>
        <w:t xml:space="preserve"> and Simulation of Off-Grid Power Generation System Using Photovoltaic</w:t>
      </w:r>
      <w:r>
        <w:rPr>
          <w:sz w:val="18"/>
          <w:szCs w:val="18"/>
          <w:lang w:val="en-AU"/>
        </w:rPr>
        <w:t>”,</w:t>
      </w:r>
      <w:r w:rsidRPr="001C3A9B">
        <w:rPr>
          <w:sz w:val="18"/>
          <w:szCs w:val="18"/>
          <w:lang w:val="en-AU"/>
        </w:rPr>
        <w:t xml:space="preserve"> TELKOMNIKA Indonesian Journal of Electrical Engineering, </w:t>
      </w:r>
      <w:r>
        <w:rPr>
          <w:sz w:val="18"/>
          <w:szCs w:val="18"/>
          <w:lang w:val="en-AU"/>
        </w:rPr>
        <w:t xml:space="preserve">vol. </w:t>
      </w:r>
      <w:r w:rsidRPr="001C3A9B">
        <w:rPr>
          <w:sz w:val="18"/>
          <w:szCs w:val="18"/>
          <w:lang w:val="en-AU"/>
        </w:rPr>
        <w:t>13</w:t>
      </w:r>
      <w:r>
        <w:rPr>
          <w:sz w:val="18"/>
          <w:szCs w:val="18"/>
          <w:lang w:val="en-AU"/>
        </w:rPr>
        <w:t xml:space="preserve">, no. </w:t>
      </w:r>
      <w:r w:rsidRPr="001C3A9B">
        <w:rPr>
          <w:sz w:val="18"/>
          <w:szCs w:val="18"/>
          <w:lang w:val="en-AU"/>
        </w:rPr>
        <w:t>3,</w:t>
      </w:r>
      <w:r>
        <w:rPr>
          <w:sz w:val="18"/>
          <w:szCs w:val="18"/>
          <w:lang w:val="en-AU"/>
        </w:rPr>
        <w:t xml:space="preserve"> pp.</w:t>
      </w:r>
      <w:r w:rsidRPr="001C3A9B">
        <w:rPr>
          <w:sz w:val="18"/>
          <w:szCs w:val="18"/>
          <w:lang w:val="en-AU"/>
        </w:rPr>
        <w:t xml:space="preserve"> 418-424</w:t>
      </w:r>
      <w:r>
        <w:rPr>
          <w:sz w:val="18"/>
          <w:szCs w:val="18"/>
          <w:lang w:val="en-AU"/>
        </w:rPr>
        <w:t xml:space="preserve">, </w:t>
      </w:r>
      <w:r w:rsidRPr="001C3A9B">
        <w:rPr>
          <w:sz w:val="18"/>
          <w:szCs w:val="18"/>
          <w:lang w:val="en-AU"/>
        </w:rPr>
        <w:t>2015</w:t>
      </w:r>
      <w:r>
        <w:rPr>
          <w:sz w:val="18"/>
          <w:szCs w:val="18"/>
          <w:lang w:val="en-AU"/>
        </w:rPr>
        <w:t>,</w:t>
      </w:r>
    </w:p>
    <w:p w14:paraId="739F9B54" w14:textId="77777777" w:rsidR="00B57666" w:rsidRPr="00C92C17" w:rsidRDefault="00B57666" w:rsidP="00B57666">
      <w:pPr>
        <w:jc w:val="both"/>
        <w:rPr>
          <w:sz w:val="18"/>
          <w:szCs w:val="18"/>
          <w:lang w:val="en-AU"/>
        </w:rPr>
      </w:pPr>
      <w:r>
        <w:rPr>
          <w:sz w:val="18"/>
          <w:szCs w:val="18"/>
          <w:lang w:val="en-AU"/>
        </w:rPr>
        <w:t xml:space="preserve">[18] S. S. </w:t>
      </w:r>
      <w:r w:rsidRPr="00015D9B">
        <w:rPr>
          <w:sz w:val="18"/>
          <w:szCs w:val="18"/>
          <w:lang w:val="en-AU"/>
        </w:rPr>
        <w:t>Mohammed,</w:t>
      </w:r>
      <w:r>
        <w:rPr>
          <w:sz w:val="18"/>
          <w:szCs w:val="18"/>
          <w:lang w:val="en-AU"/>
        </w:rPr>
        <w:t xml:space="preserve"> D.</w:t>
      </w:r>
      <w:r w:rsidRPr="00015D9B">
        <w:rPr>
          <w:sz w:val="18"/>
          <w:szCs w:val="18"/>
          <w:lang w:val="en-AU"/>
        </w:rPr>
        <w:t xml:space="preserve"> Devaraj, </w:t>
      </w:r>
      <w:r>
        <w:rPr>
          <w:sz w:val="18"/>
          <w:szCs w:val="18"/>
          <w:lang w:val="en-AU"/>
        </w:rPr>
        <w:t>“</w:t>
      </w:r>
      <w:r w:rsidRPr="00015D9B">
        <w:rPr>
          <w:sz w:val="18"/>
          <w:szCs w:val="18"/>
          <w:lang w:val="en-AU"/>
        </w:rPr>
        <w:t>Simulation and analysis of stand-alone photovoltaic system with boost converter using MATLAB/Simulink</w:t>
      </w:r>
      <w:r>
        <w:rPr>
          <w:sz w:val="18"/>
          <w:szCs w:val="18"/>
          <w:lang w:val="en-AU"/>
        </w:rPr>
        <w:t>”,</w:t>
      </w:r>
      <w:r w:rsidRPr="00015D9B">
        <w:rPr>
          <w:sz w:val="18"/>
          <w:szCs w:val="18"/>
          <w:lang w:val="en-AU"/>
        </w:rPr>
        <w:t xml:space="preserve"> </w:t>
      </w:r>
      <w:r>
        <w:rPr>
          <w:sz w:val="18"/>
          <w:szCs w:val="18"/>
          <w:lang w:val="en-AU"/>
        </w:rPr>
        <w:t>w</w:t>
      </w:r>
      <w:r w:rsidRPr="00015D9B">
        <w:rPr>
          <w:sz w:val="18"/>
          <w:szCs w:val="18"/>
          <w:lang w:val="en-AU"/>
        </w:rPr>
        <w:t xml:space="preserve"> International Conference on Circuits, Power and Computing Technologies </w:t>
      </w:r>
      <w:r>
        <w:rPr>
          <w:sz w:val="18"/>
          <w:szCs w:val="18"/>
          <w:lang w:val="en-AU"/>
        </w:rPr>
        <w:t>(</w:t>
      </w:r>
      <w:r w:rsidRPr="00015D9B">
        <w:rPr>
          <w:sz w:val="18"/>
          <w:szCs w:val="18"/>
          <w:lang w:val="en-AU"/>
        </w:rPr>
        <w:t>ICCPCT</w:t>
      </w:r>
      <w:r>
        <w:rPr>
          <w:sz w:val="18"/>
          <w:szCs w:val="18"/>
          <w:lang w:val="en-AU"/>
        </w:rPr>
        <w:t xml:space="preserve">), </w:t>
      </w:r>
      <w:r w:rsidRPr="00095860">
        <w:rPr>
          <w:sz w:val="18"/>
          <w:szCs w:val="18"/>
          <w:lang w:val="en-AU"/>
        </w:rPr>
        <w:t>Nagercoil, India</w:t>
      </w:r>
      <w:r>
        <w:rPr>
          <w:sz w:val="18"/>
          <w:szCs w:val="18"/>
          <w:lang w:val="en-AU"/>
        </w:rPr>
        <w:t>, 2014.</w:t>
      </w:r>
    </w:p>
    <w:p w14:paraId="4D16D801" w14:textId="77777777" w:rsidR="00B57666" w:rsidRPr="00C92C17" w:rsidRDefault="00B57666" w:rsidP="00B57666">
      <w:pPr>
        <w:jc w:val="both"/>
        <w:rPr>
          <w:sz w:val="18"/>
          <w:szCs w:val="18"/>
          <w:lang w:val="en-AU"/>
        </w:rPr>
      </w:pPr>
      <w:r w:rsidRPr="00C92C17">
        <w:rPr>
          <w:sz w:val="18"/>
          <w:szCs w:val="18"/>
          <w:lang w:val="en-AU"/>
        </w:rPr>
        <w:t>[</w:t>
      </w:r>
      <w:r>
        <w:rPr>
          <w:sz w:val="18"/>
          <w:szCs w:val="18"/>
          <w:lang w:val="en-AU"/>
        </w:rPr>
        <w:t>19</w:t>
      </w:r>
      <w:r w:rsidRPr="00C92C17">
        <w:rPr>
          <w:sz w:val="18"/>
          <w:szCs w:val="18"/>
          <w:lang w:val="en-AU"/>
        </w:rPr>
        <w:t xml:space="preserve">] </w:t>
      </w:r>
      <w:r>
        <w:rPr>
          <w:sz w:val="18"/>
          <w:szCs w:val="18"/>
          <w:lang w:val="en-AU"/>
        </w:rPr>
        <w:t xml:space="preserve">R. A. </w:t>
      </w:r>
      <w:r w:rsidRPr="00C92C17">
        <w:rPr>
          <w:sz w:val="18"/>
          <w:szCs w:val="18"/>
          <w:lang w:val="en-AU"/>
        </w:rPr>
        <w:t>Messenger,</w:t>
      </w:r>
      <w:r>
        <w:rPr>
          <w:sz w:val="18"/>
          <w:szCs w:val="18"/>
          <w:lang w:val="en-AU"/>
        </w:rPr>
        <w:t xml:space="preserve"> A.</w:t>
      </w:r>
      <w:r w:rsidRPr="00C92C17">
        <w:rPr>
          <w:sz w:val="18"/>
          <w:szCs w:val="18"/>
          <w:lang w:val="en-AU"/>
        </w:rPr>
        <w:t xml:space="preserve"> Abtahi, </w:t>
      </w:r>
      <w:r>
        <w:rPr>
          <w:sz w:val="18"/>
          <w:szCs w:val="18"/>
          <w:lang w:val="en-AU"/>
        </w:rPr>
        <w:t>“</w:t>
      </w:r>
      <w:r w:rsidRPr="00C92C17">
        <w:rPr>
          <w:sz w:val="18"/>
          <w:szCs w:val="18"/>
          <w:lang w:val="en-AU"/>
        </w:rPr>
        <w:t>Photovoltaic Systems Engineering, Boca Raton</w:t>
      </w:r>
      <w:r>
        <w:rPr>
          <w:sz w:val="18"/>
          <w:szCs w:val="18"/>
          <w:lang w:val="en-AU"/>
        </w:rPr>
        <w:t>”</w:t>
      </w:r>
      <w:r w:rsidRPr="00C92C17">
        <w:rPr>
          <w:sz w:val="18"/>
          <w:szCs w:val="18"/>
          <w:lang w:val="en-AU"/>
        </w:rPr>
        <w:t xml:space="preserve">, Florida: CRC Press, 2000. </w:t>
      </w:r>
    </w:p>
    <w:p w14:paraId="00698D30" w14:textId="77777777" w:rsidR="00B57666" w:rsidRDefault="00B57666" w:rsidP="00B57666">
      <w:pPr>
        <w:jc w:val="both"/>
        <w:rPr>
          <w:sz w:val="18"/>
          <w:szCs w:val="18"/>
          <w:lang w:val="en-AU"/>
        </w:rPr>
      </w:pPr>
      <w:r w:rsidRPr="00C92C17">
        <w:rPr>
          <w:sz w:val="18"/>
          <w:szCs w:val="18"/>
          <w:lang w:val="en-AU"/>
        </w:rPr>
        <w:t>[</w:t>
      </w:r>
      <w:r>
        <w:rPr>
          <w:sz w:val="18"/>
          <w:szCs w:val="18"/>
          <w:lang w:val="en-AU"/>
        </w:rPr>
        <w:t>20</w:t>
      </w:r>
      <w:r w:rsidRPr="00C92C17">
        <w:rPr>
          <w:sz w:val="18"/>
          <w:szCs w:val="18"/>
          <w:lang w:val="en-AU"/>
        </w:rPr>
        <w:t xml:space="preserve">] De Soto W., Klein S. A., Beckman W. A., Improvement and validation of a model for photovoltaic array performance, Solar Energy, vol. 80, no. 1, pp. 78-88, 2006. </w:t>
      </w:r>
    </w:p>
    <w:p w14:paraId="6C5A1059" w14:textId="77777777" w:rsidR="00B57666" w:rsidRPr="003445E3" w:rsidRDefault="00B57666" w:rsidP="00B57666">
      <w:pPr>
        <w:jc w:val="both"/>
        <w:rPr>
          <w:rFonts w:asciiTheme="majorBidi" w:hAnsiTheme="majorBidi" w:cstheme="majorBidi"/>
          <w:sz w:val="16"/>
          <w:szCs w:val="16"/>
          <w:lang w:val="en-AU"/>
        </w:rPr>
      </w:pPr>
      <w:r w:rsidRPr="003445E3">
        <w:rPr>
          <w:rFonts w:asciiTheme="majorBidi" w:hAnsiTheme="majorBidi" w:cstheme="majorBidi"/>
          <w:sz w:val="18"/>
          <w:szCs w:val="18"/>
          <w:shd w:val="clear" w:color="auto" w:fill="FFFFFF"/>
        </w:rPr>
        <w:t xml:space="preserve">[21] Y. Jiang, J. A. A. </w:t>
      </w:r>
      <w:proofErr w:type="spellStart"/>
      <w:r w:rsidRPr="003445E3">
        <w:rPr>
          <w:rFonts w:asciiTheme="majorBidi" w:hAnsiTheme="majorBidi" w:cstheme="majorBidi"/>
          <w:sz w:val="18"/>
          <w:szCs w:val="18"/>
          <w:shd w:val="clear" w:color="auto" w:fill="FFFFFF"/>
        </w:rPr>
        <w:t>Qahouq</w:t>
      </w:r>
      <w:proofErr w:type="spellEnd"/>
      <w:r w:rsidRPr="003445E3">
        <w:rPr>
          <w:rFonts w:asciiTheme="majorBidi" w:hAnsiTheme="majorBidi" w:cstheme="majorBidi"/>
          <w:sz w:val="18"/>
          <w:szCs w:val="18"/>
          <w:shd w:val="clear" w:color="auto" w:fill="FFFFFF"/>
        </w:rPr>
        <w:t xml:space="preserve">, I. </w:t>
      </w:r>
      <w:proofErr w:type="spellStart"/>
      <w:r w:rsidRPr="003445E3">
        <w:rPr>
          <w:rFonts w:asciiTheme="majorBidi" w:hAnsiTheme="majorBidi" w:cstheme="majorBidi"/>
          <w:sz w:val="18"/>
          <w:szCs w:val="18"/>
          <w:shd w:val="clear" w:color="auto" w:fill="FFFFFF"/>
        </w:rPr>
        <w:t>Batarseh</w:t>
      </w:r>
      <w:proofErr w:type="spellEnd"/>
      <w:r w:rsidRPr="003445E3">
        <w:rPr>
          <w:rFonts w:asciiTheme="majorBidi" w:hAnsiTheme="majorBidi" w:cstheme="majorBidi"/>
          <w:sz w:val="18"/>
          <w:szCs w:val="18"/>
          <w:shd w:val="clear" w:color="auto" w:fill="FFFFFF"/>
        </w:rPr>
        <w:t xml:space="preserve">, “Improved solar PV cell </w:t>
      </w:r>
      <w:proofErr w:type="spellStart"/>
      <w:r w:rsidRPr="003445E3">
        <w:rPr>
          <w:rFonts w:asciiTheme="majorBidi" w:hAnsiTheme="majorBidi" w:cstheme="majorBidi"/>
          <w:sz w:val="18"/>
          <w:szCs w:val="18"/>
          <w:shd w:val="clear" w:color="auto" w:fill="FFFFFF"/>
        </w:rPr>
        <w:t>Matlab</w:t>
      </w:r>
      <w:proofErr w:type="spellEnd"/>
      <w:r w:rsidRPr="003445E3">
        <w:rPr>
          <w:rFonts w:asciiTheme="majorBidi" w:hAnsiTheme="majorBidi" w:cstheme="majorBidi"/>
          <w:sz w:val="18"/>
          <w:szCs w:val="18"/>
          <w:shd w:val="clear" w:color="auto" w:fill="FFFFFF"/>
        </w:rPr>
        <w:t xml:space="preserve"> simulation model and comparison” In 2010 IEEE International Symposium on Circuits and Systems (ISCAS) (pp. 2770-2773). </w:t>
      </w:r>
    </w:p>
    <w:p w14:paraId="56322317" w14:textId="77777777" w:rsidR="00B57666" w:rsidRPr="00B73FF6" w:rsidRDefault="00B57666" w:rsidP="00B57666">
      <w:pPr>
        <w:rPr>
          <w:sz w:val="18"/>
          <w:szCs w:val="18"/>
          <w:lang w:val="en-AU"/>
        </w:rPr>
      </w:pPr>
      <w:r w:rsidRPr="00B73FF6">
        <w:rPr>
          <w:sz w:val="18"/>
          <w:szCs w:val="18"/>
          <w:lang w:val="en-AU"/>
        </w:rPr>
        <w:t>[2</w:t>
      </w:r>
      <w:r>
        <w:rPr>
          <w:sz w:val="18"/>
          <w:szCs w:val="18"/>
          <w:lang w:val="en-AU"/>
        </w:rPr>
        <w:t>2</w:t>
      </w:r>
      <w:r w:rsidRPr="00B73FF6">
        <w:rPr>
          <w:sz w:val="18"/>
          <w:szCs w:val="18"/>
          <w:lang w:val="en-AU"/>
        </w:rPr>
        <w:t xml:space="preserve">] </w:t>
      </w:r>
      <w:r>
        <w:rPr>
          <w:sz w:val="18"/>
          <w:szCs w:val="18"/>
          <w:lang w:val="en-AU"/>
        </w:rPr>
        <w:t xml:space="preserve">G. </w:t>
      </w:r>
      <w:r w:rsidRPr="00B73FF6">
        <w:rPr>
          <w:sz w:val="18"/>
          <w:szCs w:val="18"/>
          <w:lang w:val="en-AU"/>
        </w:rPr>
        <w:t xml:space="preserve">Walker, </w:t>
      </w:r>
      <w:r>
        <w:rPr>
          <w:sz w:val="18"/>
          <w:szCs w:val="18"/>
          <w:lang w:val="en-AU"/>
        </w:rPr>
        <w:t>“</w:t>
      </w:r>
      <w:r w:rsidRPr="00B73FF6">
        <w:rPr>
          <w:sz w:val="18"/>
          <w:szCs w:val="18"/>
          <w:lang w:val="en-AU"/>
        </w:rPr>
        <w:t xml:space="preserve">Evaluating MPPT converter topologies using a </w:t>
      </w:r>
      <w:proofErr w:type="spellStart"/>
      <w:r w:rsidRPr="00B73FF6">
        <w:rPr>
          <w:sz w:val="18"/>
          <w:szCs w:val="18"/>
          <w:lang w:val="en-AU"/>
        </w:rPr>
        <w:t>Matlab</w:t>
      </w:r>
      <w:proofErr w:type="spellEnd"/>
      <w:r w:rsidRPr="00B73FF6">
        <w:rPr>
          <w:sz w:val="18"/>
          <w:szCs w:val="18"/>
          <w:lang w:val="en-AU"/>
        </w:rPr>
        <w:t xml:space="preserve"> PV model</w:t>
      </w:r>
      <w:r>
        <w:rPr>
          <w:sz w:val="18"/>
          <w:szCs w:val="18"/>
          <w:lang w:val="en-AU"/>
        </w:rPr>
        <w:t>”</w:t>
      </w:r>
      <w:r w:rsidRPr="00B73FF6">
        <w:rPr>
          <w:sz w:val="18"/>
          <w:szCs w:val="18"/>
          <w:lang w:val="en-AU"/>
        </w:rPr>
        <w:t xml:space="preserve">, Journal of Electrical &amp; Electronics Engineering, Australia, vol. 21, no. 1, pp. 49-55, 2001. </w:t>
      </w:r>
    </w:p>
    <w:p w14:paraId="5C78FBDA" w14:textId="77777777" w:rsidR="00B57666" w:rsidRPr="00B73FF6" w:rsidRDefault="00B57666" w:rsidP="00B57666">
      <w:pPr>
        <w:rPr>
          <w:sz w:val="18"/>
          <w:szCs w:val="18"/>
          <w:lang w:val="en-AU"/>
        </w:rPr>
      </w:pPr>
      <w:r w:rsidRPr="00B73FF6">
        <w:rPr>
          <w:sz w:val="18"/>
          <w:szCs w:val="18"/>
          <w:lang w:val="en-AU"/>
        </w:rPr>
        <w:t>[2</w:t>
      </w:r>
      <w:r>
        <w:rPr>
          <w:sz w:val="18"/>
          <w:szCs w:val="18"/>
          <w:lang w:val="en-AU"/>
        </w:rPr>
        <w:t>3</w:t>
      </w:r>
      <w:r w:rsidRPr="00B73FF6">
        <w:rPr>
          <w:sz w:val="18"/>
          <w:szCs w:val="18"/>
          <w:lang w:val="en-AU"/>
        </w:rPr>
        <w:t>]</w:t>
      </w:r>
      <w:r w:rsidRPr="00B73FF6">
        <w:rPr>
          <w:sz w:val="18"/>
          <w:szCs w:val="18"/>
        </w:rPr>
        <w:t xml:space="preserve"> </w:t>
      </w:r>
      <w:r>
        <w:rPr>
          <w:sz w:val="18"/>
          <w:szCs w:val="18"/>
        </w:rPr>
        <w:t xml:space="preserve">S. </w:t>
      </w:r>
      <w:proofErr w:type="spellStart"/>
      <w:r w:rsidRPr="00B73FF6">
        <w:rPr>
          <w:sz w:val="18"/>
          <w:szCs w:val="18"/>
          <w:lang w:val="en-AU"/>
        </w:rPr>
        <w:t>Muthukaruppasamy</w:t>
      </w:r>
      <w:proofErr w:type="spellEnd"/>
      <w:r w:rsidRPr="00B73FF6">
        <w:rPr>
          <w:sz w:val="18"/>
          <w:szCs w:val="18"/>
          <w:lang w:val="en-AU"/>
        </w:rPr>
        <w:t xml:space="preserve">, </w:t>
      </w:r>
      <w:r>
        <w:rPr>
          <w:sz w:val="18"/>
          <w:szCs w:val="18"/>
          <w:lang w:val="en-AU"/>
        </w:rPr>
        <w:t xml:space="preserve">A. </w:t>
      </w:r>
      <w:proofErr w:type="spellStart"/>
      <w:r w:rsidRPr="00B73FF6">
        <w:rPr>
          <w:sz w:val="18"/>
          <w:szCs w:val="18"/>
          <w:lang w:val="en-AU"/>
        </w:rPr>
        <w:t>Abudhahir</w:t>
      </w:r>
      <w:proofErr w:type="spellEnd"/>
      <w:r w:rsidRPr="00B73FF6">
        <w:rPr>
          <w:sz w:val="18"/>
          <w:szCs w:val="18"/>
          <w:lang w:val="en-AU"/>
        </w:rPr>
        <w:t xml:space="preserve">, </w:t>
      </w:r>
      <w:r>
        <w:rPr>
          <w:sz w:val="18"/>
          <w:szCs w:val="18"/>
          <w:lang w:val="en-AU"/>
        </w:rPr>
        <w:t xml:space="preserve">A. G. </w:t>
      </w:r>
      <w:r w:rsidRPr="00B73FF6">
        <w:rPr>
          <w:sz w:val="18"/>
          <w:szCs w:val="18"/>
          <w:lang w:val="en-AU"/>
        </w:rPr>
        <w:t>Saravanan,</w:t>
      </w:r>
      <w:r>
        <w:rPr>
          <w:sz w:val="18"/>
          <w:szCs w:val="18"/>
          <w:lang w:val="en-AU"/>
        </w:rPr>
        <w:t xml:space="preserve"> J.</w:t>
      </w:r>
      <w:r w:rsidRPr="00B73FF6">
        <w:rPr>
          <w:sz w:val="18"/>
          <w:szCs w:val="18"/>
          <w:lang w:val="en-AU"/>
        </w:rPr>
        <w:t xml:space="preserve"> </w:t>
      </w:r>
      <w:proofErr w:type="spellStart"/>
      <w:r w:rsidRPr="00B73FF6">
        <w:rPr>
          <w:sz w:val="18"/>
          <w:szCs w:val="18"/>
          <w:lang w:val="en-AU"/>
        </w:rPr>
        <w:t>Gnanavadivel</w:t>
      </w:r>
      <w:proofErr w:type="spellEnd"/>
      <w:r w:rsidRPr="00B73FF6">
        <w:rPr>
          <w:sz w:val="18"/>
          <w:szCs w:val="18"/>
          <w:lang w:val="en-AU"/>
        </w:rPr>
        <w:t xml:space="preserve">, </w:t>
      </w:r>
      <w:r>
        <w:rPr>
          <w:sz w:val="18"/>
          <w:szCs w:val="18"/>
          <w:lang w:val="en-AU"/>
        </w:rPr>
        <w:t>P.</w:t>
      </w:r>
      <w:r w:rsidRPr="00B73FF6">
        <w:rPr>
          <w:sz w:val="18"/>
          <w:szCs w:val="18"/>
          <w:lang w:val="en-AU"/>
        </w:rPr>
        <w:t xml:space="preserve"> </w:t>
      </w:r>
      <w:proofErr w:type="spellStart"/>
      <w:r w:rsidRPr="00B73FF6">
        <w:rPr>
          <w:sz w:val="18"/>
          <w:szCs w:val="18"/>
          <w:lang w:val="en-AU"/>
        </w:rPr>
        <w:t>Duraipandy</w:t>
      </w:r>
      <w:proofErr w:type="spellEnd"/>
      <w:r w:rsidRPr="00B73FF6">
        <w:rPr>
          <w:sz w:val="18"/>
          <w:szCs w:val="18"/>
          <w:lang w:val="en-AU"/>
        </w:rPr>
        <w:t xml:space="preserve">, </w:t>
      </w:r>
      <w:r>
        <w:rPr>
          <w:sz w:val="18"/>
          <w:szCs w:val="18"/>
          <w:lang w:val="en-AU"/>
        </w:rPr>
        <w:t>“</w:t>
      </w:r>
      <w:r w:rsidRPr="00B73FF6">
        <w:rPr>
          <w:sz w:val="18"/>
          <w:szCs w:val="18"/>
          <w:lang w:val="en-AU"/>
        </w:rPr>
        <w:t xml:space="preserve">Design and implementation of PIC/FLC plus SMC for positive output elementary super lift </w:t>
      </w:r>
      <w:proofErr w:type="spellStart"/>
      <w:r w:rsidRPr="00B73FF6">
        <w:rPr>
          <w:sz w:val="18"/>
          <w:szCs w:val="18"/>
          <w:lang w:val="en-AU"/>
        </w:rPr>
        <w:t>luo</w:t>
      </w:r>
      <w:proofErr w:type="spellEnd"/>
      <w:r w:rsidRPr="00B73FF6">
        <w:rPr>
          <w:sz w:val="18"/>
          <w:szCs w:val="18"/>
          <w:lang w:val="en-AU"/>
        </w:rPr>
        <w:t xml:space="preserve"> converter working in discontinuous conduction mode</w:t>
      </w:r>
      <w:r>
        <w:rPr>
          <w:sz w:val="18"/>
          <w:szCs w:val="18"/>
          <w:lang w:val="en-AU"/>
        </w:rPr>
        <w:t>”</w:t>
      </w:r>
      <w:r w:rsidRPr="00B73FF6">
        <w:rPr>
          <w:sz w:val="18"/>
          <w:szCs w:val="18"/>
          <w:lang w:val="en-AU"/>
        </w:rPr>
        <w:t>, Journal of Electrical Engineering and Technology, vol. 13, no. 5, pp. 1886-1900, 2018.</w:t>
      </w:r>
    </w:p>
    <w:p w14:paraId="2862B383" w14:textId="77777777" w:rsidR="00B57666" w:rsidRDefault="00B57666" w:rsidP="00B57666">
      <w:pPr>
        <w:rPr>
          <w:sz w:val="18"/>
          <w:szCs w:val="18"/>
          <w:lang w:val="en-AU"/>
        </w:rPr>
      </w:pPr>
      <w:r w:rsidRPr="00B73FF6">
        <w:rPr>
          <w:sz w:val="18"/>
          <w:szCs w:val="18"/>
          <w:lang w:val="en-AU"/>
        </w:rPr>
        <w:t>[2</w:t>
      </w:r>
      <w:r>
        <w:rPr>
          <w:sz w:val="18"/>
          <w:szCs w:val="18"/>
          <w:lang w:val="en-AU"/>
        </w:rPr>
        <w:t>4</w:t>
      </w:r>
      <w:r w:rsidRPr="00B73FF6">
        <w:rPr>
          <w:sz w:val="18"/>
          <w:szCs w:val="18"/>
          <w:lang w:val="en-AU"/>
        </w:rPr>
        <w:t>] Luo F. L., Ye H., Essential DC/DC Converters, Boca Raton, Florida: CRC Press, 2018.</w:t>
      </w:r>
    </w:p>
    <w:p w14:paraId="6D8D6FD8" w14:textId="77777777" w:rsidR="00B57666" w:rsidRPr="003445E3" w:rsidRDefault="00B57666" w:rsidP="00B57666">
      <w:pPr>
        <w:rPr>
          <w:rFonts w:asciiTheme="majorBidi" w:hAnsiTheme="majorBidi" w:cstheme="majorBidi"/>
          <w:sz w:val="16"/>
          <w:szCs w:val="16"/>
          <w:lang w:val="en-AU"/>
        </w:rPr>
      </w:pPr>
      <w:r w:rsidRPr="003445E3">
        <w:rPr>
          <w:rFonts w:asciiTheme="majorBidi" w:hAnsiTheme="majorBidi" w:cstheme="majorBidi"/>
          <w:sz w:val="18"/>
          <w:szCs w:val="18"/>
          <w:shd w:val="clear" w:color="auto" w:fill="FFFFFF"/>
        </w:rPr>
        <w:t xml:space="preserve">[25] H. K.  Khalil, S. S. </w:t>
      </w:r>
      <w:proofErr w:type="spellStart"/>
      <w:r w:rsidRPr="003445E3">
        <w:rPr>
          <w:rFonts w:asciiTheme="majorBidi" w:hAnsiTheme="majorBidi" w:cstheme="majorBidi"/>
          <w:sz w:val="18"/>
          <w:szCs w:val="18"/>
          <w:shd w:val="clear" w:color="auto" w:fill="FFFFFF"/>
        </w:rPr>
        <w:t>Hreshee</w:t>
      </w:r>
      <w:proofErr w:type="spellEnd"/>
      <w:r w:rsidRPr="003445E3">
        <w:rPr>
          <w:rFonts w:asciiTheme="majorBidi" w:hAnsiTheme="majorBidi" w:cstheme="majorBidi"/>
          <w:sz w:val="18"/>
          <w:szCs w:val="18"/>
          <w:shd w:val="clear" w:color="auto" w:fill="FFFFFF"/>
        </w:rPr>
        <w:t xml:space="preserve">, H. J. </w:t>
      </w:r>
      <w:proofErr w:type="spellStart"/>
      <w:r w:rsidRPr="003445E3">
        <w:rPr>
          <w:rFonts w:asciiTheme="majorBidi" w:hAnsiTheme="majorBidi" w:cstheme="majorBidi"/>
          <w:sz w:val="18"/>
          <w:szCs w:val="18"/>
          <w:shd w:val="clear" w:color="auto" w:fill="FFFFFF"/>
        </w:rPr>
        <w:t>Motlak</w:t>
      </w:r>
      <w:proofErr w:type="spellEnd"/>
      <w:r w:rsidRPr="003445E3">
        <w:rPr>
          <w:rFonts w:asciiTheme="majorBidi" w:hAnsiTheme="majorBidi" w:cstheme="majorBidi"/>
          <w:sz w:val="18"/>
          <w:szCs w:val="18"/>
          <w:shd w:val="clear" w:color="auto" w:fill="FFFFFF"/>
        </w:rPr>
        <w:t>,</w:t>
      </w:r>
      <w:r w:rsidRPr="003445E3">
        <w:rPr>
          <w:rFonts w:asciiTheme="majorBidi" w:hAnsiTheme="majorBidi" w:cstheme="majorBidi"/>
          <w:sz w:val="18"/>
          <w:szCs w:val="18"/>
          <w:shd w:val="clear" w:color="auto" w:fill="FFFFFF"/>
          <w:lang w:val="en-AU" w:bidi="ar-IQ"/>
        </w:rPr>
        <w:t xml:space="preserve"> “</w:t>
      </w:r>
      <w:r w:rsidRPr="003445E3">
        <w:rPr>
          <w:rFonts w:asciiTheme="majorBidi" w:hAnsiTheme="majorBidi" w:cstheme="majorBidi"/>
          <w:sz w:val="18"/>
          <w:szCs w:val="18"/>
          <w:shd w:val="clear" w:color="auto" w:fill="FFFFFF"/>
        </w:rPr>
        <w:t>Design and Implementation of Photovoltaic System Based on Super-Lift LUO Converter”. In Journal of Physics: Conference Series, Vol. 1530, No. 1, p. 012013.</w:t>
      </w:r>
    </w:p>
    <w:p w14:paraId="6608A7B4" w14:textId="77777777" w:rsidR="00B57666" w:rsidRPr="00B73FF6" w:rsidRDefault="00B57666" w:rsidP="00B57666">
      <w:pPr>
        <w:rPr>
          <w:sz w:val="18"/>
          <w:szCs w:val="18"/>
          <w:rtl/>
          <w:lang w:val="en-AU" w:bidi="ar-IQ"/>
        </w:rPr>
      </w:pPr>
      <w:r w:rsidRPr="00B73FF6">
        <w:rPr>
          <w:sz w:val="18"/>
          <w:szCs w:val="18"/>
          <w:lang w:val="en-AU"/>
        </w:rPr>
        <w:t>[2</w:t>
      </w:r>
      <w:r>
        <w:rPr>
          <w:sz w:val="18"/>
          <w:szCs w:val="18"/>
          <w:lang w:val="en-AU"/>
        </w:rPr>
        <w:t>6</w:t>
      </w:r>
      <w:r w:rsidRPr="00B73FF6">
        <w:rPr>
          <w:sz w:val="18"/>
          <w:szCs w:val="18"/>
          <w:lang w:val="en-AU"/>
        </w:rPr>
        <w:t xml:space="preserve">] </w:t>
      </w:r>
      <w:r>
        <w:rPr>
          <w:sz w:val="18"/>
          <w:szCs w:val="18"/>
          <w:lang w:val="en-AU"/>
        </w:rPr>
        <w:t xml:space="preserve">R. </w:t>
      </w:r>
      <w:r w:rsidRPr="00B73FF6">
        <w:rPr>
          <w:sz w:val="18"/>
          <w:szCs w:val="18"/>
          <w:lang w:val="en-AU"/>
        </w:rPr>
        <w:t xml:space="preserve">Femi, </w:t>
      </w:r>
      <w:r>
        <w:rPr>
          <w:sz w:val="18"/>
          <w:szCs w:val="18"/>
          <w:lang w:val="en-AU"/>
        </w:rPr>
        <w:t xml:space="preserve">T. </w:t>
      </w:r>
      <w:proofErr w:type="spellStart"/>
      <w:r w:rsidRPr="00B73FF6">
        <w:rPr>
          <w:sz w:val="18"/>
          <w:szCs w:val="18"/>
          <w:lang w:val="en-AU"/>
        </w:rPr>
        <w:t>Sree</w:t>
      </w:r>
      <w:proofErr w:type="spellEnd"/>
      <w:r w:rsidRPr="00B73FF6">
        <w:rPr>
          <w:sz w:val="18"/>
          <w:szCs w:val="18"/>
          <w:lang w:val="en-AU"/>
        </w:rPr>
        <w:t xml:space="preserve"> </w:t>
      </w:r>
      <w:proofErr w:type="spellStart"/>
      <w:r w:rsidRPr="00B73FF6">
        <w:rPr>
          <w:sz w:val="18"/>
          <w:szCs w:val="18"/>
          <w:lang w:val="en-AU"/>
        </w:rPr>
        <w:t>Renga</w:t>
      </w:r>
      <w:proofErr w:type="spellEnd"/>
      <w:r w:rsidRPr="00B73FF6">
        <w:rPr>
          <w:sz w:val="18"/>
          <w:szCs w:val="18"/>
          <w:lang w:val="en-AU"/>
        </w:rPr>
        <w:t xml:space="preserve"> Raja,</w:t>
      </w:r>
      <w:r>
        <w:rPr>
          <w:sz w:val="18"/>
          <w:szCs w:val="18"/>
          <w:lang w:val="en-AU"/>
        </w:rPr>
        <w:t xml:space="preserve"> R.</w:t>
      </w:r>
      <w:r w:rsidRPr="00B73FF6">
        <w:rPr>
          <w:sz w:val="18"/>
          <w:szCs w:val="18"/>
          <w:lang w:val="en-AU"/>
        </w:rPr>
        <w:t xml:space="preserve"> </w:t>
      </w:r>
      <w:proofErr w:type="spellStart"/>
      <w:r w:rsidRPr="00B73FF6">
        <w:rPr>
          <w:sz w:val="18"/>
          <w:szCs w:val="18"/>
          <w:lang w:val="en-AU"/>
        </w:rPr>
        <w:t>Shenbagalakshmi</w:t>
      </w:r>
      <w:proofErr w:type="spellEnd"/>
      <w:r w:rsidRPr="00B73FF6">
        <w:rPr>
          <w:sz w:val="18"/>
          <w:szCs w:val="18"/>
          <w:lang w:val="en-AU"/>
        </w:rPr>
        <w:t>, “A positive output‐super lift Luo converter fed brushless DC motor drive using alternative energy sources</w:t>
      </w:r>
      <w:r>
        <w:rPr>
          <w:sz w:val="18"/>
          <w:szCs w:val="18"/>
          <w:lang w:val="en-AU"/>
        </w:rPr>
        <w:t>”</w:t>
      </w:r>
      <w:r w:rsidRPr="00B73FF6">
        <w:rPr>
          <w:sz w:val="18"/>
          <w:szCs w:val="18"/>
          <w:lang w:val="en-AU"/>
        </w:rPr>
        <w:t>, International Transactions on Electrical Energy Systems, vol. 31, no.2, pe.12740, 2021.</w:t>
      </w:r>
    </w:p>
    <w:p w14:paraId="75169681" w14:textId="77777777" w:rsidR="00B57666" w:rsidRPr="00B73FF6" w:rsidRDefault="00B57666" w:rsidP="00B57666">
      <w:pPr>
        <w:rPr>
          <w:sz w:val="18"/>
          <w:szCs w:val="18"/>
        </w:rPr>
      </w:pPr>
      <w:r w:rsidRPr="00B73FF6">
        <w:rPr>
          <w:sz w:val="18"/>
          <w:szCs w:val="18"/>
          <w:lang w:val="en-AU"/>
        </w:rPr>
        <w:t>[2</w:t>
      </w:r>
      <w:r>
        <w:rPr>
          <w:sz w:val="18"/>
          <w:szCs w:val="18"/>
          <w:lang w:val="en-AU"/>
        </w:rPr>
        <w:t>7</w:t>
      </w:r>
      <w:r w:rsidRPr="00B73FF6">
        <w:rPr>
          <w:sz w:val="18"/>
          <w:szCs w:val="18"/>
          <w:lang w:val="en-AU"/>
        </w:rPr>
        <w:t xml:space="preserve">] </w:t>
      </w:r>
      <w:r w:rsidRPr="00225486">
        <w:rPr>
          <w:sz w:val="18"/>
          <w:szCs w:val="18"/>
          <w:lang w:val="en-AU"/>
        </w:rPr>
        <w:t>H. J</w:t>
      </w:r>
      <w:r>
        <w:rPr>
          <w:sz w:val="18"/>
          <w:szCs w:val="18"/>
          <w:lang w:val="en-AU"/>
        </w:rPr>
        <w:t>.</w:t>
      </w:r>
      <w:r w:rsidRPr="00225486">
        <w:rPr>
          <w:sz w:val="18"/>
          <w:szCs w:val="18"/>
          <w:lang w:val="en-AU"/>
        </w:rPr>
        <w:t xml:space="preserve"> </w:t>
      </w:r>
      <w:proofErr w:type="spellStart"/>
      <w:r w:rsidRPr="00B73FF6">
        <w:rPr>
          <w:sz w:val="18"/>
          <w:szCs w:val="18"/>
          <w:lang w:val="en-AU"/>
        </w:rPr>
        <w:t>Motlak</w:t>
      </w:r>
      <w:proofErr w:type="spellEnd"/>
      <w:r w:rsidRPr="00B73FF6">
        <w:rPr>
          <w:sz w:val="18"/>
          <w:szCs w:val="18"/>
          <w:lang w:val="en-AU"/>
        </w:rPr>
        <w:t>,</w:t>
      </w:r>
      <w:r>
        <w:rPr>
          <w:sz w:val="18"/>
          <w:szCs w:val="18"/>
          <w:lang w:val="en-AU"/>
        </w:rPr>
        <w:t xml:space="preserve"> A. S.</w:t>
      </w:r>
      <w:r w:rsidRPr="00B73FF6">
        <w:rPr>
          <w:sz w:val="18"/>
          <w:szCs w:val="18"/>
          <w:lang w:val="en-AU"/>
        </w:rPr>
        <w:t xml:space="preserve"> </w:t>
      </w:r>
      <w:proofErr w:type="spellStart"/>
      <w:r w:rsidRPr="00B73FF6">
        <w:rPr>
          <w:sz w:val="18"/>
          <w:szCs w:val="18"/>
          <w:lang w:val="en-AU"/>
        </w:rPr>
        <w:t>Rahi</w:t>
      </w:r>
      <w:proofErr w:type="spellEnd"/>
      <w:r w:rsidRPr="00B73FF6">
        <w:rPr>
          <w:sz w:val="18"/>
          <w:szCs w:val="18"/>
          <w:lang w:val="en-AU"/>
        </w:rPr>
        <w:t xml:space="preserve">, </w:t>
      </w:r>
      <w:r>
        <w:rPr>
          <w:sz w:val="18"/>
          <w:szCs w:val="18"/>
          <w:lang w:val="en-AU"/>
        </w:rPr>
        <w:t>“</w:t>
      </w:r>
      <w:r w:rsidRPr="00B73FF6">
        <w:rPr>
          <w:sz w:val="18"/>
          <w:szCs w:val="18"/>
          <w:lang w:val="en-AU"/>
        </w:rPr>
        <w:t xml:space="preserve">Performance comparison of different control strategies for the regulation of DC-DC negative output super-lift </w:t>
      </w:r>
      <w:proofErr w:type="spellStart"/>
      <w:r w:rsidRPr="00B73FF6">
        <w:rPr>
          <w:sz w:val="18"/>
          <w:szCs w:val="18"/>
          <w:lang w:val="en-AU"/>
        </w:rPr>
        <w:t>luo</w:t>
      </w:r>
      <w:proofErr w:type="spellEnd"/>
      <w:r w:rsidRPr="00B73FF6">
        <w:rPr>
          <w:sz w:val="18"/>
          <w:szCs w:val="18"/>
          <w:lang w:val="en-AU"/>
        </w:rPr>
        <w:t>-converter</w:t>
      </w:r>
      <w:r>
        <w:rPr>
          <w:sz w:val="18"/>
          <w:szCs w:val="18"/>
          <w:lang w:val="en-AU"/>
        </w:rPr>
        <w:t>”</w:t>
      </w:r>
      <w:r w:rsidRPr="00B73FF6">
        <w:rPr>
          <w:sz w:val="18"/>
          <w:szCs w:val="18"/>
          <w:lang w:val="en-AU"/>
        </w:rPr>
        <w:t>, International Journal of Electrical &amp; Computer Engineering (</w:t>
      </w:r>
      <w:r w:rsidRPr="00B73FF6">
        <w:rPr>
          <w:sz w:val="18"/>
          <w:szCs w:val="18"/>
        </w:rPr>
        <w:t>2088-8708)</w:t>
      </w:r>
      <w:r w:rsidRPr="00B73FF6">
        <w:rPr>
          <w:sz w:val="18"/>
          <w:szCs w:val="18"/>
          <w:lang w:val="en-AU"/>
        </w:rPr>
        <w:t xml:space="preserve">, vol. 10, no. 6, pp. </w:t>
      </w:r>
      <w:r w:rsidRPr="00B73FF6">
        <w:rPr>
          <w:sz w:val="18"/>
          <w:szCs w:val="18"/>
        </w:rPr>
        <w:t xml:space="preserve">5785 – 5792, </w:t>
      </w:r>
      <w:r w:rsidRPr="00B73FF6">
        <w:rPr>
          <w:sz w:val="18"/>
          <w:szCs w:val="18"/>
          <w:lang w:val="en-AU"/>
        </w:rPr>
        <w:t>2020.</w:t>
      </w:r>
    </w:p>
    <w:p w14:paraId="58F0C71C" w14:textId="77777777" w:rsidR="00153B62" w:rsidRPr="003D6B19" w:rsidRDefault="00153B62" w:rsidP="00153B62">
      <w:pPr>
        <w:rPr>
          <w:i/>
          <w:iC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88"/>
      </w:tblGrid>
      <w:tr w:rsidR="008F7FD5" w14:paraId="6B9E7057" w14:textId="77777777" w:rsidTr="00796595">
        <w:trPr>
          <w:trHeight w:val="1457"/>
        </w:trPr>
        <w:tc>
          <w:tcPr>
            <w:tcW w:w="1843" w:type="dxa"/>
          </w:tcPr>
          <w:p w14:paraId="589637CC" w14:textId="7BE5AA96" w:rsidR="008F7FD5" w:rsidRPr="00103DBD" w:rsidRDefault="008F7FD5" w:rsidP="00B57666">
            <w:pPr>
              <w:jc w:val="center"/>
              <w:rPr>
                <w:color w:val="000000"/>
                <w:highlight w:val="yellow"/>
                <w:lang w:val="pt-BR"/>
              </w:rPr>
            </w:pPr>
          </w:p>
        </w:tc>
        <w:tc>
          <w:tcPr>
            <w:tcW w:w="7088" w:type="dxa"/>
          </w:tcPr>
          <w:p w14:paraId="15E775C9" w14:textId="0C681F41" w:rsidR="008F7FD5" w:rsidRPr="00103DBD" w:rsidRDefault="008F7FD5" w:rsidP="00B57666">
            <w:pPr>
              <w:jc w:val="both"/>
              <w:rPr>
                <w:color w:val="000000"/>
                <w:highlight w:val="yellow"/>
                <w:lang w:val="pt-BR"/>
              </w:rPr>
            </w:pPr>
          </w:p>
        </w:tc>
      </w:tr>
      <w:tr w:rsidR="00C21222" w14:paraId="0356E239" w14:textId="77777777" w:rsidTr="00796595">
        <w:trPr>
          <w:trHeight w:val="245"/>
        </w:trPr>
        <w:tc>
          <w:tcPr>
            <w:tcW w:w="1843" w:type="dxa"/>
          </w:tcPr>
          <w:p w14:paraId="3244D84D" w14:textId="77777777" w:rsidR="00C21222" w:rsidRPr="00A67CA6" w:rsidRDefault="00C21222" w:rsidP="00CF2578">
            <w:pPr>
              <w:spacing w:line="360" w:lineRule="auto"/>
              <w:jc w:val="center"/>
              <w:rPr>
                <w:noProof/>
              </w:rPr>
            </w:pPr>
          </w:p>
        </w:tc>
        <w:tc>
          <w:tcPr>
            <w:tcW w:w="7088" w:type="dxa"/>
          </w:tcPr>
          <w:p w14:paraId="162ACF14" w14:textId="77777777" w:rsidR="00C21222" w:rsidRPr="00A67CA6" w:rsidRDefault="00C21222" w:rsidP="00B57666">
            <w:pPr>
              <w:jc w:val="both"/>
              <w:rPr>
                <w:b/>
                <w:bCs/>
                <w:color w:val="000000"/>
                <w:sz w:val="18"/>
                <w:szCs w:val="18"/>
              </w:rPr>
            </w:pPr>
          </w:p>
        </w:tc>
      </w:tr>
      <w:tr w:rsidR="00C21222" w14:paraId="339EDF89" w14:textId="77777777" w:rsidTr="00796595">
        <w:trPr>
          <w:trHeight w:val="245"/>
        </w:trPr>
        <w:tc>
          <w:tcPr>
            <w:tcW w:w="1843" w:type="dxa"/>
            <w:tcBorders>
              <w:top w:val="single" w:sz="4" w:space="0" w:color="auto"/>
              <w:left w:val="single" w:sz="4" w:space="0" w:color="auto"/>
              <w:bottom w:val="single" w:sz="4" w:space="0" w:color="auto"/>
              <w:right w:val="single" w:sz="4" w:space="0" w:color="auto"/>
            </w:tcBorders>
          </w:tcPr>
          <w:p w14:paraId="5AB777AD" w14:textId="2E2F0660" w:rsidR="00C21222" w:rsidRPr="00C21222" w:rsidRDefault="00C21222">
            <w:pPr>
              <w:jc w:val="center"/>
              <w:rPr>
                <w:noProof/>
              </w:rPr>
            </w:pPr>
          </w:p>
        </w:tc>
        <w:tc>
          <w:tcPr>
            <w:tcW w:w="7088" w:type="dxa"/>
            <w:tcBorders>
              <w:top w:val="single" w:sz="4" w:space="0" w:color="auto"/>
              <w:left w:val="single" w:sz="4" w:space="0" w:color="auto"/>
              <w:bottom w:val="single" w:sz="4" w:space="0" w:color="auto"/>
              <w:right w:val="single" w:sz="4" w:space="0" w:color="auto"/>
            </w:tcBorders>
          </w:tcPr>
          <w:p w14:paraId="3BEC00D9" w14:textId="77777777" w:rsidR="00C21222" w:rsidRDefault="00C21222">
            <w:pPr>
              <w:jc w:val="both"/>
              <w:rPr>
                <w:b/>
                <w:bCs/>
                <w:color w:val="000000"/>
                <w:sz w:val="18"/>
                <w:szCs w:val="18"/>
              </w:rPr>
            </w:pPr>
          </w:p>
          <w:p w14:paraId="00DBA766" w14:textId="77777777" w:rsidR="00796595" w:rsidRDefault="00796595">
            <w:pPr>
              <w:jc w:val="both"/>
              <w:rPr>
                <w:b/>
                <w:bCs/>
                <w:color w:val="000000"/>
                <w:sz w:val="18"/>
                <w:szCs w:val="18"/>
              </w:rPr>
            </w:pPr>
          </w:p>
          <w:p w14:paraId="0BED98A7" w14:textId="77777777" w:rsidR="00796595" w:rsidRDefault="00796595">
            <w:pPr>
              <w:jc w:val="both"/>
              <w:rPr>
                <w:b/>
                <w:bCs/>
                <w:color w:val="000000"/>
                <w:sz w:val="18"/>
                <w:szCs w:val="18"/>
              </w:rPr>
            </w:pPr>
          </w:p>
          <w:p w14:paraId="3EDDF7EF" w14:textId="77777777" w:rsidR="00796595" w:rsidRDefault="00796595">
            <w:pPr>
              <w:jc w:val="both"/>
              <w:rPr>
                <w:b/>
                <w:bCs/>
                <w:color w:val="000000"/>
                <w:sz w:val="18"/>
                <w:szCs w:val="18"/>
              </w:rPr>
            </w:pPr>
          </w:p>
          <w:p w14:paraId="3A0558AE" w14:textId="77777777" w:rsidR="00796595" w:rsidRDefault="00796595">
            <w:pPr>
              <w:jc w:val="both"/>
              <w:rPr>
                <w:b/>
                <w:bCs/>
                <w:color w:val="000000"/>
                <w:sz w:val="18"/>
                <w:szCs w:val="18"/>
              </w:rPr>
            </w:pPr>
          </w:p>
          <w:p w14:paraId="66D01DCC" w14:textId="77777777" w:rsidR="00796595" w:rsidRDefault="00796595">
            <w:pPr>
              <w:jc w:val="both"/>
              <w:rPr>
                <w:b/>
                <w:bCs/>
                <w:color w:val="000000"/>
                <w:sz w:val="18"/>
                <w:szCs w:val="18"/>
              </w:rPr>
            </w:pPr>
          </w:p>
          <w:p w14:paraId="73405F8B" w14:textId="77777777" w:rsidR="00796595" w:rsidRDefault="00796595">
            <w:pPr>
              <w:jc w:val="both"/>
              <w:rPr>
                <w:b/>
                <w:bCs/>
                <w:color w:val="000000"/>
                <w:sz w:val="18"/>
                <w:szCs w:val="18"/>
              </w:rPr>
            </w:pPr>
          </w:p>
          <w:p w14:paraId="4B771CF6" w14:textId="59141A43" w:rsidR="00796595" w:rsidRPr="00C21222" w:rsidRDefault="00796595">
            <w:pPr>
              <w:jc w:val="both"/>
              <w:rPr>
                <w:b/>
                <w:bCs/>
                <w:color w:val="000000"/>
                <w:sz w:val="18"/>
                <w:szCs w:val="18"/>
              </w:rPr>
            </w:pPr>
          </w:p>
        </w:tc>
      </w:tr>
    </w:tbl>
    <w:p w14:paraId="37D0DB45" w14:textId="77777777" w:rsidR="00E619D6" w:rsidRPr="003D6B19" w:rsidRDefault="00E619D6" w:rsidP="00C21222">
      <w:pPr>
        <w:jc w:val="both"/>
        <w:rPr>
          <w:iCs/>
          <w:lang w:val="en-ID"/>
        </w:rPr>
      </w:pPr>
    </w:p>
    <w:sectPr w:rsidR="00E619D6" w:rsidRPr="003D6B19" w:rsidSect="002A276C">
      <w:headerReference w:type="even" r:id="rId42"/>
      <w:headerReference w:type="default" r:id="rId43"/>
      <w:footerReference w:type="even" r:id="rId44"/>
      <w:footerReference w:type="default" r:id="rId45"/>
      <w:headerReference w:type="first" r:id="rId46"/>
      <w:footerReference w:type="first" r:id="rId47"/>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0F32D" w14:textId="77777777" w:rsidR="005639EC" w:rsidRDefault="005639EC">
      <w:r>
        <w:separator/>
      </w:r>
    </w:p>
  </w:endnote>
  <w:endnote w:type="continuationSeparator" w:id="0">
    <w:p w14:paraId="19D65B10" w14:textId="77777777" w:rsidR="005639EC" w:rsidRDefault="0056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62BC2" w14:textId="48588610" w:rsidR="00B57666" w:rsidRPr="003D5B84" w:rsidRDefault="00B57666"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8240" behindDoc="0" locked="0" layoutInCell="1" allowOverlap="1" wp14:anchorId="307E942D" wp14:editId="352C1075">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25B8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Pr>
        <w:noProof/>
      </w:rPr>
      <w:t>Int J Pow Elec &amp; Dri Syst</w:t>
    </w:r>
    <w:r w:rsidRPr="00E619D6">
      <w:t xml:space="preserve">, Vol. x, No. y, </w:t>
    </w:r>
    <w:r w:rsidRPr="00735BBC">
      <w:t>Month 20zz: ab-cd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DB96C" w14:textId="2CA8CBE9" w:rsidR="00B57666" w:rsidRPr="00C07BEF" w:rsidRDefault="00B57666" w:rsidP="00DA3BBA">
    <w:pPr>
      <w:pStyle w:val="Footer"/>
      <w:jc w:val="right"/>
      <w:rPr>
        <w:i/>
      </w:rPr>
    </w:pPr>
    <w:r>
      <w:rPr>
        <w:noProof/>
      </w:rPr>
      <mc:AlternateContent>
        <mc:Choice Requires="wps">
          <w:drawing>
            <wp:anchor distT="0" distB="0" distL="114300" distR="114300" simplePos="0" relativeHeight="251659264" behindDoc="0" locked="0" layoutInCell="1" allowOverlap="1" wp14:anchorId="62A3734C" wp14:editId="768017E4">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1E416"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r w:rsidRPr="00552051">
      <w:rPr>
        <w:i/>
        <w:iCs/>
        <w:noProof/>
      </w:rPr>
      <w:t>Paper’s should be the fewest possible</w:t>
    </w:r>
    <w:r>
      <w:rPr>
        <w:i/>
        <w:iCs/>
        <w:noProof/>
      </w:rPr>
      <w:t xml:space="preserve"> </w:t>
    </w:r>
    <w:r w:rsidRPr="00552051">
      <w:rPr>
        <w:i/>
        <w:iCs/>
        <w:noProof/>
      </w:rPr>
      <w:t xml:space="preserve">that accurately describe </w:t>
    </w:r>
    <w:r>
      <w:rPr>
        <w:i/>
      </w:rPr>
      <w:t>…</w:t>
    </w:r>
    <w:r w:rsidRPr="00C07BEF">
      <w:rPr>
        <w:i/>
      </w:rPr>
      <w:t xml:space="preserve">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1DD03" w14:textId="18106457" w:rsidR="00B57666" w:rsidRPr="003D5B84" w:rsidRDefault="00B57666" w:rsidP="00453F49">
    <w:pPr>
      <w:pStyle w:val="Footer"/>
      <w:spacing w:before="240"/>
      <w:rPr>
        <w:i/>
        <w:szCs w:val="18"/>
      </w:rPr>
    </w:pPr>
    <w:r>
      <w:rPr>
        <w:noProof/>
      </w:rPr>
      <mc:AlternateContent>
        <mc:Choice Requires="wps">
          <w:drawing>
            <wp:anchor distT="0" distB="0" distL="114300" distR="114300" simplePos="0" relativeHeight="251660288" behindDoc="0" locked="0" layoutInCell="1" allowOverlap="1" wp14:anchorId="066E0B6C" wp14:editId="3E3708A4">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F4B40E"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Pr="00C854C1">
      <w:rPr>
        <w:b/>
        <w:i/>
        <w:szCs w:val="18"/>
      </w:rPr>
      <w:t>Journal homepage</w:t>
    </w:r>
    <w:r>
      <w:rPr>
        <w:i/>
        <w:szCs w:val="18"/>
      </w:rPr>
      <w:t>: http://ijpeds.iaescore.com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8A093" w14:textId="77777777" w:rsidR="005639EC" w:rsidRDefault="005639EC">
      <w:r>
        <w:separator/>
      </w:r>
    </w:p>
  </w:footnote>
  <w:footnote w:type="continuationSeparator" w:id="0">
    <w:p w14:paraId="1624782A" w14:textId="77777777" w:rsidR="005639EC" w:rsidRDefault="00563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8E139" w14:textId="77777777" w:rsidR="00B57666" w:rsidRPr="003D5B84" w:rsidRDefault="00B57666"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7F150106" w14:textId="3ECEA317" w:rsidR="00B57666" w:rsidRPr="003D5B84" w:rsidRDefault="00B57666"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168" behindDoc="0" locked="0" layoutInCell="1" allowOverlap="1" wp14:anchorId="36240665" wp14:editId="65813563">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A44BF"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2088-8694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4BB40" w14:textId="77777777" w:rsidR="00B57666" w:rsidRPr="003D5B84" w:rsidRDefault="00B57666"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103</w:t>
    </w:r>
    <w:r w:rsidRPr="003D5B84">
      <w:rPr>
        <w:rStyle w:val="PageNumber"/>
      </w:rPr>
      <w:fldChar w:fldCharType="end"/>
    </w:r>
  </w:p>
  <w:p w14:paraId="72D04B55" w14:textId="77791BBF" w:rsidR="00B57666" w:rsidRPr="003D5B84" w:rsidRDefault="00B57666" w:rsidP="00222701">
    <w:pPr>
      <w:pStyle w:val="Header"/>
      <w:tabs>
        <w:tab w:val="clear" w:pos="4320"/>
        <w:tab w:val="clear" w:pos="8640"/>
        <w:tab w:val="left" w:pos="0"/>
        <w:tab w:val="center" w:pos="4301"/>
        <w:tab w:val="left" w:pos="7938"/>
      </w:tabs>
    </w:pPr>
    <w:r>
      <w:rPr>
        <w:noProof/>
      </w:rPr>
      <w:t>Int J Pow Elec &amp; Dri Syst</w:t>
    </w:r>
    <w:r w:rsidRPr="003D5B84">
      <w:t xml:space="preserve"> </w:t>
    </w:r>
    <w:r w:rsidRPr="003D5B84">
      <w:tab/>
      <w:t>ISSN:</w:t>
    </w:r>
    <w:r>
      <w:t xml:space="preserve"> 2088-8694</w:t>
    </w:r>
    <w:r w:rsidRPr="003D5B84">
      <w:tab/>
    </w:r>
    <w:r>
      <w:sym w:font="Wingdings" w:char="F072"/>
    </w:r>
  </w:p>
  <w:p w14:paraId="3BE6E7DA" w14:textId="7CB50A32" w:rsidR="00B57666" w:rsidRPr="003D5B84" w:rsidRDefault="00B57666" w:rsidP="0094367D">
    <w:pPr>
      <w:pStyle w:val="Header"/>
      <w:ind w:right="360" w:firstLine="360"/>
    </w:pPr>
    <w:r>
      <w:rPr>
        <w:noProof/>
      </w:rPr>
      <mc:AlternateContent>
        <mc:Choice Requires="wps">
          <w:drawing>
            <wp:anchor distT="0" distB="0" distL="114300" distR="114300" simplePos="0" relativeHeight="251657216" behindDoc="0" locked="0" layoutInCell="1" allowOverlap="1" wp14:anchorId="485510DB" wp14:editId="28EA0770">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055BC"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A7DAB" w14:textId="77777777" w:rsidR="00796595" w:rsidRPr="003D5B84" w:rsidRDefault="00796595" w:rsidP="00796595">
    <w:pPr>
      <w:pStyle w:val="Header"/>
      <w:tabs>
        <w:tab w:val="clear" w:pos="4320"/>
        <w:tab w:val="clear" w:pos="8640"/>
      </w:tabs>
      <w:ind w:right="45"/>
      <w:rPr>
        <w:b/>
      </w:rPr>
    </w:pPr>
    <w:r w:rsidRPr="009B44FD">
      <w:rPr>
        <w:b/>
      </w:rPr>
      <w:t>Indonesian Journal of Electrical Engineering and Computer Science</w:t>
    </w:r>
  </w:p>
  <w:p w14:paraId="7923BBD8" w14:textId="77777777" w:rsidR="00796595" w:rsidRPr="00DC4CF3" w:rsidRDefault="00796595" w:rsidP="00796595">
    <w:pPr>
      <w:pStyle w:val="Header"/>
      <w:tabs>
        <w:tab w:val="clear" w:pos="4320"/>
        <w:tab w:val="clear" w:pos="8640"/>
      </w:tabs>
      <w:ind w:right="45"/>
    </w:pPr>
    <w:r w:rsidRPr="003D5B84">
      <w:t>Vol.</w:t>
    </w:r>
    <w:r>
      <w:t xml:space="preserve"> 99</w:t>
    </w:r>
    <w:r w:rsidRPr="003D5B84">
      <w:t>, No.</w:t>
    </w:r>
    <w:r>
      <w:t xml:space="preserve"> 1</w:t>
    </w:r>
    <w:r w:rsidRPr="003D5B84">
      <w:t xml:space="preserve">, </w:t>
    </w:r>
    <w:r>
      <w:t>Month</w:t>
    </w:r>
    <w:r w:rsidRPr="003D5B84">
      <w:t xml:space="preserve"> </w:t>
    </w:r>
    <w:r>
      <w:t>2099</w:t>
    </w:r>
    <w:r w:rsidRPr="003D5B84">
      <w:t xml:space="preserve">, pp. </w:t>
    </w:r>
    <w:r>
      <w:t>1</w:t>
    </w:r>
    <w:r w:rsidRPr="003D5B84">
      <w:t>~</w:t>
    </w:r>
    <w:r>
      <w:t>1x</w:t>
    </w:r>
  </w:p>
  <w:p w14:paraId="2A371CCD" w14:textId="6AEA4C8C" w:rsidR="00B57666" w:rsidRDefault="00796595" w:rsidP="00796595">
    <w:pPr>
      <w:pStyle w:val="Header"/>
      <w:tabs>
        <w:tab w:val="clear" w:pos="4320"/>
        <w:tab w:val="clear" w:pos="8640"/>
        <w:tab w:val="left" w:pos="7938"/>
        <w:tab w:val="right" w:pos="8789"/>
      </w:tabs>
      <w:rPr>
        <w:rStyle w:val="PageNumber"/>
      </w:rPr>
    </w:pPr>
    <w:r w:rsidRPr="00DC4CF3">
      <w:t>ISSN: 2502-4752, DOI: 10.11591/ijeecs.v</w:t>
    </w:r>
    <w:r>
      <w:t>99</w:t>
    </w:r>
    <w:r w:rsidRPr="00DC4CF3">
      <w:t>.i</w:t>
    </w:r>
    <w:r>
      <w:t>1</w:t>
    </w:r>
    <w:r w:rsidRPr="00DC4CF3">
      <w:t>.</w:t>
    </w:r>
    <w:r>
      <w:t>pp1-1x</w:t>
    </w:r>
    <w:r w:rsidR="00B57666" w:rsidRPr="003D5B84">
      <w:tab/>
    </w:r>
    <w:r w:rsidR="00B57666">
      <w:sym w:font="Wingdings" w:char="F072"/>
    </w:r>
    <w:r w:rsidR="00B57666" w:rsidRPr="003D5B84">
      <w:t xml:space="preserve">    </w:t>
    </w:r>
    <w:r w:rsidR="00B57666" w:rsidRPr="003D5B84">
      <w:tab/>
    </w:r>
    <w:r w:rsidR="00B57666" w:rsidRPr="003D5B84">
      <w:rPr>
        <w:rStyle w:val="PageNumber"/>
      </w:rPr>
      <w:fldChar w:fldCharType="begin"/>
    </w:r>
    <w:r w:rsidR="00B57666" w:rsidRPr="003D5B84">
      <w:rPr>
        <w:rStyle w:val="PageNumber"/>
      </w:rPr>
      <w:instrText xml:space="preserve"> PAGE </w:instrText>
    </w:r>
    <w:r w:rsidR="00B57666" w:rsidRPr="003D5B84">
      <w:rPr>
        <w:rStyle w:val="PageNumber"/>
      </w:rPr>
      <w:fldChar w:fldCharType="separate"/>
    </w:r>
    <w:r w:rsidR="00B57666">
      <w:rPr>
        <w:rStyle w:val="PageNumber"/>
        <w:noProof/>
      </w:rPr>
      <w:t>101</w:t>
    </w:r>
    <w:r w:rsidR="00B57666" w:rsidRPr="003D5B84">
      <w:rPr>
        <w:rStyle w:val="PageNumber"/>
      </w:rPr>
      <w:fldChar w:fldCharType="end"/>
    </w:r>
    <w:r w:rsidR="00B57666">
      <w:rPr>
        <w:noProof/>
      </w:rPr>
      <mc:AlternateContent>
        <mc:Choice Requires="wps">
          <w:drawing>
            <wp:anchor distT="0" distB="0" distL="114300" distR="114300" simplePos="0" relativeHeight="251649536" behindDoc="0" locked="0" layoutInCell="1" allowOverlap="1" wp14:anchorId="480481AD" wp14:editId="2B21794B">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0EC73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00B57666" w:rsidRPr="003D5B84">
      <w:rPr>
        <w:rStyle w:val="PageNumber"/>
      </w:rPr>
      <w:tab/>
    </w:r>
  </w:p>
  <w:p w14:paraId="0F8E6846" w14:textId="77777777" w:rsidR="00B57666" w:rsidRPr="003D5B84" w:rsidRDefault="00B57666"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7A94641B"/>
    <w:multiLevelType w:val="hybridMultilevel"/>
    <w:tmpl w:val="C0865F94"/>
    <w:lvl w:ilvl="0" w:tplc="65A84C8A">
      <w:start w:val="1"/>
      <w:numFmt w:val="decimal"/>
      <w:pStyle w:val="Head1"/>
      <w:lvlText w:val="%1."/>
      <w:lvlJc w:val="center"/>
      <w:pPr>
        <w:ind w:left="720" w:hanging="360"/>
      </w:pPr>
      <w:rPr>
        <w:rFonts w:ascii="Times New Roman" w:hAnsi="Times New Roman" w:cs="Times New Roman" w:hint="default"/>
        <w:b/>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4"/>
  </w:num>
  <w:num w:numId="2">
    <w:abstractNumId w:val="9"/>
  </w:num>
  <w:num w:numId="3">
    <w:abstractNumId w:val="18"/>
  </w:num>
  <w:num w:numId="4">
    <w:abstractNumId w:val="8"/>
  </w:num>
  <w:num w:numId="5">
    <w:abstractNumId w:val="11"/>
  </w:num>
  <w:num w:numId="6">
    <w:abstractNumId w:val="15"/>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7"/>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0A"/>
    <w:rsid w:val="000B5480"/>
    <w:rsid w:val="000B682B"/>
    <w:rsid w:val="000C03DA"/>
    <w:rsid w:val="000C4B17"/>
    <w:rsid w:val="000C730A"/>
    <w:rsid w:val="000D099B"/>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E7AA5"/>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2E41"/>
    <w:rsid w:val="001F470F"/>
    <w:rsid w:val="001F4919"/>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0D7C"/>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26DB"/>
    <w:rsid w:val="002833E0"/>
    <w:rsid w:val="0028450D"/>
    <w:rsid w:val="00291EBF"/>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525A"/>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2783"/>
    <w:rsid w:val="00483565"/>
    <w:rsid w:val="00484866"/>
    <w:rsid w:val="004859D6"/>
    <w:rsid w:val="00485FD1"/>
    <w:rsid w:val="0048797E"/>
    <w:rsid w:val="00487DD3"/>
    <w:rsid w:val="004902C8"/>
    <w:rsid w:val="004905D4"/>
    <w:rsid w:val="00492E44"/>
    <w:rsid w:val="004947B9"/>
    <w:rsid w:val="00494A56"/>
    <w:rsid w:val="0049514C"/>
    <w:rsid w:val="004963E0"/>
    <w:rsid w:val="00496DFD"/>
    <w:rsid w:val="004A0C69"/>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24E1"/>
    <w:rsid w:val="0055343D"/>
    <w:rsid w:val="0055649A"/>
    <w:rsid w:val="00563102"/>
    <w:rsid w:val="005639EC"/>
    <w:rsid w:val="00563E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1D7"/>
    <w:rsid w:val="005978C8"/>
    <w:rsid w:val="005A0A0F"/>
    <w:rsid w:val="005A1AD0"/>
    <w:rsid w:val="005A2361"/>
    <w:rsid w:val="005A24ED"/>
    <w:rsid w:val="005A2573"/>
    <w:rsid w:val="005A4783"/>
    <w:rsid w:val="005A65C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1C"/>
    <w:rsid w:val="005F534C"/>
    <w:rsid w:val="005F75F8"/>
    <w:rsid w:val="006044C7"/>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4D5E"/>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96595"/>
    <w:rsid w:val="007A04C8"/>
    <w:rsid w:val="007A3102"/>
    <w:rsid w:val="007A3B30"/>
    <w:rsid w:val="007A3FC0"/>
    <w:rsid w:val="007A49BA"/>
    <w:rsid w:val="007A609F"/>
    <w:rsid w:val="007A7484"/>
    <w:rsid w:val="007B3EF9"/>
    <w:rsid w:val="007B57A1"/>
    <w:rsid w:val="007B72D1"/>
    <w:rsid w:val="007B7535"/>
    <w:rsid w:val="007C0D3D"/>
    <w:rsid w:val="007C2A08"/>
    <w:rsid w:val="007C60D8"/>
    <w:rsid w:val="007C7E95"/>
    <w:rsid w:val="007D0AC6"/>
    <w:rsid w:val="007D2077"/>
    <w:rsid w:val="007D4DC3"/>
    <w:rsid w:val="007D60C6"/>
    <w:rsid w:val="007D7A78"/>
    <w:rsid w:val="007E4C63"/>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6F83"/>
    <w:rsid w:val="00957C11"/>
    <w:rsid w:val="009617A9"/>
    <w:rsid w:val="009623E0"/>
    <w:rsid w:val="009665BE"/>
    <w:rsid w:val="009673AB"/>
    <w:rsid w:val="00970E84"/>
    <w:rsid w:val="00971153"/>
    <w:rsid w:val="00981036"/>
    <w:rsid w:val="00981E5F"/>
    <w:rsid w:val="00981F5C"/>
    <w:rsid w:val="00983846"/>
    <w:rsid w:val="00990CC8"/>
    <w:rsid w:val="0099227E"/>
    <w:rsid w:val="009949C5"/>
    <w:rsid w:val="00994EF3"/>
    <w:rsid w:val="00997C10"/>
    <w:rsid w:val="009A19B2"/>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7F9C"/>
    <w:rsid w:val="00A01765"/>
    <w:rsid w:val="00A02DD3"/>
    <w:rsid w:val="00A04D6C"/>
    <w:rsid w:val="00A05622"/>
    <w:rsid w:val="00A100B6"/>
    <w:rsid w:val="00A1136A"/>
    <w:rsid w:val="00A135A2"/>
    <w:rsid w:val="00A16250"/>
    <w:rsid w:val="00A17296"/>
    <w:rsid w:val="00A17D28"/>
    <w:rsid w:val="00A21621"/>
    <w:rsid w:val="00A22457"/>
    <w:rsid w:val="00A22900"/>
    <w:rsid w:val="00A2751F"/>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0F33"/>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95D"/>
    <w:rsid w:val="00B37E57"/>
    <w:rsid w:val="00B42FA5"/>
    <w:rsid w:val="00B514D3"/>
    <w:rsid w:val="00B51BC7"/>
    <w:rsid w:val="00B52134"/>
    <w:rsid w:val="00B56063"/>
    <w:rsid w:val="00B570B0"/>
    <w:rsid w:val="00B57666"/>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BCB"/>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1222"/>
    <w:rsid w:val="00C22F0A"/>
    <w:rsid w:val="00C2325B"/>
    <w:rsid w:val="00C255F5"/>
    <w:rsid w:val="00C25B1C"/>
    <w:rsid w:val="00C26299"/>
    <w:rsid w:val="00C311E4"/>
    <w:rsid w:val="00C322BB"/>
    <w:rsid w:val="00C33540"/>
    <w:rsid w:val="00C350F2"/>
    <w:rsid w:val="00C35B73"/>
    <w:rsid w:val="00C35B8F"/>
    <w:rsid w:val="00C35D84"/>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9178F"/>
    <w:rsid w:val="00C93F76"/>
    <w:rsid w:val="00C9655A"/>
    <w:rsid w:val="00C96FCA"/>
    <w:rsid w:val="00C9754D"/>
    <w:rsid w:val="00C975DF"/>
    <w:rsid w:val="00CA5D84"/>
    <w:rsid w:val="00CB0748"/>
    <w:rsid w:val="00CB613F"/>
    <w:rsid w:val="00CC1960"/>
    <w:rsid w:val="00CD4F70"/>
    <w:rsid w:val="00CE1CF3"/>
    <w:rsid w:val="00CE4BC0"/>
    <w:rsid w:val="00CE70F3"/>
    <w:rsid w:val="00CE7659"/>
    <w:rsid w:val="00CF0E18"/>
    <w:rsid w:val="00CF257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5E77"/>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omek-tabela"/>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lrzxr">
    <w:name w:val="lrzxr"/>
    <w:basedOn w:val="DefaultParagraphFont"/>
    <w:rsid w:val="00AF0F33"/>
  </w:style>
  <w:style w:type="paragraph" w:customStyle="1" w:styleId="Head1">
    <w:name w:val="Head 1"/>
    <w:rsid w:val="00B57666"/>
    <w:pPr>
      <w:keepNext/>
      <w:numPr>
        <w:numId w:val="22"/>
      </w:numPr>
      <w:ind w:left="0" w:firstLine="0"/>
      <w:jc w:val="center"/>
    </w:pPr>
    <w:rPr>
      <w:b/>
      <w:bCs/>
      <w:iCs/>
      <w:sz w:val="24"/>
      <w:szCs w:val="24"/>
      <w:lang w:eastAsia="ar-SA"/>
    </w:rPr>
  </w:style>
  <w:style w:type="paragraph" w:customStyle="1" w:styleId="Maintext">
    <w:name w:val="Main text"/>
    <w:autoRedefine/>
    <w:rsid w:val="00B57666"/>
    <w:pPr>
      <w:suppressAutoHyphens/>
      <w:spacing w:line="260" w:lineRule="atLeast"/>
      <w:ind w:firstLine="284"/>
      <w:jc w:val="center"/>
    </w:pPr>
    <w:rPr>
      <w:rFonts w:asciiTheme="majorBidi" w:hAnsiTheme="majorBidi" w:cstheme="majorBidi"/>
      <w:iCs/>
      <w:lang w:val="en-A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4108121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png"/><Relationship Id="rId39" Type="http://schemas.openxmlformats.org/officeDocument/2006/relationships/image" Target="media/image160.png"/><Relationship Id="rId21" Type="http://schemas.openxmlformats.org/officeDocument/2006/relationships/image" Target="media/image70.png"/><Relationship Id="rId34" Type="http://schemas.openxmlformats.org/officeDocument/2006/relationships/image" Target="media/image14.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10.png"/><Relationship Id="rId11" Type="http://schemas.openxmlformats.org/officeDocument/2006/relationships/image" Target="media/image20.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50.png"/><Relationship Id="rId40" Type="http://schemas.openxmlformats.org/officeDocument/2006/relationships/image" Target="media/image17.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image" Target="media/image80.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0.emf"/><Relationship Id="rId31" Type="http://schemas.openxmlformats.org/officeDocument/2006/relationships/image" Target="media/image120.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00.png"/><Relationship Id="rId30" Type="http://schemas.openxmlformats.org/officeDocument/2006/relationships/image" Target="media/image12.png"/><Relationship Id="rId35" Type="http://schemas.openxmlformats.org/officeDocument/2006/relationships/image" Target="media/image140.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0.png"/><Relationship Id="rId25" Type="http://schemas.openxmlformats.org/officeDocument/2006/relationships/image" Target="media/image90.png"/><Relationship Id="rId33" Type="http://schemas.openxmlformats.org/officeDocument/2006/relationships/image" Target="media/image130.png"/><Relationship Id="rId38" Type="http://schemas.openxmlformats.org/officeDocument/2006/relationships/image" Target="media/image16.png"/><Relationship Id="rId46" Type="http://schemas.openxmlformats.org/officeDocument/2006/relationships/header" Target="header3.xml"/><Relationship Id="rId20" Type="http://schemas.openxmlformats.org/officeDocument/2006/relationships/image" Target="media/image7.png"/><Relationship Id="rId41" Type="http://schemas.openxmlformats.org/officeDocument/2006/relationships/image" Target="media/image17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D02-06E9-4267-BA4D-DBF577F5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International Journal of Power Electronics and Drive System (IJPEDS)</vt:lpstr>
    </vt:vector>
  </TitlesOfParts>
  <Company>IAES | Institute of Advanced Engineering and Science</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Power Electronics and Drive System (IJPEDS)</dc:title>
  <dc:creator>IJPEDS</dc:creator>
  <cp:keywords>advanced power semiconductor devices; analysis; applications in motor drives; ASDs (adjustable speed drives); battery chargers; capacitors; control algorithms &amp; techniques applied to power electronics; control in power electronics; electric machines; electric vehicles; EMI/EMC considerations; high frequency transformers;</cp:keywords>
  <dc:description>IJPEDS Template and Guide of Authors</dc:description>
  <cp:lastModifiedBy>HussienA</cp:lastModifiedBy>
  <cp:revision>2</cp:revision>
  <cp:lastPrinted>2021-09-14T18:55:00Z</cp:lastPrinted>
  <dcterms:created xsi:type="dcterms:W3CDTF">2021-09-18T17:40:00Z</dcterms:created>
  <dcterms:modified xsi:type="dcterms:W3CDTF">2021-09-18T17:40:00Z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c14fd78a-2364-30fe-8650-2e0b00180335</vt:lpwstr>
  </property>
  <property fmtid="{D5CDD505-2E9C-101B-9397-08002B2CF9AE}" pid="4" name="Mendeley Citation Style_1">
    <vt:lpwstr>http://www.zotero.org/styles/ieee</vt:lpwstr>
  </property>
</Properties>
</file>