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vanish/>
          <w:highlight w:val="yellow"/>
        </w:rPr>
        <w:tag w:val="goog_rdk_0"/>
        <w:id w:val="2072459621"/>
        <w:showingPlcHdr/>
      </w:sdtPr>
      <w:sdtEndPr/>
      <w:sdtContent>
        <w:p w14:paraId="2D4396CF" w14:textId="5341AAEE" w:rsidR="006101EF" w:rsidRDefault="00CA5793">
          <w:pPr>
            <w:widowControl w:val="0"/>
            <w:pBdr>
              <w:top w:val="nil"/>
              <w:left w:val="nil"/>
              <w:bottom w:val="nil"/>
              <w:right w:val="nil"/>
              <w:between w:val="nil"/>
            </w:pBdr>
            <w:spacing w:line="276" w:lineRule="auto"/>
          </w:pPr>
          <w:r>
            <w:t xml:space="preserve">     </w:t>
          </w:r>
        </w:p>
      </w:sdtContent>
    </w:sdt>
    <w:sdt>
      <w:sdtPr>
        <w:rPr>
          <w:vanish/>
          <w:highlight w:val="yellow"/>
        </w:rPr>
        <w:tag w:val="goog_rdk_1"/>
        <w:id w:val="908577781"/>
      </w:sdtPr>
      <w:sdtEndPr/>
      <w:sdtContent>
        <w:p w14:paraId="14FD53C0" w14:textId="6E5C5351" w:rsidR="006101EF" w:rsidRPr="002750D4" w:rsidRDefault="00CA5793" w:rsidP="00222393">
          <w:pPr>
            <w:pStyle w:val="Title"/>
            <w:rPr>
              <w:rFonts w:asciiTheme="majorBidi" w:hAnsiTheme="majorBidi"/>
              <w:sz w:val="36"/>
              <w:szCs w:val="36"/>
            </w:rPr>
          </w:pPr>
          <w:r w:rsidRPr="002750D4">
            <w:rPr>
              <w:sz w:val="32"/>
              <w:szCs w:val="32"/>
            </w:rPr>
            <w:t xml:space="preserve">Dual Two-level Inverter </w:t>
          </w:r>
          <w:r w:rsidRPr="002750D4">
            <w:rPr>
              <w:rFonts w:hint="eastAsia"/>
              <w:sz w:val="32"/>
              <w:szCs w:val="32"/>
            </w:rPr>
            <w:t>for</w:t>
          </w:r>
          <w:r w:rsidRPr="002750D4">
            <w:rPr>
              <w:sz w:val="32"/>
              <w:szCs w:val="32"/>
            </w:rPr>
            <w:t xml:space="preserve"> DTC </w:t>
          </w:r>
          <w:r w:rsidR="00286B7A" w:rsidRPr="002750D4">
            <w:rPr>
              <w:sz w:val="32"/>
              <w:szCs w:val="32"/>
            </w:rPr>
            <w:t xml:space="preserve">SVPWM fed </w:t>
          </w:r>
          <w:r w:rsidRPr="002750D4">
            <w:rPr>
              <w:sz w:val="32"/>
              <w:szCs w:val="32"/>
            </w:rPr>
            <w:t>Induction Motor Drive</w:t>
          </w:r>
        </w:p>
      </w:sdtContent>
    </w:sdt>
    <w:sdt>
      <w:sdtPr>
        <w:rPr>
          <w:vanish/>
          <w:highlight w:val="yellow"/>
        </w:rPr>
        <w:tag w:val="goog_rdk_2"/>
        <w:id w:val="-560398199"/>
      </w:sdtPr>
      <w:sdtEndPr/>
      <w:sdtContent>
        <w:p w14:paraId="5582AA57" w14:textId="77777777" w:rsidR="006101EF" w:rsidRDefault="006358AD">
          <w:pPr>
            <w:jc w:val="center"/>
            <w:rPr>
              <w:b/>
            </w:rPr>
          </w:pPr>
        </w:p>
      </w:sdtContent>
    </w:sdt>
    <w:sdt>
      <w:sdtPr>
        <w:rPr>
          <w:vanish/>
          <w:highlight w:val="yellow"/>
        </w:rPr>
        <w:tag w:val="goog_rdk_3"/>
        <w:id w:val="-760375372"/>
      </w:sdtPr>
      <w:sdtEndPr/>
      <w:sdtContent>
        <w:p w14:paraId="10CDB149" w14:textId="111C8F39" w:rsidR="006101EF" w:rsidRPr="00CA5793" w:rsidRDefault="00CA5793" w:rsidP="00CA5793">
          <w:pPr>
            <w:pStyle w:val="Author"/>
            <w:tabs>
              <w:tab w:val="left" w:pos="9540"/>
            </w:tabs>
            <w:spacing w:before="0" w:after="0"/>
            <w:rPr>
              <w:rFonts w:eastAsia="Times New Roman"/>
              <w:b/>
              <w:noProof w:val="0"/>
              <w:sz w:val="20"/>
              <w:szCs w:val="20"/>
              <w:lang w:eastAsia="zh-CN"/>
            </w:rPr>
          </w:pPr>
          <w:proofErr w:type="spellStart"/>
          <w:r w:rsidRPr="00CA5793">
            <w:rPr>
              <w:rFonts w:eastAsia="Times New Roman"/>
              <w:b/>
              <w:noProof w:val="0"/>
              <w:sz w:val="20"/>
              <w:szCs w:val="20"/>
              <w:lang w:eastAsia="zh-CN"/>
            </w:rPr>
            <w:t>Hayder</w:t>
          </w:r>
          <w:proofErr w:type="spellEnd"/>
          <w:r w:rsidRPr="00CA5793">
            <w:rPr>
              <w:rFonts w:eastAsia="Times New Roman"/>
              <w:b/>
              <w:noProof w:val="0"/>
              <w:sz w:val="20"/>
              <w:szCs w:val="20"/>
              <w:rtl/>
              <w:lang w:eastAsia="zh-CN"/>
            </w:rPr>
            <w:t xml:space="preserve"> </w:t>
          </w:r>
          <w:r w:rsidRPr="00CA5793">
            <w:rPr>
              <w:rFonts w:eastAsia="Times New Roman"/>
              <w:b/>
              <w:noProof w:val="0"/>
              <w:sz w:val="20"/>
              <w:szCs w:val="20"/>
              <w:lang w:eastAsia="zh-CN"/>
            </w:rPr>
            <w:t>Ali Mohamed</w:t>
          </w:r>
          <w:r>
            <w:rPr>
              <w:rFonts w:eastAsia="Times New Roman"/>
              <w:b/>
              <w:noProof w:val="0"/>
              <w:sz w:val="20"/>
              <w:szCs w:val="20"/>
              <w:lang w:eastAsia="zh-CN"/>
            </w:rPr>
            <w:t xml:space="preserve">1 </w:t>
          </w:r>
          <w:proofErr w:type="spellStart"/>
          <w:r w:rsidRPr="00CA5793">
            <w:rPr>
              <w:rFonts w:eastAsia="Times New Roman"/>
              <w:b/>
              <w:noProof w:val="0"/>
              <w:sz w:val="20"/>
              <w:szCs w:val="20"/>
              <w:lang w:eastAsia="zh-CN"/>
            </w:rPr>
            <w:t>Hanan</w:t>
          </w:r>
          <w:proofErr w:type="spellEnd"/>
          <w:r w:rsidRPr="00CA5793">
            <w:rPr>
              <w:rFonts w:eastAsia="Times New Roman"/>
              <w:b/>
              <w:noProof w:val="0"/>
              <w:sz w:val="20"/>
              <w:szCs w:val="20"/>
              <w:lang w:eastAsia="zh-CN"/>
            </w:rPr>
            <w:t xml:space="preserve"> </w:t>
          </w:r>
          <w:proofErr w:type="spellStart"/>
          <w:r w:rsidRPr="00CA5793">
            <w:rPr>
              <w:rFonts w:eastAsia="Times New Roman"/>
              <w:b/>
              <w:noProof w:val="0"/>
              <w:sz w:val="20"/>
              <w:szCs w:val="20"/>
              <w:lang w:eastAsia="zh-CN"/>
            </w:rPr>
            <w:t>Mikhael</w:t>
          </w:r>
          <w:proofErr w:type="spellEnd"/>
          <w:r w:rsidRPr="00CA5793">
            <w:rPr>
              <w:rFonts w:eastAsia="Times New Roman"/>
              <w:b/>
              <w:noProof w:val="0"/>
              <w:sz w:val="20"/>
              <w:szCs w:val="20"/>
              <w:lang w:eastAsia="zh-CN"/>
            </w:rPr>
            <w:t xml:space="preserve"> D.Habbi</w:t>
          </w:r>
          <w:r>
            <w:rPr>
              <w:rFonts w:eastAsia="Times New Roman"/>
              <w:b/>
              <w:noProof w:val="0"/>
              <w:sz w:val="20"/>
              <w:szCs w:val="20"/>
              <w:lang w:eastAsia="zh-CN"/>
            </w:rPr>
            <w:t>1</w:t>
          </w:r>
          <w:r w:rsidR="003D514A">
            <w:rPr>
              <w:b/>
              <w:i/>
              <w:sz w:val="24"/>
              <w:szCs w:val="24"/>
              <w:vertAlign w:val="superscript"/>
            </w:rPr>
            <w:t xml:space="preserve"> </w:t>
          </w:r>
        </w:p>
      </w:sdtContent>
    </w:sdt>
    <w:sdt>
      <w:sdtPr>
        <w:rPr>
          <w:vanish/>
          <w:highlight w:val="yellow"/>
        </w:rPr>
        <w:tag w:val="goog_rdk_4"/>
        <w:id w:val="595130825"/>
      </w:sdtPr>
      <w:sdtEndPr/>
      <w:sdtContent>
        <w:p w14:paraId="444E2B12" w14:textId="02053560" w:rsidR="006101EF" w:rsidRPr="00CA5793" w:rsidRDefault="003D514A" w:rsidP="00222393">
          <w:pPr>
            <w:jc w:val="center"/>
            <w:rPr>
              <w:sz w:val="24"/>
              <w:szCs w:val="24"/>
              <w:vertAlign w:val="superscript"/>
            </w:rPr>
          </w:pPr>
          <w:r>
            <w:rPr>
              <w:sz w:val="18"/>
              <w:szCs w:val="18"/>
              <w:vertAlign w:val="superscript"/>
            </w:rPr>
            <w:t>1</w:t>
          </w:r>
          <w:r w:rsidR="00CA5793" w:rsidRPr="00CA5793">
            <w:t xml:space="preserve"> </w:t>
          </w:r>
          <w:r w:rsidR="00CA5793" w:rsidRPr="00CA5793">
            <w:rPr>
              <w:sz w:val="24"/>
              <w:szCs w:val="24"/>
              <w:vertAlign w:val="superscript"/>
            </w:rPr>
            <w:t xml:space="preserve">Electrical Engineering </w:t>
          </w:r>
          <w:proofErr w:type="gramStart"/>
          <w:r w:rsidR="00CA5793" w:rsidRPr="00CA5793">
            <w:rPr>
              <w:sz w:val="24"/>
              <w:szCs w:val="24"/>
              <w:vertAlign w:val="superscript"/>
            </w:rPr>
            <w:t xml:space="preserve">Department </w:t>
          </w:r>
          <w:r w:rsidR="00CA5793">
            <w:rPr>
              <w:sz w:val="24"/>
              <w:szCs w:val="24"/>
              <w:vertAlign w:val="superscript"/>
            </w:rPr>
            <w:t>,</w:t>
          </w:r>
          <w:r w:rsidR="00CA5793" w:rsidRPr="00CA5793">
            <w:rPr>
              <w:sz w:val="24"/>
              <w:szCs w:val="24"/>
              <w:vertAlign w:val="superscript"/>
            </w:rPr>
            <w:t>University</w:t>
          </w:r>
          <w:proofErr w:type="gramEnd"/>
          <w:r w:rsidR="00CA5793" w:rsidRPr="00CA5793">
            <w:rPr>
              <w:sz w:val="24"/>
              <w:szCs w:val="24"/>
              <w:vertAlign w:val="superscript"/>
            </w:rPr>
            <w:t xml:space="preserve"> of Baghdad </w:t>
          </w:r>
          <w:r w:rsidR="00CA5793">
            <w:rPr>
              <w:sz w:val="24"/>
              <w:szCs w:val="24"/>
              <w:vertAlign w:val="superscript"/>
            </w:rPr>
            <w:t>,</w:t>
          </w:r>
          <w:r w:rsidR="00CA5793" w:rsidRPr="00CA5793">
            <w:rPr>
              <w:sz w:val="24"/>
              <w:szCs w:val="24"/>
              <w:vertAlign w:val="superscript"/>
            </w:rPr>
            <w:t>Baghdad, Iraq</w:t>
          </w:r>
          <w:r>
            <w:rPr>
              <w:i/>
              <w:sz w:val="24"/>
              <w:szCs w:val="24"/>
              <w:vertAlign w:val="superscript"/>
            </w:rPr>
            <w:t>.</w:t>
          </w:r>
        </w:p>
      </w:sdtContent>
    </w:sdt>
    <w:sdt>
      <w:sdtPr>
        <w:rPr>
          <w:vanish/>
          <w:highlight w:val="yellow"/>
        </w:rPr>
        <w:tag w:val="goog_rdk_8"/>
        <w:id w:val="1337427280"/>
      </w:sdtPr>
      <w:sdtEndPr/>
      <w:sdtContent>
        <w:p w14:paraId="05D722C4" w14:textId="77777777" w:rsidR="006101EF" w:rsidRDefault="006358AD">
          <w:pPr>
            <w:jc w:val="center"/>
          </w:pPr>
        </w:p>
      </w:sdtContent>
    </w:sdt>
    <w:tbl>
      <w:tblPr>
        <w:tblStyle w:val="3"/>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6101EF" w14:paraId="31D20088" w14:textId="77777777">
        <w:trPr>
          <w:hidden/>
        </w:trPr>
        <w:tc>
          <w:tcPr>
            <w:tcW w:w="2802" w:type="dxa"/>
            <w:tcBorders>
              <w:top w:val="single" w:sz="4" w:space="0" w:color="000000"/>
              <w:left w:val="nil"/>
              <w:bottom w:val="single" w:sz="4" w:space="0" w:color="000000"/>
              <w:right w:val="nil"/>
            </w:tcBorders>
          </w:tcPr>
          <w:sdt>
            <w:sdtPr>
              <w:rPr>
                <w:vanish/>
                <w:highlight w:val="yellow"/>
              </w:rPr>
              <w:tag w:val="goog_rdk_9"/>
              <w:id w:val="-1201775746"/>
            </w:sdtPr>
            <w:sdtEndPr/>
            <w:sdtContent>
              <w:p w14:paraId="295D68C9" w14:textId="77777777" w:rsidR="006101EF" w:rsidRDefault="003D514A">
                <w:pPr>
                  <w:spacing w:before="120"/>
                  <w:jc w:val="both"/>
                  <w:rPr>
                    <w:b/>
                  </w:rPr>
                </w:pPr>
                <w:r>
                  <w:rPr>
                    <w:b/>
                  </w:rPr>
                  <w:t>Article Info</w:t>
                </w:r>
              </w:p>
            </w:sdtContent>
          </w:sdt>
        </w:tc>
        <w:tc>
          <w:tcPr>
            <w:tcW w:w="283" w:type="dxa"/>
            <w:tcBorders>
              <w:top w:val="single" w:sz="4" w:space="0" w:color="000000"/>
              <w:left w:val="nil"/>
              <w:bottom w:val="nil"/>
              <w:right w:val="nil"/>
            </w:tcBorders>
          </w:tcPr>
          <w:sdt>
            <w:sdtPr>
              <w:rPr>
                <w:vanish/>
                <w:highlight w:val="yellow"/>
              </w:rPr>
              <w:tag w:val="goog_rdk_10"/>
              <w:id w:val="1481658519"/>
            </w:sdtPr>
            <w:sdtEndPr/>
            <w:sdtContent>
              <w:p w14:paraId="7F89A79B" w14:textId="77777777" w:rsidR="006101EF" w:rsidRDefault="006358AD">
                <w:pPr>
                  <w:spacing w:before="120"/>
                  <w:jc w:val="center"/>
                </w:pPr>
              </w:p>
            </w:sdtContent>
          </w:sdt>
        </w:tc>
        <w:tc>
          <w:tcPr>
            <w:tcW w:w="5812" w:type="dxa"/>
            <w:tcBorders>
              <w:top w:val="single" w:sz="4" w:space="0" w:color="000000"/>
              <w:left w:val="nil"/>
              <w:bottom w:val="single" w:sz="4" w:space="0" w:color="000000"/>
              <w:right w:val="nil"/>
            </w:tcBorders>
          </w:tcPr>
          <w:sdt>
            <w:sdtPr>
              <w:rPr>
                <w:vanish/>
                <w:highlight w:val="yellow"/>
              </w:rPr>
              <w:tag w:val="goog_rdk_11"/>
              <w:id w:val="-37199339"/>
            </w:sdtPr>
            <w:sdtEndPr/>
            <w:sdtContent>
              <w:p w14:paraId="5EEFD52D" w14:textId="1CDD472B" w:rsidR="006101EF" w:rsidRDefault="003D514A">
                <w:pPr>
                  <w:spacing w:before="120"/>
                  <w:rPr>
                    <w:color w:val="000000"/>
                    <w:sz w:val="24"/>
                    <w:szCs w:val="24"/>
                  </w:rPr>
                </w:pPr>
                <w:r>
                  <w:rPr>
                    <w:b/>
                    <w:color w:val="000000"/>
                  </w:rPr>
                  <w:t xml:space="preserve">ABSTRACT </w:t>
                </w:r>
              </w:p>
            </w:sdtContent>
          </w:sdt>
        </w:tc>
      </w:tr>
      <w:tr w:rsidR="006101EF" w14:paraId="329BD3BF" w14:textId="77777777">
        <w:trPr>
          <w:trHeight w:val="1260"/>
          <w:hidden/>
        </w:trPr>
        <w:tc>
          <w:tcPr>
            <w:tcW w:w="2802" w:type="dxa"/>
            <w:tcBorders>
              <w:top w:val="single" w:sz="4" w:space="0" w:color="000000"/>
              <w:left w:val="nil"/>
              <w:bottom w:val="single" w:sz="4" w:space="0" w:color="000000"/>
              <w:right w:val="nil"/>
            </w:tcBorders>
          </w:tcPr>
          <w:sdt>
            <w:sdtPr>
              <w:rPr>
                <w:vanish/>
                <w:highlight w:val="yellow"/>
              </w:rPr>
              <w:tag w:val="goog_rdk_12"/>
              <w:id w:val="240374664"/>
            </w:sdtPr>
            <w:sdtEndPr/>
            <w:sdtContent>
              <w:p w14:paraId="606B2B6F" w14:textId="77777777" w:rsidR="006101EF" w:rsidRDefault="003D514A">
                <w:pPr>
                  <w:spacing w:before="120" w:after="120"/>
                  <w:jc w:val="both"/>
                  <w:rPr>
                    <w:b/>
                    <w:i/>
                  </w:rPr>
                </w:pPr>
                <w:r>
                  <w:rPr>
                    <w:b/>
                    <w:i/>
                  </w:rPr>
                  <w:t>Article history:</w:t>
                </w:r>
              </w:p>
            </w:sdtContent>
          </w:sdt>
          <w:sdt>
            <w:sdtPr>
              <w:rPr>
                <w:vanish/>
                <w:highlight w:val="yellow"/>
              </w:rPr>
              <w:tag w:val="goog_rdk_13"/>
              <w:id w:val="1892995504"/>
            </w:sdtPr>
            <w:sdtEndPr/>
            <w:sdtContent>
              <w:p w14:paraId="0A6E2CDA" w14:textId="77777777" w:rsidR="006101EF" w:rsidRDefault="003D514A">
                <w:pPr>
                  <w:jc w:val="both"/>
                </w:pPr>
                <w:r>
                  <w:t>Received Apr 17, 2019</w:t>
                </w:r>
              </w:p>
            </w:sdtContent>
          </w:sdt>
          <w:sdt>
            <w:sdtPr>
              <w:rPr>
                <w:vanish/>
                <w:highlight w:val="yellow"/>
              </w:rPr>
              <w:tag w:val="goog_rdk_14"/>
              <w:id w:val="-990477764"/>
            </w:sdtPr>
            <w:sdtEndPr/>
            <w:sdtContent>
              <w:p w14:paraId="3FBB4D69" w14:textId="77777777" w:rsidR="006101EF" w:rsidRDefault="003D514A">
                <w:pPr>
                  <w:jc w:val="both"/>
                </w:pPr>
                <w:r>
                  <w:t>Revised Jul 22, 2019</w:t>
                </w:r>
              </w:p>
            </w:sdtContent>
          </w:sdt>
          <w:sdt>
            <w:sdtPr>
              <w:rPr>
                <w:vanish/>
                <w:highlight w:val="yellow"/>
              </w:rPr>
              <w:tag w:val="goog_rdk_15"/>
              <w:id w:val="-2010505256"/>
            </w:sdtPr>
            <w:sdtEndPr/>
            <w:sdtContent>
              <w:p w14:paraId="0F95810D" w14:textId="77777777" w:rsidR="006101EF" w:rsidRDefault="003D514A">
                <w:pPr>
                  <w:jc w:val="both"/>
                </w:pPr>
                <w:r>
                  <w:t>Accepted Aug 3, 2019</w:t>
                </w:r>
              </w:p>
            </w:sdtContent>
          </w:sdt>
          <w:sdt>
            <w:sdtPr>
              <w:rPr>
                <w:vanish/>
                <w:highlight w:val="yellow"/>
              </w:rPr>
              <w:tag w:val="goog_rdk_16"/>
              <w:id w:val="-239486385"/>
            </w:sdtPr>
            <w:sdtEndPr/>
            <w:sdtContent>
              <w:p w14:paraId="75848345" w14:textId="77777777" w:rsidR="006101EF" w:rsidRDefault="006358AD">
                <w:pPr>
                  <w:jc w:val="both"/>
                </w:pPr>
              </w:p>
            </w:sdtContent>
          </w:sdt>
        </w:tc>
        <w:tc>
          <w:tcPr>
            <w:tcW w:w="283" w:type="dxa"/>
            <w:vMerge w:val="restart"/>
            <w:tcBorders>
              <w:top w:val="nil"/>
              <w:left w:val="nil"/>
              <w:bottom w:val="nil"/>
              <w:right w:val="nil"/>
            </w:tcBorders>
          </w:tcPr>
          <w:sdt>
            <w:sdtPr>
              <w:rPr>
                <w:vanish/>
                <w:highlight w:val="yellow"/>
              </w:rPr>
              <w:tag w:val="goog_rdk_17"/>
              <w:id w:val="-1053077961"/>
            </w:sdtPr>
            <w:sdtEndPr/>
            <w:sdtContent>
              <w:p w14:paraId="77ACED11" w14:textId="77777777" w:rsidR="006101EF" w:rsidRDefault="006358AD">
                <w:pPr>
                  <w:spacing w:before="120"/>
                  <w:jc w:val="both"/>
                </w:pPr>
              </w:p>
            </w:sdtContent>
          </w:sdt>
        </w:tc>
        <w:tc>
          <w:tcPr>
            <w:tcW w:w="5812" w:type="dxa"/>
            <w:vMerge w:val="restart"/>
            <w:tcBorders>
              <w:top w:val="single" w:sz="4" w:space="0" w:color="000000"/>
              <w:left w:val="nil"/>
              <w:bottom w:val="nil"/>
              <w:right w:val="nil"/>
            </w:tcBorders>
          </w:tcPr>
          <w:p w14:paraId="0C634EC0" w14:textId="77777777" w:rsidR="00274335" w:rsidRPr="00F9308E" w:rsidRDefault="00274335" w:rsidP="00274335">
            <w:pPr>
              <w:spacing w:before="120"/>
              <w:jc w:val="both"/>
              <w:rPr>
                <w:rFonts w:asciiTheme="majorBidi" w:eastAsiaTheme="minorHAnsi" w:hAnsiTheme="majorBidi" w:cstheme="majorBidi"/>
                <w:sz w:val="24"/>
                <w:szCs w:val="24"/>
              </w:rPr>
            </w:pPr>
            <w:r w:rsidRPr="00274335">
              <w:t xml:space="preserve">This paper presents the </w:t>
            </w:r>
            <w:proofErr w:type="gramStart"/>
            <w:r w:rsidRPr="00274335">
              <w:t>minimization  of</w:t>
            </w:r>
            <w:proofErr w:type="gramEnd"/>
            <w:r w:rsidRPr="00274335">
              <w:t xml:space="preserve"> the total harmonic distortion (THD)  of the current signal for open-end winding induction motor by using dual two-level inverter. In order to obtain a good value of THD, the space vector PWM has been used for switching the dual two-level inverter </w:t>
            </w:r>
            <w:proofErr w:type="gramStart"/>
            <w:r w:rsidRPr="00274335">
              <w:t>to  improve</w:t>
            </w:r>
            <w:proofErr w:type="gramEnd"/>
            <w:r w:rsidRPr="00274335">
              <w:t xml:space="preserve"> the output voltage quality, gets a low common mode voltage,  reduce the execution time, and to save the memory capacity. All simulation results are obtained using </w:t>
            </w:r>
            <w:proofErr w:type="spellStart"/>
            <w:r w:rsidRPr="00274335">
              <w:t>Matlab</w:t>
            </w:r>
            <w:proofErr w:type="spellEnd"/>
            <w:r w:rsidRPr="00274335">
              <w:rPr>
                <w:rFonts w:hint="cs"/>
                <w:rtl/>
              </w:rPr>
              <w:t xml:space="preserve"> </w:t>
            </w:r>
            <w:r w:rsidRPr="00274335">
              <w:t>/Simulink.</w:t>
            </w:r>
          </w:p>
          <w:p w14:paraId="400FA0E2" w14:textId="05288AB4" w:rsidR="006101EF" w:rsidRDefault="006101EF">
            <w:pPr>
              <w:spacing w:before="120"/>
              <w:jc w:val="both"/>
            </w:pPr>
          </w:p>
        </w:tc>
      </w:tr>
      <w:tr w:rsidR="006101EF" w14:paraId="797422BA" w14:textId="77777777">
        <w:trPr>
          <w:trHeight w:val="1220"/>
          <w:hidden/>
        </w:trPr>
        <w:tc>
          <w:tcPr>
            <w:tcW w:w="2802" w:type="dxa"/>
            <w:vMerge w:val="restart"/>
            <w:tcBorders>
              <w:top w:val="single" w:sz="4" w:space="0" w:color="000000"/>
              <w:left w:val="nil"/>
              <w:bottom w:val="single" w:sz="4" w:space="0" w:color="000000"/>
              <w:right w:val="nil"/>
            </w:tcBorders>
          </w:tcPr>
          <w:sdt>
            <w:sdtPr>
              <w:rPr>
                <w:vanish/>
                <w:highlight w:val="yellow"/>
              </w:rPr>
              <w:tag w:val="goog_rdk_19"/>
              <w:id w:val="1259484573"/>
            </w:sdtPr>
            <w:sdtEndPr/>
            <w:sdtContent>
              <w:p w14:paraId="1F171178" w14:textId="77777777" w:rsidR="006101EF" w:rsidRDefault="003D514A">
                <w:pPr>
                  <w:spacing w:before="120" w:after="120"/>
                  <w:jc w:val="both"/>
                  <w:rPr>
                    <w:b/>
                    <w:i/>
                  </w:rPr>
                </w:pPr>
                <w:r>
                  <w:rPr>
                    <w:b/>
                    <w:i/>
                  </w:rPr>
                  <w:t>Keywords:</w:t>
                </w:r>
              </w:p>
            </w:sdtContent>
          </w:sdt>
          <w:sdt>
            <w:sdtPr>
              <w:rPr>
                <w:vanish/>
                <w:highlight w:val="yellow"/>
              </w:rPr>
              <w:tag w:val="goog_rdk_20"/>
              <w:id w:val="304752078"/>
            </w:sdtPr>
            <w:sdtEndPr/>
            <w:sdtContent>
              <w:p w14:paraId="5305DC38" w14:textId="2689DB8E" w:rsidR="006101EF" w:rsidRDefault="0090001E" w:rsidP="0090001E">
                <w:pPr>
                  <w:jc w:val="both"/>
                </w:pPr>
                <w:r>
                  <w:t>THD</w:t>
                </w:r>
              </w:p>
            </w:sdtContent>
          </w:sdt>
          <w:sdt>
            <w:sdtPr>
              <w:rPr>
                <w:vanish/>
                <w:highlight w:val="yellow"/>
              </w:rPr>
              <w:tag w:val="goog_rdk_21"/>
              <w:id w:val="-1817556121"/>
            </w:sdtPr>
            <w:sdtEndPr/>
            <w:sdtContent>
              <w:p w14:paraId="22DE2FF4" w14:textId="5DB3AEF1" w:rsidR="006101EF" w:rsidRDefault="0090001E" w:rsidP="0090001E">
                <w:pPr>
                  <w:jc w:val="both"/>
                </w:pPr>
                <w:r>
                  <w:t>Dual Inverter</w:t>
                </w:r>
              </w:p>
            </w:sdtContent>
          </w:sdt>
          <w:sdt>
            <w:sdtPr>
              <w:rPr>
                <w:vanish/>
                <w:highlight w:val="yellow"/>
              </w:rPr>
              <w:tag w:val="goog_rdk_22"/>
              <w:id w:val="-1504289"/>
            </w:sdtPr>
            <w:sdtEndPr/>
            <w:sdtContent>
              <w:p w14:paraId="40E274CA" w14:textId="0F11E3D7" w:rsidR="006101EF" w:rsidRDefault="0090001E" w:rsidP="0090001E">
                <w:pPr>
                  <w:jc w:val="both"/>
                </w:pPr>
                <w:r>
                  <w:t>SVPWM</w:t>
                </w:r>
              </w:p>
            </w:sdtContent>
          </w:sdt>
          <w:sdt>
            <w:sdtPr>
              <w:rPr>
                <w:vanish/>
                <w:highlight w:val="yellow"/>
              </w:rPr>
              <w:tag w:val="goog_rdk_23"/>
              <w:id w:val="-1092857016"/>
            </w:sdtPr>
            <w:sdtEndPr/>
            <w:sdtContent>
              <w:p w14:paraId="4AA7385B" w14:textId="7F553BD8" w:rsidR="006101EF" w:rsidRDefault="0090001E" w:rsidP="0090001E">
                <w:pPr>
                  <w:jc w:val="both"/>
                </w:pPr>
                <w:r>
                  <w:t>OEWIM</w:t>
                </w:r>
              </w:p>
            </w:sdtContent>
          </w:sdt>
          <w:sdt>
            <w:sdtPr>
              <w:rPr>
                <w:vanish/>
                <w:highlight w:val="yellow"/>
              </w:rPr>
              <w:tag w:val="goog_rdk_24"/>
              <w:id w:val="986987112"/>
              <w:showingPlcHdr/>
            </w:sdtPr>
            <w:sdtEndPr/>
            <w:sdtContent>
              <w:p w14:paraId="0C29E622" w14:textId="3A82ABAC" w:rsidR="006101EF" w:rsidRDefault="00274335" w:rsidP="00274335">
                <w:pPr>
                  <w:jc w:val="both"/>
                  <w:rPr>
                    <w:b/>
                    <w:i/>
                  </w:rPr>
                </w:pPr>
                <w:r>
                  <w:rPr>
                    <w:vanish/>
                    <w:highlight w:val="yellow"/>
                  </w:rPr>
                  <w:t xml:space="preserve">     </w:t>
                </w:r>
              </w:p>
            </w:sdtContent>
          </w:sdt>
        </w:tc>
        <w:tc>
          <w:tcPr>
            <w:tcW w:w="283" w:type="dxa"/>
            <w:vMerge/>
            <w:tcBorders>
              <w:top w:val="nil"/>
              <w:left w:val="nil"/>
              <w:bottom w:val="nil"/>
              <w:right w:val="nil"/>
            </w:tcBorders>
          </w:tcPr>
          <w:sdt>
            <w:sdtPr>
              <w:rPr>
                <w:vanish/>
                <w:highlight w:val="yellow"/>
              </w:rPr>
              <w:tag w:val="goog_rdk_25"/>
              <w:id w:val="-281740645"/>
            </w:sdtPr>
            <w:sdtEndPr/>
            <w:sdtContent>
              <w:p w14:paraId="3E6E6F7B" w14:textId="77777777" w:rsidR="006101EF" w:rsidRDefault="006358AD">
                <w:pPr>
                  <w:widowControl w:val="0"/>
                  <w:pBdr>
                    <w:top w:val="nil"/>
                    <w:left w:val="nil"/>
                    <w:bottom w:val="nil"/>
                    <w:right w:val="nil"/>
                    <w:between w:val="nil"/>
                  </w:pBdr>
                  <w:spacing w:line="276" w:lineRule="auto"/>
                  <w:rPr>
                    <w:b/>
                    <w:i/>
                  </w:rPr>
                </w:pPr>
              </w:p>
            </w:sdtContent>
          </w:sdt>
        </w:tc>
        <w:tc>
          <w:tcPr>
            <w:tcW w:w="5812" w:type="dxa"/>
            <w:vMerge/>
            <w:tcBorders>
              <w:top w:val="single" w:sz="4" w:space="0" w:color="000000"/>
              <w:left w:val="nil"/>
              <w:bottom w:val="nil"/>
              <w:right w:val="nil"/>
            </w:tcBorders>
          </w:tcPr>
          <w:sdt>
            <w:sdtPr>
              <w:rPr>
                <w:vanish/>
                <w:highlight w:val="yellow"/>
              </w:rPr>
              <w:tag w:val="goog_rdk_26"/>
              <w:id w:val="2031370138"/>
            </w:sdtPr>
            <w:sdtEndPr/>
            <w:sdtContent>
              <w:p w14:paraId="2DB7A650" w14:textId="77777777" w:rsidR="006101EF" w:rsidRDefault="006358AD">
                <w:pPr>
                  <w:widowControl w:val="0"/>
                  <w:pBdr>
                    <w:top w:val="nil"/>
                    <w:left w:val="nil"/>
                    <w:bottom w:val="nil"/>
                    <w:right w:val="nil"/>
                    <w:between w:val="nil"/>
                  </w:pBdr>
                  <w:spacing w:line="276" w:lineRule="auto"/>
                  <w:rPr>
                    <w:b/>
                    <w:i/>
                  </w:rPr>
                </w:pPr>
              </w:p>
            </w:sdtContent>
          </w:sdt>
        </w:tc>
      </w:tr>
      <w:tr w:rsidR="006101EF" w14:paraId="6970446C" w14:textId="77777777">
        <w:trPr>
          <w:trHeight w:val="60"/>
          <w:hidden/>
        </w:trPr>
        <w:tc>
          <w:tcPr>
            <w:tcW w:w="2802" w:type="dxa"/>
            <w:vMerge/>
            <w:tcBorders>
              <w:top w:val="single" w:sz="4" w:space="0" w:color="000000"/>
              <w:left w:val="nil"/>
              <w:bottom w:val="single" w:sz="4" w:space="0" w:color="000000"/>
              <w:right w:val="nil"/>
            </w:tcBorders>
          </w:tcPr>
          <w:sdt>
            <w:sdtPr>
              <w:rPr>
                <w:vanish/>
                <w:highlight w:val="yellow"/>
              </w:rPr>
              <w:tag w:val="goog_rdk_27"/>
              <w:id w:val="1377740588"/>
            </w:sdtPr>
            <w:sdtEndPr/>
            <w:sdtContent>
              <w:p w14:paraId="77652756" w14:textId="77777777" w:rsidR="006101EF" w:rsidRDefault="006358AD">
                <w:pPr>
                  <w:widowControl w:val="0"/>
                  <w:pBdr>
                    <w:top w:val="nil"/>
                    <w:left w:val="nil"/>
                    <w:bottom w:val="nil"/>
                    <w:right w:val="nil"/>
                    <w:between w:val="nil"/>
                  </w:pBdr>
                  <w:spacing w:line="276" w:lineRule="auto"/>
                  <w:rPr>
                    <w:b/>
                    <w:i/>
                  </w:rPr>
                </w:pPr>
              </w:p>
            </w:sdtContent>
          </w:sdt>
        </w:tc>
        <w:tc>
          <w:tcPr>
            <w:tcW w:w="283" w:type="dxa"/>
            <w:vMerge/>
            <w:tcBorders>
              <w:top w:val="nil"/>
              <w:left w:val="nil"/>
              <w:bottom w:val="nil"/>
              <w:right w:val="nil"/>
            </w:tcBorders>
          </w:tcPr>
          <w:sdt>
            <w:sdtPr>
              <w:rPr>
                <w:vanish/>
                <w:highlight w:val="yellow"/>
              </w:rPr>
              <w:tag w:val="goog_rdk_28"/>
              <w:id w:val="-1637480421"/>
            </w:sdtPr>
            <w:sdtEndPr/>
            <w:sdtContent>
              <w:p w14:paraId="7EA3127D" w14:textId="77777777" w:rsidR="006101EF" w:rsidRDefault="006358AD">
                <w:pPr>
                  <w:widowControl w:val="0"/>
                  <w:pBdr>
                    <w:top w:val="nil"/>
                    <w:left w:val="nil"/>
                    <w:bottom w:val="nil"/>
                    <w:right w:val="nil"/>
                    <w:between w:val="nil"/>
                  </w:pBdr>
                  <w:spacing w:line="276" w:lineRule="auto"/>
                  <w:rPr>
                    <w:b/>
                    <w:i/>
                  </w:rPr>
                </w:pPr>
              </w:p>
            </w:sdtContent>
          </w:sdt>
        </w:tc>
        <w:tc>
          <w:tcPr>
            <w:tcW w:w="5812" w:type="dxa"/>
            <w:tcBorders>
              <w:top w:val="nil"/>
              <w:left w:val="nil"/>
              <w:bottom w:val="single" w:sz="4" w:space="0" w:color="000000"/>
              <w:right w:val="nil"/>
            </w:tcBorders>
          </w:tcPr>
          <w:sdt>
            <w:sdtPr>
              <w:rPr>
                <w:vanish/>
                <w:highlight w:val="yellow"/>
              </w:rPr>
              <w:tag w:val="goog_rdk_29"/>
              <w:id w:val="1151098791"/>
            </w:sdtPr>
            <w:sdtEndPr/>
            <w:sdtContent>
              <w:p w14:paraId="5109362D" w14:textId="77777777" w:rsidR="006101EF" w:rsidRDefault="003D514A">
                <w:pPr>
                  <w:spacing w:before="120" w:after="120"/>
                  <w:jc w:val="right"/>
                  <w:rPr>
                    <w:i/>
                    <w:color w:val="000000"/>
                    <w:sz w:val="18"/>
                    <w:szCs w:val="18"/>
                  </w:rPr>
                </w:pPr>
                <w:r>
                  <w:rPr>
                    <w:i/>
                    <w:color w:val="000000"/>
                    <w:sz w:val="18"/>
                    <w:szCs w:val="18"/>
                  </w:rPr>
                  <w:t xml:space="preserve">Copyright © 2019 Institute of Advanced Engineering and Science. </w:t>
                </w:r>
                <w:r>
                  <w:rPr>
                    <w:i/>
                    <w:color w:val="000000"/>
                    <w:sz w:val="18"/>
                    <w:szCs w:val="18"/>
                  </w:rPr>
                  <w:br/>
                  <w:t>All rights reserved.</w:t>
                </w:r>
              </w:p>
            </w:sdtContent>
          </w:sdt>
        </w:tc>
      </w:tr>
      <w:tr w:rsidR="006101EF" w14:paraId="0CC630A1" w14:textId="77777777">
        <w:trPr>
          <w:hidden/>
        </w:trPr>
        <w:tc>
          <w:tcPr>
            <w:tcW w:w="8897" w:type="dxa"/>
            <w:gridSpan w:val="3"/>
            <w:tcBorders>
              <w:top w:val="nil"/>
              <w:left w:val="nil"/>
              <w:bottom w:val="single" w:sz="4" w:space="0" w:color="000000"/>
              <w:right w:val="nil"/>
            </w:tcBorders>
          </w:tcPr>
          <w:sdt>
            <w:sdtPr>
              <w:rPr>
                <w:vanish/>
                <w:highlight w:val="yellow"/>
              </w:rPr>
              <w:tag w:val="goog_rdk_30"/>
              <w:id w:val="-203551734"/>
            </w:sdtPr>
            <w:sdtEndPr/>
            <w:sdtContent>
              <w:p w14:paraId="12FDC88A" w14:textId="77777777" w:rsidR="006101EF" w:rsidRDefault="003D514A">
                <w:pPr>
                  <w:spacing w:before="120" w:after="120"/>
                  <w:rPr>
                    <w:b/>
                    <w:i/>
                  </w:rPr>
                </w:pPr>
                <w:r>
                  <w:rPr>
                    <w:b/>
                    <w:i/>
                  </w:rPr>
                  <w:t>Corresponding Author:</w:t>
                </w:r>
              </w:p>
            </w:sdtContent>
          </w:sdt>
          <w:sdt>
            <w:sdtPr>
              <w:rPr>
                <w:vanish/>
                <w:highlight w:val="yellow"/>
              </w:rPr>
              <w:tag w:val="goog_rdk_31"/>
              <w:id w:val="962918706"/>
            </w:sdtPr>
            <w:sdtEndPr/>
            <w:sdtContent>
              <w:p w14:paraId="2D031FCA" w14:textId="28625F42" w:rsidR="006101EF" w:rsidRDefault="00A53632" w:rsidP="00A53632">
                <w:proofErr w:type="spellStart"/>
                <w:r>
                  <w:t>Hayder</w:t>
                </w:r>
                <w:proofErr w:type="spellEnd"/>
                <w:r>
                  <w:t xml:space="preserve"> Ali Mohamed</w:t>
                </w:r>
                <w:r w:rsidR="003D514A">
                  <w:t xml:space="preserve">, </w:t>
                </w:r>
              </w:p>
            </w:sdtContent>
          </w:sdt>
          <w:sdt>
            <w:sdtPr>
              <w:rPr>
                <w:vanish/>
                <w:highlight w:val="yellow"/>
              </w:rPr>
              <w:tag w:val="goog_rdk_32"/>
              <w:id w:val="1414356842"/>
            </w:sdtPr>
            <w:sdtEndPr/>
            <w:sdtContent>
              <w:p w14:paraId="6BE75110" w14:textId="2EAF093E" w:rsidR="006101EF" w:rsidRDefault="003D514A" w:rsidP="00A53632">
                <w:r>
                  <w:t>Electrical Engineering</w:t>
                </w:r>
                <w:r w:rsidR="00A53632">
                  <w:t xml:space="preserve"> </w:t>
                </w:r>
                <w:proofErr w:type="spellStart"/>
                <w:r w:rsidR="00A53632">
                  <w:t>Departement</w:t>
                </w:r>
                <w:proofErr w:type="spellEnd"/>
                <w:r>
                  <w:t>,</w:t>
                </w:r>
              </w:p>
            </w:sdtContent>
          </w:sdt>
          <w:sdt>
            <w:sdtPr>
              <w:rPr>
                <w:vanish/>
                <w:highlight w:val="yellow"/>
              </w:rPr>
              <w:tag w:val="goog_rdk_33"/>
              <w:id w:val="-908302115"/>
            </w:sdtPr>
            <w:sdtEndPr/>
            <w:sdtContent>
              <w:p w14:paraId="241DB3FF" w14:textId="39C4109D" w:rsidR="006101EF" w:rsidRDefault="003D514A" w:rsidP="00A53632">
                <w:r>
                  <w:t>University</w:t>
                </w:r>
                <w:r w:rsidR="00A53632">
                  <w:t xml:space="preserve"> of Baghdad</w:t>
                </w:r>
                <w:r>
                  <w:t>,</w:t>
                </w:r>
              </w:p>
            </w:sdtContent>
          </w:sdt>
          <w:sdt>
            <w:sdtPr>
              <w:rPr>
                <w:vanish/>
                <w:highlight w:val="yellow"/>
              </w:rPr>
              <w:tag w:val="goog_rdk_34"/>
              <w:id w:val="971093561"/>
            </w:sdtPr>
            <w:sdtEndPr/>
            <w:sdtContent>
              <w:p w14:paraId="228F07BE" w14:textId="298B13DB" w:rsidR="006101EF" w:rsidRDefault="00A53632">
                <w:r>
                  <w:t xml:space="preserve"> Al-</w:t>
                </w:r>
                <w:proofErr w:type="spellStart"/>
                <w:r>
                  <w:t>Jadriya</w:t>
                </w:r>
                <w:proofErr w:type="spellEnd"/>
                <w:r>
                  <w:t xml:space="preserve">, Baghdad, </w:t>
                </w:r>
                <w:proofErr w:type="gramStart"/>
                <w:r>
                  <w:t xml:space="preserve">Iraq </w:t>
                </w:r>
                <w:r w:rsidR="003D514A">
                  <w:t>.</w:t>
                </w:r>
                <w:proofErr w:type="gramEnd"/>
              </w:p>
            </w:sdtContent>
          </w:sdt>
          <w:sdt>
            <w:sdtPr>
              <w:rPr>
                <w:vanish/>
                <w:highlight w:val="yellow"/>
              </w:rPr>
              <w:tag w:val="goog_rdk_35"/>
              <w:id w:val="304830742"/>
            </w:sdtPr>
            <w:sdtEndPr/>
            <w:sdtContent>
              <w:p w14:paraId="6428D026" w14:textId="0C025AD4" w:rsidR="006101EF" w:rsidRDefault="003D514A" w:rsidP="00A53632">
                <w:pPr>
                  <w:spacing w:after="120"/>
                  <w:rPr>
                    <w:color w:val="000000"/>
                    <w:sz w:val="18"/>
                    <w:szCs w:val="18"/>
                  </w:rPr>
                </w:pPr>
                <w:r>
                  <w:t>Email</w:t>
                </w:r>
                <w:r w:rsidR="00A53632">
                  <w:t>: haider_ali23@yahoo.com</w:t>
                </w:r>
              </w:p>
            </w:sdtContent>
          </w:sdt>
        </w:tc>
      </w:tr>
    </w:tbl>
    <w:sdt>
      <w:sdtPr>
        <w:rPr>
          <w:vanish/>
          <w:highlight w:val="yellow"/>
        </w:rPr>
        <w:tag w:val="goog_rdk_38"/>
        <w:id w:val="-159766640"/>
      </w:sdtPr>
      <w:sdtEndPr/>
      <w:sdtContent>
        <w:p w14:paraId="2A443667" w14:textId="77777777" w:rsidR="006101EF" w:rsidRDefault="006358AD">
          <w:pPr>
            <w:jc w:val="both"/>
          </w:pPr>
        </w:p>
      </w:sdtContent>
    </w:sdt>
    <w:sdt>
      <w:sdtPr>
        <w:rPr>
          <w:vanish/>
          <w:highlight w:val="yellow"/>
        </w:rPr>
        <w:tag w:val="goog_rdk_39"/>
        <w:id w:val="111180111"/>
      </w:sdtPr>
      <w:sdtEndPr/>
      <w:sdtContent>
        <w:p w14:paraId="15E7E3D0" w14:textId="77777777" w:rsidR="006101EF" w:rsidRDefault="006358AD">
          <w:pPr>
            <w:jc w:val="both"/>
          </w:pPr>
        </w:p>
      </w:sdtContent>
    </w:sdt>
    <w:sdt>
      <w:sdtPr>
        <w:rPr>
          <w:vanish/>
          <w:highlight w:val="yellow"/>
        </w:rPr>
        <w:tag w:val="goog_rdk_40"/>
        <w:id w:val="526991730"/>
      </w:sdtPr>
      <w:sdtEndPr/>
      <w:sdtContent>
        <w:p w14:paraId="7C1B6698" w14:textId="4A1C5DB0" w:rsidR="006101EF" w:rsidRPr="008A3D3F" w:rsidRDefault="003D514A">
          <w:pPr>
            <w:numPr>
              <w:ilvl w:val="0"/>
              <w:numId w:val="1"/>
            </w:numPr>
            <w:tabs>
              <w:tab w:val="left" w:pos="426"/>
            </w:tabs>
            <w:ind w:left="426" w:hanging="426"/>
            <w:rPr>
              <w:b/>
            </w:rPr>
          </w:pPr>
          <w:r w:rsidRPr="008A3D3F">
            <w:rPr>
              <w:b/>
            </w:rPr>
            <w:t>INTRODUCTION</w:t>
          </w:r>
        </w:p>
      </w:sdtContent>
    </w:sdt>
    <w:p w14:paraId="619F750D" w14:textId="77777777" w:rsidR="00274335" w:rsidRPr="008A3D3F" w:rsidRDefault="00274335" w:rsidP="00274335">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3-phase AC induction </w:t>
      </w:r>
      <w:proofErr w:type="gramStart"/>
      <w:r w:rsidRPr="008A3D3F">
        <w:rPr>
          <w:rFonts w:asciiTheme="majorBidi" w:eastAsiaTheme="minorHAnsi" w:hAnsiTheme="majorBidi" w:cstheme="majorBidi"/>
          <w:sz w:val="20"/>
          <w:szCs w:val="20"/>
          <w:lang w:bidi="ar-IQ"/>
        </w:rPr>
        <w:t>motor are</w:t>
      </w:r>
      <w:proofErr w:type="gramEnd"/>
      <w:r w:rsidRPr="008A3D3F">
        <w:rPr>
          <w:rFonts w:asciiTheme="majorBidi" w:eastAsiaTheme="minorHAnsi" w:hAnsiTheme="majorBidi" w:cstheme="majorBidi"/>
          <w:sz w:val="20"/>
          <w:szCs w:val="20"/>
          <w:lang w:bidi="ar-IQ"/>
        </w:rPr>
        <w:t xml:space="preserve"> widely used in industry. It was designed to work under constant speed and need an extra device to change its speed.</w:t>
      </w:r>
    </w:p>
    <w:p w14:paraId="3D5A5A4D" w14:textId="77777777" w:rsidR="00274335" w:rsidRPr="008A3D3F" w:rsidRDefault="00274335" w:rsidP="00274335">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An inverter fed motor drive system has been vastly </w:t>
      </w:r>
      <w:proofErr w:type="gramStart"/>
      <w:r w:rsidRPr="008A3D3F">
        <w:rPr>
          <w:rFonts w:asciiTheme="majorBidi" w:eastAsiaTheme="minorHAnsi" w:hAnsiTheme="majorBidi" w:cstheme="majorBidi"/>
          <w:sz w:val="20"/>
          <w:szCs w:val="20"/>
          <w:lang w:bidi="ar-IQ"/>
        </w:rPr>
        <w:t>utilize</w:t>
      </w:r>
      <w:proofErr w:type="gramEnd"/>
      <w:r w:rsidRPr="008A3D3F">
        <w:rPr>
          <w:rFonts w:asciiTheme="majorBidi" w:eastAsiaTheme="minorHAnsi" w:hAnsiTheme="majorBidi" w:cstheme="majorBidi"/>
          <w:sz w:val="20"/>
          <w:szCs w:val="20"/>
          <w:lang w:bidi="ar-IQ"/>
        </w:rPr>
        <w:t xml:space="preserve"> in industry applications, especially on the last decade when a various type of switches became available and could easily gotten. </w:t>
      </w:r>
      <w:proofErr w:type="gramStart"/>
      <w:r w:rsidRPr="008A3D3F">
        <w:rPr>
          <w:rFonts w:asciiTheme="majorBidi" w:eastAsiaTheme="minorHAnsi" w:hAnsiTheme="majorBidi" w:cstheme="majorBidi"/>
          <w:sz w:val="20"/>
          <w:szCs w:val="20"/>
          <w:lang w:bidi="ar-IQ"/>
        </w:rPr>
        <w:t>power</w:t>
      </w:r>
      <w:proofErr w:type="gramEnd"/>
      <w:r w:rsidRPr="008A3D3F">
        <w:rPr>
          <w:rFonts w:asciiTheme="majorBidi" w:eastAsiaTheme="minorHAnsi" w:hAnsiTheme="majorBidi" w:cstheme="majorBidi"/>
          <w:sz w:val="20"/>
          <w:szCs w:val="20"/>
          <w:lang w:bidi="ar-IQ"/>
        </w:rPr>
        <w:t xml:space="preserve"> losses (total conversion losses) of inverter should be considered. PWM losses are caused by harmonic distortion of the current and voltage waveform [1]. </w:t>
      </w:r>
    </w:p>
    <w:p w14:paraId="4E470900" w14:textId="77777777" w:rsidR="00274335" w:rsidRPr="008A3D3F" w:rsidRDefault="00274335" w:rsidP="00274335">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 Harmonic distortions are the rate of ripple from a fundamental waveform. That can be happened due to variations in load impedance or nonlinear magnetizing current. By using converters AC is converted to DC or vice versa based on work requirement. Due to this process harmonics will produced on the current </w:t>
      </w:r>
      <w:proofErr w:type="gramStart"/>
      <w:r w:rsidRPr="008A3D3F">
        <w:rPr>
          <w:rFonts w:asciiTheme="majorBidi" w:eastAsiaTheme="minorHAnsi" w:hAnsiTheme="majorBidi" w:cstheme="majorBidi"/>
          <w:sz w:val="20"/>
          <w:szCs w:val="20"/>
          <w:lang w:bidi="ar-IQ"/>
        </w:rPr>
        <w:t>waveform  these</w:t>
      </w:r>
      <w:proofErr w:type="gramEnd"/>
      <w:r w:rsidRPr="008A3D3F">
        <w:rPr>
          <w:rFonts w:asciiTheme="majorBidi" w:eastAsiaTheme="minorHAnsi" w:hAnsiTheme="majorBidi" w:cstheme="majorBidi"/>
          <w:sz w:val="20"/>
          <w:szCs w:val="20"/>
          <w:lang w:bidi="ar-IQ"/>
        </w:rPr>
        <w:t xml:space="preserve"> harmonics will produce harmonic on voltage waveform. The lower order harmonics (LOH) have a strong impact on the fundamental waveform. </w:t>
      </w:r>
      <w:proofErr w:type="gramStart"/>
      <w:r w:rsidRPr="008A3D3F">
        <w:rPr>
          <w:rFonts w:asciiTheme="majorBidi" w:eastAsiaTheme="minorHAnsi" w:hAnsiTheme="majorBidi" w:cstheme="majorBidi"/>
          <w:sz w:val="20"/>
          <w:szCs w:val="20"/>
          <w:lang w:bidi="ar-IQ"/>
        </w:rPr>
        <w:t>the</w:t>
      </w:r>
      <w:proofErr w:type="gramEnd"/>
      <w:r w:rsidRPr="008A3D3F">
        <w:rPr>
          <w:rFonts w:asciiTheme="majorBidi" w:eastAsiaTheme="minorHAnsi" w:hAnsiTheme="majorBidi" w:cstheme="majorBidi"/>
          <w:sz w:val="20"/>
          <w:szCs w:val="20"/>
          <w:lang w:bidi="ar-IQ"/>
        </w:rPr>
        <w:t xml:space="preserve"> even harmonics are eliminated due to the symmetry of waveform along axes [2].</w:t>
      </w:r>
    </w:p>
    <w:p w14:paraId="1631145A" w14:textId="77777777" w:rsidR="00274335" w:rsidRPr="008A3D3F" w:rsidRDefault="00274335" w:rsidP="00274335">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 The output current of 3-phase inverter has a huge THD higher than 33% [3]. THD should be minimized to be suitable with the permissible limits setting in most of IEEE harmonic limitation standards [4, 5].</w:t>
      </w:r>
    </w:p>
    <w:p w14:paraId="73E681E1" w14:textId="23C8D0D8" w:rsidR="00274335" w:rsidRDefault="00274335" w:rsidP="008A3D3F">
      <w:pPr>
        <w:pStyle w:val="ListParagraph"/>
        <w:spacing w:before="100" w:beforeAutospacing="1" w:after="100" w:afterAutospacing="1"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In addition to PWM, there are many other methods are used to reduce THD [6]. The </w:t>
      </w:r>
      <w:proofErr w:type="spellStart"/>
      <w:r w:rsidRPr="008A3D3F">
        <w:rPr>
          <w:rFonts w:asciiTheme="majorBidi" w:eastAsiaTheme="minorHAnsi" w:hAnsiTheme="majorBidi" w:cstheme="majorBidi"/>
          <w:sz w:val="20"/>
          <w:szCs w:val="20"/>
          <w:lang w:bidi="ar-IQ"/>
        </w:rPr>
        <w:t>multi</w:t>
      </w:r>
      <w:r w:rsidR="008A3D3F">
        <w:rPr>
          <w:rFonts w:asciiTheme="majorBidi" w:eastAsiaTheme="minorHAnsi" w:hAnsiTheme="majorBidi" w:cstheme="majorBidi"/>
          <w:sz w:val="20"/>
          <w:szCs w:val="20"/>
          <w:lang w:bidi="ar-IQ"/>
        </w:rPr>
        <w:t>m</w:t>
      </w:r>
      <w:r w:rsidRPr="008A3D3F">
        <w:rPr>
          <w:rFonts w:asciiTheme="majorBidi" w:eastAsiaTheme="minorHAnsi" w:hAnsiTheme="majorBidi" w:cstheme="majorBidi"/>
          <w:sz w:val="20"/>
          <w:szCs w:val="20"/>
          <w:lang w:bidi="ar-IQ"/>
        </w:rPr>
        <w:t>ate</w:t>
      </w:r>
      <w:proofErr w:type="spellEnd"/>
      <w:r w:rsidRPr="008A3D3F">
        <w:rPr>
          <w:rFonts w:asciiTheme="majorBidi" w:eastAsiaTheme="minorHAnsi" w:hAnsiTheme="majorBidi" w:cstheme="majorBidi"/>
          <w:sz w:val="20"/>
          <w:szCs w:val="20"/>
          <w:lang w:bidi="ar-IQ"/>
        </w:rPr>
        <w:t xml:space="preserve"> sampling technique is applied for a 3-level carrier SVPWM of IM drive in order to reduce the torque ripple.  It employed </w:t>
      </w:r>
      <w:proofErr w:type="spellStart"/>
      <w:r w:rsidRPr="008A3D3F">
        <w:rPr>
          <w:rFonts w:asciiTheme="majorBidi" w:eastAsiaTheme="minorHAnsi" w:hAnsiTheme="majorBidi" w:cstheme="majorBidi"/>
          <w:sz w:val="20"/>
          <w:szCs w:val="20"/>
          <w:lang w:bidi="ar-IQ"/>
        </w:rPr>
        <w:t>multirate</w:t>
      </w:r>
      <w:proofErr w:type="spellEnd"/>
      <w:r w:rsidRPr="008A3D3F">
        <w:rPr>
          <w:rFonts w:asciiTheme="majorBidi" w:eastAsiaTheme="minorHAnsi" w:hAnsiTheme="majorBidi" w:cstheme="majorBidi"/>
          <w:sz w:val="20"/>
          <w:szCs w:val="20"/>
          <w:lang w:bidi="ar-IQ"/>
        </w:rPr>
        <w:t xml:space="preserve"> sampling times for data capturing, control and estimation of flux, torque and speed signals. Whilst the other methods have been used the multilevel </w:t>
      </w:r>
      <w:proofErr w:type="gramStart"/>
      <w:r w:rsidRPr="008A3D3F">
        <w:rPr>
          <w:rFonts w:asciiTheme="majorBidi" w:eastAsiaTheme="minorHAnsi" w:hAnsiTheme="majorBidi" w:cstheme="majorBidi"/>
          <w:sz w:val="20"/>
          <w:szCs w:val="20"/>
          <w:lang w:bidi="ar-IQ"/>
        </w:rPr>
        <w:t>inverter which get</w:t>
      </w:r>
      <w:proofErr w:type="gramEnd"/>
      <w:r w:rsidRPr="008A3D3F">
        <w:rPr>
          <w:rFonts w:asciiTheme="majorBidi" w:eastAsiaTheme="minorHAnsi" w:hAnsiTheme="majorBidi" w:cstheme="majorBidi"/>
          <w:sz w:val="20"/>
          <w:szCs w:val="20"/>
          <w:lang w:bidi="ar-IQ"/>
        </w:rPr>
        <w:t xml:space="preserve"> lower harmonic distortion than two level inverter, but the switching losses is increased due to the increase of number of switching as well as the number of DC flying capacitor and clamping diodes are increased. To solve these problems, the dual inverter (two two-level inverter) [7, 8] is implemented instead of multilevel inverter. This Dual inverter improves the problems of multilevel inverter, such as it does not require the neutral point clamping diodes </w:t>
      </w:r>
      <w:r w:rsidRPr="008A3D3F">
        <w:rPr>
          <w:rFonts w:asciiTheme="majorBidi" w:eastAsiaTheme="minorHAnsi" w:hAnsiTheme="majorBidi" w:cstheme="majorBidi"/>
          <w:sz w:val="20"/>
          <w:szCs w:val="20"/>
          <w:lang w:bidi="ar-IQ"/>
        </w:rPr>
        <w:lastRenderedPageBreak/>
        <w:t>and has a simple power circuit compared to the conventional three-level inverter [9-</w:t>
      </w:r>
      <w:r w:rsidR="008A3D3F">
        <w:rPr>
          <w:rFonts w:asciiTheme="majorBidi" w:eastAsiaTheme="minorHAnsi" w:hAnsiTheme="majorBidi" w:cstheme="majorBidi"/>
          <w:sz w:val="20"/>
          <w:szCs w:val="20"/>
          <w:lang w:bidi="ar-IQ"/>
        </w:rPr>
        <w:t>12</w:t>
      </w:r>
      <w:r w:rsidRPr="008A3D3F">
        <w:rPr>
          <w:rFonts w:asciiTheme="majorBidi" w:eastAsiaTheme="minorHAnsi" w:hAnsiTheme="majorBidi" w:cstheme="majorBidi"/>
          <w:sz w:val="20"/>
          <w:szCs w:val="20"/>
          <w:lang w:bidi="ar-IQ"/>
        </w:rPr>
        <w:t xml:space="preserve">]. It can be also observed that the two two-level inverter was derived from 3-level cascade H-bridge </w:t>
      </w:r>
      <w:proofErr w:type="gramStart"/>
      <w:r w:rsidRPr="008A3D3F">
        <w:rPr>
          <w:rFonts w:asciiTheme="majorBidi" w:eastAsiaTheme="minorHAnsi" w:hAnsiTheme="majorBidi" w:cstheme="majorBidi"/>
          <w:sz w:val="20"/>
          <w:szCs w:val="20"/>
          <w:lang w:bidi="ar-IQ"/>
        </w:rPr>
        <w:t>inverter,</w:t>
      </w:r>
      <w:proofErr w:type="gramEnd"/>
      <w:r w:rsidRPr="008A3D3F">
        <w:rPr>
          <w:rFonts w:asciiTheme="majorBidi" w:eastAsiaTheme="minorHAnsi" w:hAnsiTheme="majorBidi" w:cstheme="majorBidi"/>
          <w:sz w:val="20"/>
          <w:szCs w:val="20"/>
          <w:lang w:bidi="ar-IQ"/>
        </w:rPr>
        <w:t xml:space="preserve"> in both states it is utilized to </w:t>
      </w:r>
      <w:r w:rsidR="008A3D3F" w:rsidRPr="008A3D3F">
        <w:rPr>
          <w:rFonts w:asciiTheme="majorBidi" w:eastAsiaTheme="minorHAnsi" w:hAnsiTheme="majorBidi" w:cstheme="majorBidi"/>
          <w:sz w:val="20"/>
          <w:szCs w:val="20"/>
          <w:lang w:bidi="ar-IQ"/>
        </w:rPr>
        <w:t>minimize</w:t>
      </w:r>
      <w:r w:rsidRPr="008A3D3F">
        <w:rPr>
          <w:rFonts w:asciiTheme="majorBidi" w:eastAsiaTheme="minorHAnsi" w:hAnsiTheme="majorBidi" w:cstheme="majorBidi"/>
          <w:sz w:val="20"/>
          <w:szCs w:val="20"/>
          <w:lang w:bidi="ar-IQ"/>
        </w:rPr>
        <w:t xml:space="preserve"> the number of required components [13]. However, the proposed scheme uses two different DC voltage source with two </w:t>
      </w:r>
      <w:proofErr w:type="spellStart"/>
      <w:r w:rsidRPr="008A3D3F">
        <w:rPr>
          <w:rFonts w:asciiTheme="majorBidi" w:eastAsiaTheme="minorHAnsi" w:hAnsiTheme="majorBidi" w:cstheme="majorBidi"/>
          <w:sz w:val="20"/>
          <w:szCs w:val="20"/>
          <w:lang w:bidi="ar-IQ"/>
        </w:rPr>
        <w:t>two</w:t>
      </w:r>
      <w:proofErr w:type="spellEnd"/>
      <w:r w:rsidRPr="008A3D3F">
        <w:rPr>
          <w:rFonts w:asciiTheme="majorBidi" w:eastAsiaTheme="minorHAnsi" w:hAnsiTheme="majorBidi" w:cstheme="majorBidi"/>
          <w:sz w:val="20"/>
          <w:szCs w:val="20"/>
          <w:lang w:bidi="ar-IQ"/>
        </w:rPr>
        <w:t xml:space="preserve"> level inverter besides that the number of components are less.</w:t>
      </w:r>
    </w:p>
    <w:p w14:paraId="6A00C250" w14:textId="77777777" w:rsidR="008A3D3F" w:rsidRPr="008A3D3F" w:rsidRDefault="008A3D3F" w:rsidP="008A3D3F">
      <w:pPr>
        <w:pStyle w:val="ListParagraph"/>
        <w:spacing w:before="100" w:beforeAutospacing="1" w:after="100" w:afterAutospacing="1" w:line="240" w:lineRule="auto"/>
        <w:ind w:left="0"/>
        <w:jc w:val="both"/>
        <w:rPr>
          <w:rFonts w:asciiTheme="majorBidi" w:eastAsiaTheme="minorHAnsi" w:hAnsiTheme="majorBidi" w:cstheme="majorBidi"/>
          <w:sz w:val="20"/>
          <w:szCs w:val="20"/>
          <w:lang w:bidi="ar-IQ"/>
        </w:rPr>
      </w:pPr>
    </w:p>
    <w:sdt>
      <w:sdtPr>
        <w:rPr>
          <w:vanish/>
          <w:highlight w:val="yellow"/>
        </w:rPr>
        <w:tag w:val="goog_rdk_47"/>
        <w:id w:val="1336652587"/>
      </w:sdtPr>
      <w:sdtEndPr/>
      <w:sdtContent>
        <w:p w14:paraId="2BA9DD24" w14:textId="025852F8" w:rsidR="006101EF" w:rsidRPr="008A3D3F" w:rsidRDefault="003D514A">
          <w:pPr>
            <w:numPr>
              <w:ilvl w:val="0"/>
              <w:numId w:val="1"/>
            </w:numPr>
            <w:tabs>
              <w:tab w:val="left" w:pos="426"/>
            </w:tabs>
            <w:ind w:left="426" w:hanging="426"/>
            <w:rPr>
              <w:b/>
            </w:rPr>
          </w:pPr>
          <w:r w:rsidRPr="008A3D3F">
            <w:rPr>
              <w:b/>
            </w:rPr>
            <w:t xml:space="preserve">RESEARCH METHOD </w:t>
          </w:r>
        </w:p>
      </w:sdtContent>
    </w:sdt>
    <w:p w14:paraId="32013D26" w14:textId="77777777" w:rsidR="008A3D3F" w:rsidRPr="0088202A" w:rsidRDefault="008A3D3F" w:rsidP="0088202A">
      <w:pPr>
        <w:pStyle w:val="yange2"/>
        <w:numPr>
          <w:ilvl w:val="0"/>
          <w:numId w:val="0"/>
        </w:numPr>
        <w:rPr>
          <w:rFonts w:asciiTheme="majorBidi" w:eastAsiaTheme="minorHAnsi" w:hAnsiTheme="majorBidi" w:cstheme="majorBidi"/>
          <w:b/>
          <w:bCs/>
          <w:szCs w:val="20"/>
          <w:lang w:bidi="ar-IQ"/>
        </w:rPr>
      </w:pPr>
      <w:bookmarkStart w:id="0" w:name="_heading=h.gjdgxs" w:colFirst="0" w:colLast="0"/>
      <w:bookmarkEnd w:id="0"/>
      <w:r w:rsidRPr="0088202A">
        <w:rPr>
          <w:rFonts w:asciiTheme="majorBidi" w:eastAsiaTheme="minorHAnsi" w:hAnsiTheme="majorBidi" w:cstheme="majorBidi"/>
          <w:b/>
          <w:bCs/>
          <w:szCs w:val="20"/>
          <w:lang w:bidi="ar-IQ"/>
        </w:rPr>
        <w:t xml:space="preserve">Three </w:t>
      </w:r>
      <w:proofErr w:type="gramStart"/>
      <w:r w:rsidRPr="0088202A">
        <w:rPr>
          <w:rFonts w:asciiTheme="majorBidi" w:eastAsiaTheme="minorHAnsi" w:hAnsiTheme="majorBidi" w:cstheme="majorBidi"/>
          <w:b/>
          <w:bCs/>
          <w:szCs w:val="20"/>
          <w:lang w:bidi="ar-IQ"/>
        </w:rPr>
        <w:t>phase</w:t>
      </w:r>
      <w:proofErr w:type="gramEnd"/>
      <w:r w:rsidRPr="0088202A">
        <w:rPr>
          <w:rFonts w:asciiTheme="majorBidi" w:eastAsiaTheme="minorHAnsi" w:hAnsiTheme="majorBidi" w:cstheme="majorBidi"/>
          <w:b/>
          <w:bCs/>
          <w:szCs w:val="20"/>
          <w:lang w:bidi="ar-IQ"/>
        </w:rPr>
        <w:t xml:space="preserve"> inverters</w:t>
      </w:r>
    </w:p>
    <w:p w14:paraId="7493B743" w14:textId="2A71B6A2"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The inverters are used to convert the DC voltage into AC voltage with controlled voltage and frequency. The waveform of the output voltage depends on the switching states of the six switches. Many applications of inverters face three major requirements and limitations. The harmonic contents, the switching frequency, and the best utilization of dc link voltage. In general, drive systems with low harmonic contents are better than that with high harmonic contents. High switching frequency usually improves the quality of the motor currents and consequently the whole performance of the drive system. However, high switching frequency leads to more switching losses in the inverter switches. Also, high switching frequency is limited by the switching capability and dead time of the switches [14]. The best utilization of the dc link voltage depends on the applied technique of switching. A three phase two-level inverters voltage source inverter (VSI) configuration is shown in </w:t>
      </w:r>
      <w:bookmarkStart w:id="1" w:name="_GoBack"/>
      <w:r w:rsidR="002750D4">
        <w:rPr>
          <w:rFonts w:asciiTheme="majorBidi" w:eastAsiaTheme="minorHAnsi" w:hAnsiTheme="majorBidi" w:cstheme="majorBidi"/>
          <w:b/>
          <w:bCs/>
          <w:sz w:val="20"/>
          <w:szCs w:val="20"/>
          <w:lang w:bidi="ar-IQ"/>
        </w:rPr>
        <w:t>Figure</w:t>
      </w:r>
      <w:bookmarkEnd w:id="1"/>
      <w:r w:rsidRPr="008A3D3F">
        <w:rPr>
          <w:rFonts w:asciiTheme="majorBidi" w:eastAsiaTheme="minorHAnsi" w:hAnsiTheme="majorBidi" w:cstheme="majorBidi"/>
          <w:b/>
          <w:bCs/>
          <w:sz w:val="20"/>
          <w:szCs w:val="20"/>
          <w:lang w:bidi="ar-IQ"/>
        </w:rPr>
        <w:t>1</w:t>
      </w:r>
      <w:r w:rsidRPr="008A3D3F">
        <w:rPr>
          <w:rFonts w:asciiTheme="majorBidi" w:eastAsiaTheme="minorHAnsi" w:hAnsiTheme="majorBidi" w:cstheme="majorBidi"/>
          <w:sz w:val="20"/>
          <w:szCs w:val="20"/>
          <w:lang w:bidi="ar-IQ"/>
        </w:rPr>
        <w:t>.</w:t>
      </w:r>
    </w:p>
    <w:p w14:paraId="61EA8B16" w14:textId="77777777" w:rsidR="008A3D3F" w:rsidRPr="008A3D3F" w:rsidRDefault="008A3D3F" w:rsidP="008A3D3F">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noProof/>
          <w:lang w:eastAsia="en-US"/>
        </w:rPr>
        <w:drawing>
          <wp:inline distT="0" distB="0" distL="0" distR="0" wp14:anchorId="7442CC01" wp14:editId="43CBAD21">
            <wp:extent cx="4381500" cy="20478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levelINVERTER.jpg"/>
                    <pic:cNvPicPr/>
                  </pic:nvPicPr>
                  <pic:blipFill rotWithShape="1">
                    <a:blip r:embed="rId9">
                      <a:extLst>
                        <a:ext uri="{28A0092B-C50C-407E-A947-70E740481C1C}">
                          <a14:useLocalDpi xmlns:a14="http://schemas.microsoft.com/office/drawing/2010/main" val="0"/>
                        </a:ext>
                      </a:extLst>
                    </a:blip>
                    <a:srcRect t="8046" r="9014"/>
                    <a:stretch/>
                  </pic:blipFill>
                  <pic:spPr bwMode="auto">
                    <a:xfrm>
                      <a:off x="0" y="0"/>
                      <a:ext cx="4493920" cy="2100419"/>
                    </a:xfrm>
                    <a:prstGeom prst="rect">
                      <a:avLst/>
                    </a:prstGeom>
                    <a:ln>
                      <a:noFill/>
                    </a:ln>
                    <a:extLst>
                      <a:ext uri="{53640926-AAD7-44D8-BBD7-CCE9431645EC}">
                        <a14:shadowObscured xmlns:a14="http://schemas.microsoft.com/office/drawing/2010/main"/>
                      </a:ext>
                    </a:extLst>
                  </pic:spPr>
                </pic:pic>
              </a:graphicData>
            </a:graphic>
          </wp:inline>
        </w:drawing>
      </w:r>
    </w:p>
    <w:p w14:paraId="7DE6ADAB" w14:textId="77777777" w:rsidR="008A3D3F" w:rsidRPr="008A3D3F" w:rsidRDefault="008A3D3F" w:rsidP="008A3D3F">
      <w:pPr>
        <w:autoSpaceDE w:val="0"/>
        <w:autoSpaceDN w:val="0"/>
        <w:adjustRightInd w:val="0"/>
        <w:spacing w:line="360" w:lineRule="auto"/>
        <w:ind w:firstLine="630"/>
        <w:jc w:val="center"/>
        <w:rPr>
          <w:rFonts w:asciiTheme="majorBidi" w:hAnsiTheme="majorBidi" w:cstheme="majorBidi"/>
          <w:b/>
          <w:bCs/>
        </w:rPr>
      </w:pPr>
      <w:proofErr w:type="gramStart"/>
      <w:r w:rsidRPr="008A3D3F">
        <w:rPr>
          <w:rFonts w:asciiTheme="majorBidi" w:hAnsiTheme="majorBidi" w:cstheme="majorBidi"/>
          <w:b/>
          <w:bCs/>
        </w:rPr>
        <w:t>Figure 1.</w:t>
      </w:r>
      <w:proofErr w:type="gramEnd"/>
      <w:r w:rsidRPr="008A3D3F">
        <w:rPr>
          <w:rFonts w:asciiTheme="majorBidi" w:hAnsiTheme="majorBidi" w:cstheme="majorBidi"/>
          <w:b/>
          <w:bCs/>
        </w:rPr>
        <w:t xml:space="preserve"> </w:t>
      </w:r>
      <w:r w:rsidRPr="008A3D3F">
        <w:rPr>
          <w:rFonts w:asciiTheme="majorBidi" w:hAnsiTheme="majorBidi" w:cstheme="majorBidi"/>
        </w:rPr>
        <w:t>Three phase inverter configuration</w:t>
      </w:r>
    </w:p>
    <w:p w14:paraId="15A181CB" w14:textId="77777777" w:rsidR="008A3D3F" w:rsidRPr="00044D2A" w:rsidRDefault="008A3D3F" w:rsidP="00044D2A">
      <w:pPr>
        <w:pStyle w:val="yange2"/>
        <w:numPr>
          <w:ilvl w:val="0"/>
          <w:numId w:val="0"/>
        </w:numPr>
        <w:ind w:left="360"/>
        <w:rPr>
          <w:b/>
          <w:bCs/>
          <w:szCs w:val="20"/>
        </w:rPr>
      </w:pPr>
      <w:r w:rsidRPr="00044D2A">
        <w:rPr>
          <w:rFonts w:eastAsiaTheme="minorHAnsi"/>
          <w:b/>
          <w:bCs/>
          <w:szCs w:val="20"/>
          <w:lang w:bidi="ar-IQ"/>
        </w:rPr>
        <w:t>Dual two-level inverter fed open-end induction motor</w:t>
      </w:r>
      <w:r w:rsidRPr="00044D2A">
        <w:rPr>
          <w:b/>
          <w:bCs/>
          <w:szCs w:val="20"/>
        </w:rPr>
        <w:t xml:space="preserve">  </w:t>
      </w:r>
    </w:p>
    <w:p w14:paraId="6FFD0835" w14:textId="0791A5F0"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Dual two-level inverter is a type of multilevel inverters. The topology of this inverter, as shown in </w:t>
      </w:r>
      <w:r w:rsidR="002750D4">
        <w:rPr>
          <w:rFonts w:asciiTheme="majorBidi" w:eastAsiaTheme="minorHAnsi" w:hAnsiTheme="majorBidi" w:cstheme="majorBidi"/>
          <w:b/>
          <w:bCs/>
          <w:sz w:val="20"/>
          <w:szCs w:val="20"/>
          <w:lang w:bidi="ar-IQ"/>
        </w:rPr>
        <w:t>Figure</w:t>
      </w:r>
      <w:r w:rsidRPr="008A3D3F">
        <w:rPr>
          <w:rFonts w:asciiTheme="majorBidi" w:eastAsiaTheme="minorHAnsi" w:hAnsiTheme="majorBidi" w:cstheme="majorBidi"/>
          <w:b/>
          <w:bCs/>
          <w:sz w:val="20"/>
          <w:szCs w:val="20"/>
          <w:lang w:bidi="ar-IQ"/>
        </w:rPr>
        <w:t xml:space="preserve"> 2</w:t>
      </w:r>
      <w:r w:rsidRPr="008A3D3F">
        <w:rPr>
          <w:rFonts w:asciiTheme="majorBidi" w:eastAsiaTheme="minorHAnsi" w:hAnsiTheme="majorBidi" w:cstheme="majorBidi"/>
          <w:sz w:val="20"/>
          <w:szCs w:val="20"/>
          <w:lang w:bidi="ar-IQ"/>
        </w:rPr>
        <w:t>, is implemented by cascading two standard 3-phase inverters with a six-wire open-end load in between. It is equivalent to a 3-level 3- phase converter which will require three insulated sources if it is implemented as cascade H-bridge.</w:t>
      </w:r>
    </w:p>
    <w:p w14:paraId="5930D3AF"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eastAsia="TimesNewRomanPSMT" w:hAnsiTheme="majorBidi" w:cstheme="majorBidi"/>
          <w:noProof/>
          <w:lang w:eastAsia="en-US"/>
        </w:rPr>
        <w:drawing>
          <wp:inline distT="0" distB="0" distL="0" distR="0" wp14:anchorId="2F9B866D" wp14:editId="7C80BD97">
            <wp:extent cx="3918960" cy="2438400"/>
            <wp:effectExtent l="0" t="0" r="571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3397"/>
                    <a:stretch/>
                  </pic:blipFill>
                  <pic:spPr bwMode="auto">
                    <a:xfrm>
                      <a:off x="0" y="0"/>
                      <a:ext cx="3928511" cy="2444342"/>
                    </a:xfrm>
                    <a:prstGeom prst="rect">
                      <a:avLst/>
                    </a:prstGeom>
                    <a:noFill/>
                    <a:ln>
                      <a:noFill/>
                    </a:ln>
                    <a:extLst>
                      <a:ext uri="{53640926-AAD7-44D8-BBD7-CCE9431645EC}">
                        <a14:shadowObscured xmlns:a14="http://schemas.microsoft.com/office/drawing/2010/main"/>
                      </a:ext>
                    </a:extLst>
                  </pic:spPr>
                </pic:pic>
              </a:graphicData>
            </a:graphic>
          </wp:inline>
        </w:drawing>
      </w:r>
    </w:p>
    <w:p w14:paraId="4135D949" w14:textId="77777777" w:rsidR="008A3D3F" w:rsidRPr="008A3D3F" w:rsidRDefault="008A3D3F" w:rsidP="00044D2A">
      <w:pPr>
        <w:autoSpaceDE w:val="0"/>
        <w:autoSpaceDN w:val="0"/>
        <w:adjustRightInd w:val="0"/>
        <w:spacing w:line="360" w:lineRule="auto"/>
        <w:jc w:val="center"/>
        <w:rPr>
          <w:b/>
          <w:bCs/>
        </w:rPr>
      </w:pPr>
      <w:r w:rsidRPr="008A3D3F">
        <w:rPr>
          <w:b/>
          <w:bCs/>
        </w:rPr>
        <w:t xml:space="preserve">Figure 2: </w:t>
      </w:r>
      <w:r w:rsidRPr="008A3D3F">
        <w:t>Dual Two-Level Inverter fed open-end winding induction motor with deferent DC source</w:t>
      </w:r>
    </w:p>
    <w:p w14:paraId="49DD90E6"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lastRenderedPageBreak/>
        <w:t>In this way, the required insulated sources are only two. Moreover, the converter is composed by wide commercialized and very reliable parts which make its implementation quite easy. It is well suited for automotive applications in which splitting the batteries bank is possible.</w:t>
      </w:r>
    </w:p>
    <w:p w14:paraId="540C970D" w14:textId="0D0687E5"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Dual two-level inverter consists of two standard 3-phase 2-level inverters with AC sides connected to the same 3-phase open-end 6-wire induction motor and the DC sides connected to two different voltage sources. It could be said that the dual 2-level inverter is a derivation of the 3-level cascade H-bridge like standard 3-phase inverter is for the single-phase converter: in both cases the strong bond among the phases is exploited to reduce the number of required components. Moreover, in </w:t>
      </w:r>
      <w:r w:rsidR="002750D4">
        <w:rPr>
          <w:rFonts w:asciiTheme="majorBidi" w:eastAsiaTheme="minorHAnsi" w:hAnsiTheme="majorBidi" w:cstheme="majorBidi"/>
          <w:b/>
          <w:bCs/>
          <w:sz w:val="20"/>
          <w:szCs w:val="20"/>
          <w:lang w:bidi="ar-IQ"/>
        </w:rPr>
        <w:t>Figure</w:t>
      </w:r>
      <w:r w:rsidRPr="008A3D3F">
        <w:rPr>
          <w:rFonts w:asciiTheme="majorBidi" w:eastAsiaTheme="minorHAnsi" w:hAnsiTheme="majorBidi" w:cstheme="majorBidi"/>
          <w:b/>
          <w:bCs/>
          <w:sz w:val="20"/>
          <w:szCs w:val="20"/>
          <w:lang w:bidi="ar-IQ"/>
        </w:rPr>
        <w:t>3</w:t>
      </w:r>
      <w:r w:rsidRPr="008A3D3F">
        <w:rPr>
          <w:rFonts w:asciiTheme="majorBidi" w:eastAsiaTheme="minorHAnsi" w:hAnsiTheme="majorBidi" w:cstheme="majorBidi"/>
          <w:sz w:val="20"/>
          <w:szCs w:val="20"/>
          <w:lang w:bidi="ar-IQ"/>
        </w:rPr>
        <w:t xml:space="preserve"> two topologies exploiting one single source are shown. In </w:t>
      </w:r>
      <w:r w:rsidR="002750D4">
        <w:rPr>
          <w:rFonts w:asciiTheme="majorBidi" w:eastAsiaTheme="minorHAnsi" w:hAnsiTheme="majorBidi" w:cstheme="majorBidi"/>
          <w:b/>
          <w:bCs/>
          <w:sz w:val="20"/>
          <w:szCs w:val="20"/>
          <w:lang w:bidi="ar-IQ"/>
        </w:rPr>
        <w:t>Figure</w:t>
      </w:r>
      <w:r w:rsidRPr="008A3D3F">
        <w:rPr>
          <w:rFonts w:asciiTheme="majorBidi" w:eastAsiaTheme="minorHAnsi" w:hAnsiTheme="majorBidi" w:cstheme="majorBidi"/>
          <w:b/>
          <w:bCs/>
          <w:sz w:val="20"/>
          <w:szCs w:val="20"/>
          <w:lang w:bidi="ar-IQ"/>
        </w:rPr>
        <w:t xml:space="preserve"> 3-</w:t>
      </w:r>
      <w:proofErr w:type="gramStart"/>
      <w:r w:rsidRPr="008A3D3F">
        <w:rPr>
          <w:rFonts w:asciiTheme="majorBidi" w:eastAsiaTheme="minorHAnsi" w:hAnsiTheme="majorBidi" w:cstheme="majorBidi"/>
          <w:b/>
          <w:bCs/>
          <w:sz w:val="20"/>
          <w:szCs w:val="20"/>
          <w:lang w:bidi="ar-IQ"/>
        </w:rPr>
        <w:t>a</w:t>
      </w:r>
      <w:r w:rsidRPr="008A3D3F">
        <w:rPr>
          <w:rFonts w:asciiTheme="majorBidi" w:eastAsiaTheme="minorHAnsi" w:hAnsiTheme="majorBidi" w:cstheme="majorBidi"/>
          <w:sz w:val="20"/>
          <w:szCs w:val="20"/>
          <w:lang w:bidi="ar-IQ"/>
        </w:rPr>
        <w:t xml:space="preserve"> the</w:t>
      </w:r>
      <w:proofErr w:type="gramEnd"/>
      <w:r w:rsidRPr="008A3D3F">
        <w:rPr>
          <w:rFonts w:asciiTheme="majorBidi" w:eastAsiaTheme="minorHAnsi" w:hAnsiTheme="majorBidi" w:cstheme="majorBidi"/>
          <w:sz w:val="20"/>
          <w:szCs w:val="20"/>
          <w:lang w:bidi="ar-IQ"/>
        </w:rPr>
        <w:t xml:space="preserve"> series configuration is obtained splitting the single source through the two capacitors feeding the inverters. Similarly, the parallel connection in </w:t>
      </w:r>
      <w:r w:rsidR="002750D4">
        <w:rPr>
          <w:rFonts w:asciiTheme="majorBidi" w:eastAsiaTheme="minorHAnsi" w:hAnsiTheme="majorBidi" w:cstheme="majorBidi"/>
          <w:b/>
          <w:bCs/>
          <w:sz w:val="20"/>
          <w:szCs w:val="20"/>
          <w:lang w:bidi="ar-IQ"/>
        </w:rPr>
        <w:t>Figure</w:t>
      </w:r>
      <w:r w:rsidRPr="008A3D3F">
        <w:rPr>
          <w:rFonts w:asciiTheme="majorBidi" w:eastAsiaTheme="minorHAnsi" w:hAnsiTheme="majorBidi" w:cstheme="majorBidi"/>
          <w:b/>
          <w:bCs/>
          <w:sz w:val="20"/>
          <w:szCs w:val="20"/>
          <w:lang w:bidi="ar-IQ"/>
        </w:rPr>
        <w:t xml:space="preserve">3-b </w:t>
      </w:r>
      <w:r w:rsidRPr="008A3D3F">
        <w:rPr>
          <w:rFonts w:asciiTheme="majorBidi" w:eastAsiaTheme="minorHAnsi" w:hAnsiTheme="majorBidi" w:cstheme="majorBidi"/>
          <w:sz w:val="20"/>
          <w:szCs w:val="20"/>
          <w:lang w:bidi="ar-IQ"/>
        </w:rPr>
        <w:t>has DC busses parallel connected to the same source.</w:t>
      </w:r>
    </w:p>
    <w:p w14:paraId="020BC337" w14:textId="77777777" w:rsidR="008A3D3F" w:rsidRPr="008A3D3F" w:rsidRDefault="008A3D3F" w:rsidP="008A3D3F">
      <w:pPr>
        <w:autoSpaceDE w:val="0"/>
        <w:autoSpaceDN w:val="0"/>
        <w:adjustRightInd w:val="0"/>
        <w:spacing w:line="360" w:lineRule="auto"/>
        <w:jc w:val="center"/>
        <w:rPr>
          <w:b/>
          <w:bCs/>
        </w:rPr>
      </w:pPr>
      <w:r w:rsidRPr="008A3D3F">
        <w:rPr>
          <w:b/>
          <w:bCs/>
          <w:noProof/>
          <w:lang w:eastAsia="en-US"/>
        </w:rPr>
        <w:drawing>
          <wp:inline distT="0" distB="0" distL="0" distR="0" wp14:anchorId="71F63A52" wp14:editId="0E284E5C">
            <wp:extent cx="5505450" cy="21621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rotWithShape="1">
                    <a:blip r:embed="rId11">
                      <a:extLst>
                        <a:ext uri="{28A0092B-C50C-407E-A947-70E740481C1C}">
                          <a14:useLocalDpi xmlns:a14="http://schemas.microsoft.com/office/drawing/2010/main" val="0"/>
                        </a:ext>
                      </a:extLst>
                    </a:blip>
                    <a:srcRect r="2200"/>
                    <a:stretch/>
                  </pic:blipFill>
                  <pic:spPr bwMode="auto">
                    <a:xfrm>
                      <a:off x="0" y="0"/>
                      <a:ext cx="5508131" cy="2163228"/>
                    </a:xfrm>
                    <a:prstGeom prst="rect">
                      <a:avLst/>
                    </a:prstGeom>
                    <a:noFill/>
                    <a:ln>
                      <a:noFill/>
                    </a:ln>
                    <a:extLst>
                      <a:ext uri="{53640926-AAD7-44D8-BBD7-CCE9431645EC}">
                        <a14:shadowObscured xmlns:a14="http://schemas.microsoft.com/office/drawing/2010/main"/>
                      </a:ext>
                    </a:extLst>
                  </pic:spPr>
                </pic:pic>
              </a:graphicData>
            </a:graphic>
          </wp:inline>
        </w:drawing>
      </w:r>
    </w:p>
    <w:p w14:paraId="184CC144" w14:textId="77777777" w:rsidR="008A3D3F" w:rsidRPr="008A3D3F" w:rsidRDefault="008A3D3F" w:rsidP="008A3D3F">
      <w:pPr>
        <w:autoSpaceDE w:val="0"/>
        <w:autoSpaceDN w:val="0"/>
        <w:adjustRightInd w:val="0"/>
        <w:spacing w:line="360" w:lineRule="auto"/>
        <w:ind w:firstLine="630"/>
        <w:jc w:val="center"/>
        <w:rPr>
          <w:b/>
          <w:bCs/>
        </w:rPr>
      </w:pPr>
      <w:r w:rsidRPr="008A3D3F">
        <w:rPr>
          <w:b/>
          <w:bCs/>
        </w:rPr>
        <w:t xml:space="preserve">Figure 3: </w:t>
      </w:r>
      <w:r w:rsidRPr="008A3D3F">
        <w:t>Dual 2-level inverter with one source. a) Series configuration; b) Parallel configuration</w:t>
      </w:r>
    </w:p>
    <w:p w14:paraId="539F0E98"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Independently of the configuration, this converter is implemented using two standard 3-phase inverters. The advantage of this choice is the great availability and the high reliability of the components because they are standards wide commercialized.</w:t>
      </w:r>
    </w:p>
    <w:p w14:paraId="17FFB33D"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p>
    <w:p w14:paraId="478BF2B7" w14:textId="77777777" w:rsidR="008A3D3F" w:rsidRPr="00044D2A" w:rsidRDefault="008A3D3F" w:rsidP="00044D2A">
      <w:pPr>
        <w:pStyle w:val="yange2"/>
        <w:numPr>
          <w:ilvl w:val="0"/>
          <w:numId w:val="0"/>
        </w:numPr>
        <w:ind w:left="360"/>
        <w:rPr>
          <w:rFonts w:ascii="Times New Roman" w:eastAsiaTheme="minorHAnsi" w:hAnsi="Times New Roman" w:cs="Times New Roman"/>
          <w:b/>
          <w:bCs/>
          <w:szCs w:val="20"/>
          <w:lang w:bidi="ar-IQ"/>
        </w:rPr>
      </w:pPr>
      <w:r w:rsidRPr="00044D2A">
        <w:rPr>
          <w:rFonts w:ascii="Times New Roman" w:eastAsiaTheme="minorHAnsi" w:hAnsi="Times New Roman" w:cs="Times New Roman"/>
          <w:b/>
          <w:bCs/>
          <w:szCs w:val="20"/>
          <w:lang w:bidi="ar-IQ"/>
        </w:rPr>
        <w:t xml:space="preserve">SPACE VECTOR MODULATION </w:t>
      </w:r>
    </w:p>
    <w:p w14:paraId="5EEB423A"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Space vector pulse-width modulation (SVPWM) is the most important PWM technique in motor drives because of excellent steady-state and dynamic performances. </w:t>
      </w:r>
    </w:p>
    <w:p w14:paraId="02588C8E" w14:textId="77777777" w:rsid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In SVM technique, the combined effect of three phases is considered as one vector [15-16]. </w:t>
      </w:r>
    </w:p>
    <w:p w14:paraId="698FC3AE" w14:textId="77777777" w:rsidR="00044D2A" w:rsidRPr="008A3D3F" w:rsidRDefault="00044D2A" w:rsidP="008A3D3F">
      <w:pPr>
        <w:pStyle w:val="ListParagraph"/>
        <w:spacing w:after="0" w:line="240" w:lineRule="auto"/>
        <w:ind w:left="0"/>
        <w:jc w:val="both"/>
        <w:rPr>
          <w:rFonts w:asciiTheme="majorBidi" w:eastAsiaTheme="minorHAnsi" w:hAnsiTheme="majorBidi" w:cstheme="majorBidi"/>
          <w:sz w:val="20"/>
          <w:szCs w:val="20"/>
          <w:lang w:bidi="ar-IQ"/>
        </w:rPr>
      </w:pPr>
    </w:p>
    <w:p w14:paraId="1A14E321" w14:textId="77777777" w:rsidR="008A3D3F" w:rsidRPr="008A3D3F" w:rsidRDefault="008A3D3F" w:rsidP="008A3D3F">
      <w:pPr>
        <w:pStyle w:val="ListParagraph"/>
        <w:spacing w:after="0" w:line="240" w:lineRule="auto"/>
        <w:ind w:left="426" w:hanging="426"/>
        <w:rPr>
          <w:rFonts w:asciiTheme="majorBidi" w:hAnsiTheme="majorBidi" w:cstheme="majorBidi"/>
          <w:b/>
          <w:bCs/>
          <w:sz w:val="20"/>
          <w:szCs w:val="20"/>
        </w:rPr>
      </w:pPr>
      <w:r w:rsidRPr="008A3D3F">
        <w:rPr>
          <w:rFonts w:asciiTheme="majorBidi" w:hAnsiTheme="majorBidi" w:cstheme="majorBidi"/>
          <w:b/>
          <w:bCs/>
          <w:sz w:val="20"/>
          <w:szCs w:val="20"/>
        </w:rPr>
        <w:t>REALIZATION OF SVM</w:t>
      </w:r>
    </w:p>
    <w:p w14:paraId="2E5A1DAB"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Realization of SVM involves</w:t>
      </w:r>
    </w:p>
    <w:p w14:paraId="5230E7D6"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Step 1: Determination of </w:t>
      </w:r>
      <w:proofErr w:type="spellStart"/>
      <w:proofErr w:type="gramStart"/>
      <w:r w:rsidRPr="008A3D3F">
        <w:rPr>
          <w:rFonts w:asciiTheme="majorBidi" w:eastAsiaTheme="minorHAnsi" w:hAnsiTheme="majorBidi" w:cstheme="majorBidi"/>
          <w:sz w:val="20"/>
          <w:szCs w:val="20"/>
          <w:lang w:bidi="ar-IQ"/>
        </w:rPr>
        <w:t>V</w:t>
      </w:r>
      <w:r w:rsidRPr="008A3D3F">
        <w:rPr>
          <w:rFonts w:asciiTheme="majorBidi" w:eastAsiaTheme="minorHAnsi" w:hAnsiTheme="majorBidi" w:cstheme="majorBidi"/>
          <w:sz w:val="20"/>
          <w:szCs w:val="20"/>
          <w:vertAlign w:val="subscript"/>
          <w:lang w:bidi="ar-IQ"/>
        </w:rPr>
        <w:t>d</w:t>
      </w:r>
      <w:proofErr w:type="spellEnd"/>
      <w:proofErr w:type="gramEnd"/>
      <w:r w:rsidRPr="008A3D3F">
        <w:rPr>
          <w:rFonts w:asciiTheme="majorBidi" w:eastAsiaTheme="minorHAnsi" w:hAnsiTheme="majorBidi" w:cstheme="majorBidi"/>
          <w:sz w:val="20"/>
          <w:szCs w:val="20"/>
          <w:lang w:bidi="ar-IQ"/>
        </w:rPr>
        <w:t xml:space="preserve">, </w:t>
      </w:r>
      <w:proofErr w:type="spellStart"/>
      <w:r w:rsidRPr="008A3D3F">
        <w:rPr>
          <w:rFonts w:asciiTheme="majorBidi" w:eastAsiaTheme="minorHAnsi" w:hAnsiTheme="majorBidi" w:cstheme="majorBidi"/>
          <w:sz w:val="20"/>
          <w:szCs w:val="20"/>
          <w:lang w:bidi="ar-IQ"/>
        </w:rPr>
        <w:t>V</w:t>
      </w:r>
      <w:r w:rsidRPr="008A3D3F">
        <w:rPr>
          <w:rFonts w:asciiTheme="majorBidi" w:eastAsiaTheme="minorHAnsi" w:hAnsiTheme="majorBidi" w:cstheme="majorBidi"/>
          <w:sz w:val="20"/>
          <w:szCs w:val="20"/>
          <w:vertAlign w:val="subscript"/>
          <w:lang w:bidi="ar-IQ"/>
        </w:rPr>
        <w:t>q</w:t>
      </w:r>
      <w:proofErr w:type="spellEnd"/>
      <w:r w:rsidRPr="008A3D3F">
        <w:rPr>
          <w:rFonts w:asciiTheme="majorBidi" w:eastAsiaTheme="minorHAnsi" w:hAnsiTheme="majorBidi" w:cstheme="majorBidi"/>
          <w:sz w:val="20"/>
          <w:szCs w:val="20"/>
          <w:lang w:bidi="ar-IQ"/>
        </w:rPr>
        <w:t xml:space="preserve">, </w:t>
      </w:r>
      <w:proofErr w:type="spellStart"/>
      <w:r w:rsidRPr="008A3D3F">
        <w:rPr>
          <w:rFonts w:asciiTheme="majorBidi" w:eastAsiaTheme="minorHAnsi" w:hAnsiTheme="majorBidi" w:cstheme="majorBidi"/>
          <w:sz w:val="20"/>
          <w:szCs w:val="20"/>
          <w:lang w:bidi="ar-IQ"/>
        </w:rPr>
        <w:t>V</w:t>
      </w:r>
      <w:r w:rsidRPr="008A3D3F">
        <w:rPr>
          <w:rFonts w:asciiTheme="majorBidi" w:eastAsiaTheme="minorHAnsi" w:hAnsiTheme="majorBidi" w:cstheme="majorBidi"/>
          <w:sz w:val="20"/>
          <w:szCs w:val="20"/>
          <w:vertAlign w:val="subscript"/>
          <w:lang w:bidi="ar-IQ"/>
        </w:rPr>
        <w:t>ref</w:t>
      </w:r>
      <w:proofErr w:type="spellEnd"/>
      <w:r w:rsidRPr="008A3D3F">
        <w:rPr>
          <w:rFonts w:asciiTheme="majorBidi" w:eastAsiaTheme="minorHAnsi" w:hAnsiTheme="majorBidi" w:cstheme="majorBidi"/>
          <w:sz w:val="20"/>
          <w:szCs w:val="20"/>
          <w:lang w:bidi="ar-IQ"/>
        </w:rPr>
        <w:t xml:space="preserve"> and angle (θ)</w:t>
      </w:r>
    </w:p>
    <w:p w14:paraId="393AD7DB" w14:textId="231C77EA" w:rsidR="008A3D3F" w:rsidRPr="008A3D3F" w:rsidRDefault="008A3D3F" w:rsidP="00044D2A">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Step 2: Determination of time duration </w:t>
      </w:r>
      <w:r w:rsidRPr="00044D2A">
        <w:rPr>
          <w:rFonts w:asciiTheme="majorBidi" w:eastAsiaTheme="minorHAnsi" w:hAnsiTheme="majorBidi" w:cstheme="majorBidi"/>
          <w:i/>
          <w:iCs/>
          <w:sz w:val="20"/>
          <w:szCs w:val="20"/>
          <w:lang w:bidi="ar-IQ"/>
        </w:rPr>
        <w:t>To</w:t>
      </w:r>
      <w:r w:rsidRPr="008A3D3F">
        <w:rPr>
          <w:rFonts w:asciiTheme="majorBidi" w:eastAsiaTheme="minorHAnsi" w:hAnsiTheme="majorBidi" w:cstheme="majorBidi"/>
          <w:sz w:val="20"/>
          <w:szCs w:val="20"/>
          <w:lang w:bidi="ar-IQ"/>
        </w:rPr>
        <w:t>,</w:t>
      </w:r>
      <w:r w:rsidRPr="008A3D3F">
        <w:rPr>
          <w:rFonts w:asciiTheme="majorBidi" w:eastAsiaTheme="minorHAnsi" w:hAnsiTheme="majorBidi" w:cstheme="majorBidi"/>
          <w:sz w:val="20"/>
          <w:szCs w:val="20"/>
          <w:rtl/>
          <w:lang w:bidi="ar-IQ"/>
        </w:rPr>
        <w:t xml:space="preserve"> </w:t>
      </w:r>
      <w:r w:rsidR="00044D2A" w:rsidRPr="00044D2A">
        <w:rPr>
          <w:rFonts w:asciiTheme="majorBidi" w:eastAsiaTheme="minorHAnsi" w:hAnsiTheme="majorBidi" w:cstheme="majorBidi"/>
          <w:i/>
          <w:iCs/>
          <w:sz w:val="20"/>
          <w:szCs w:val="20"/>
          <w:lang w:bidi="ar-IQ"/>
        </w:rPr>
        <w:t>Ta</w:t>
      </w:r>
      <w:r w:rsidRPr="008A3D3F">
        <w:rPr>
          <w:rFonts w:asciiTheme="majorBidi" w:eastAsiaTheme="minorHAnsi" w:hAnsiTheme="majorBidi" w:cstheme="majorBidi"/>
          <w:sz w:val="20"/>
          <w:szCs w:val="20"/>
          <w:lang w:bidi="ar-IQ"/>
        </w:rPr>
        <w:t xml:space="preserve">, and </w:t>
      </w:r>
      <w:r w:rsidR="00044D2A" w:rsidRPr="00044D2A">
        <w:rPr>
          <w:rFonts w:asciiTheme="majorBidi" w:eastAsiaTheme="minorHAnsi" w:hAnsiTheme="majorBidi" w:cstheme="majorBidi"/>
          <w:i/>
          <w:iCs/>
          <w:sz w:val="20"/>
          <w:szCs w:val="20"/>
          <w:lang w:bidi="ar-IQ"/>
        </w:rPr>
        <w:t>Tb</w:t>
      </w:r>
    </w:p>
    <w:p w14:paraId="2177C19B"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Step 3: Determination of the switching time of each transistor.</w:t>
      </w:r>
    </w:p>
    <w:p w14:paraId="0A4B1102"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Firstly three phases (</w:t>
      </w:r>
      <w:proofErr w:type="spellStart"/>
      <w:proofErr w:type="gramStart"/>
      <w:r w:rsidRPr="00044D2A">
        <w:rPr>
          <w:rFonts w:asciiTheme="majorBidi" w:eastAsiaTheme="minorHAnsi" w:hAnsiTheme="majorBidi" w:cstheme="majorBidi"/>
          <w:i/>
          <w:iCs/>
          <w:sz w:val="20"/>
          <w:szCs w:val="20"/>
          <w:lang w:bidi="ar-IQ"/>
        </w:rPr>
        <w:t>abc</w:t>
      </w:r>
      <w:proofErr w:type="spellEnd"/>
      <w:proofErr w:type="gramEnd"/>
      <w:r w:rsidRPr="008A3D3F">
        <w:rPr>
          <w:rFonts w:asciiTheme="majorBidi" w:eastAsiaTheme="minorHAnsi" w:hAnsiTheme="majorBidi" w:cstheme="majorBidi"/>
          <w:sz w:val="20"/>
          <w:szCs w:val="20"/>
          <w:lang w:bidi="ar-IQ"/>
        </w:rPr>
        <w:t>) are converted into two phases (</w:t>
      </w:r>
      <w:proofErr w:type="spellStart"/>
      <w:r w:rsidRPr="00044D2A">
        <w:rPr>
          <w:rFonts w:asciiTheme="majorBidi" w:eastAsiaTheme="minorHAnsi" w:hAnsiTheme="majorBidi" w:cstheme="majorBidi"/>
          <w:i/>
          <w:iCs/>
          <w:sz w:val="20"/>
          <w:szCs w:val="20"/>
          <w:lang w:bidi="ar-IQ"/>
        </w:rPr>
        <w:t>dq</w:t>
      </w:r>
      <w:proofErr w:type="spellEnd"/>
      <w:r w:rsidRPr="008A3D3F">
        <w:rPr>
          <w:rFonts w:asciiTheme="majorBidi" w:eastAsiaTheme="minorHAnsi" w:hAnsiTheme="majorBidi" w:cstheme="majorBidi"/>
          <w:sz w:val="20"/>
          <w:szCs w:val="20"/>
          <w:lang w:bidi="ar-IQ"/>
        </w:rPr>
        <w:t>) for simplicity, and its obtained using Park’s transformation. .</w:t>
      </w:r>
    </w:p>
    <w:p w14:paraId="7CD827F4"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 Here three phase voltages are defined </w:t>
      </w:r>
      <w:proofErr w:type="gramStart"/>
      <w:r w:rsidRPr="008A3D3F">
        <w:rPr>
          <w:rFonts w:asciiTheme="majorBidi" w:eastAsiaTheme="minorHAnsi" w:hAnsiTheme="majorBidi" w:cstheme="majorBidi"/>
          <w:sz w:val="20"/>
          <w:szCs w:val="20"/>
          <w:lang w:bidi="ar-IQ"/>
        </w:rPr>
        <w:t xml:space="preserve">as </w:t>
      </w:r>
      <w:proofErr w:type="gramEnd"/>
      <w:r w:rsidRPr="008A3D3F">
        <w:rPr>
          <w:rFonts w:asciiTheme="majorBidi" w:eastAsiaTheme="minorHAnsi" w:hAnsiTheme="majorBidi" w:cstheme="majorBidi"/>
          <w:sz w:val="20"/>
          <w:szCs w:val="20"/>
          <w:lang w:bidi="ar-IQ"/>
        </w:rPr>
        <w:object w:dxaOrig="560" w:dyaOrig="340" w14:anchorId="05327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7.25pt" o:ole="">
            <v:imagedata r:id="rId12" o:title=""/>
          </v:shape>
          <o:OLEObject Type="Embed" ProgID="Equation.3" ShapeID="_x0000_i1025" DrawAspect="Content" ObjectID="_1570181130" r:id="rId13"/>
        </w:object>
      </w:r>
      <w:r w:rsidRPr="008A3D3F">
        <w:rPr>
          <w:rFonts w:asciiTheme="majorBidi" w:eastAsiaTheme="minorHAnsi" w:hAnsiTheme="majorBidi" w:cstheme="majorBidi"/>
          <w:sz w:val="20"/>
          <w:szCs w:val="20"/>
          <w:lang w:bidi="ar-IQ"/>
        </w:rPr>
        <w:t>,</w:t>
      </w:r>
      <w:r w:rsidRPr="008A3D3F">
        <w:rPr>
          <w:rFonts w:asciiTheme="majorBidi" w:eastAsiaTheme="minorHAnsi" w:hAnsiTheme="majorBidi" w:cstheme="majorBidi"/>
          <w:sz w:val="20"/>
          <w:szCs w:val="20"/>
          <w:lang w:bidi="ar-IQ"/>
        </w:rPr>
        <w:object w:dxaOrig="560" w:dyaOrig="340" w14:anchorId="7D1C7FA9">
          <v:shape id="_x0000_i1026" type="#_x0000_t75" style="width:27.75pt;height:17.25pt" o:ole="">
            <v:imagedata r:id="rId14" o:title=""/>
          </v:shape>
          <o:OLEObject Type="Embed" ProgID="Equation.3" ShapeID="_x0000_i1026" DrawAspect="Content" ObjectID="_1570181131" r:id="rId15"/>
        </w:object>
      </w:r>
      <w:r w:rsidRPr="008A3D3F">
        <w:rPr>
          <w:rFonts w:asciiTheme="majorBidi" w:eastAsiaTheme="minorHAnsi" w:hAnsiTheme="majorBidi" w:cstheme="majorBidi"/>
          <w:sz w:val="20"/>
          <w:szCs w:val="20"/>
          <w:lang w:bidi="ar-IQ"/>
        </w:rPr>
        <w:t xml:space="preserve">, </w:t>
      </w:r>
      <w:r w:rsidRPr="008A3D3F">
        <w:rPr>
          <w:rFonts w:asciiTheme="majorBidi" w:eastAsiaTheme="minorHAnsi" w:hAnsiTheme="majorBidi" w:cstheme="majorBidi"/>
          <w:sz w:val="20"/>
          <w:szCs w:val="20"/>
          <w:lang w:bidi="ar-IQ"/>
        </w:rPr>
        <w:object w:dxaOrig="560" w:dyaOrig="360" w14:anchorId="495A7CE4">
          <v:shape id="_x0000_i1027" type="#_x0000_t75" style="width:27.75pt;height:18pt" o:ole="">
            <v:imagedata r:id="rId16" o:title=""/>
          </v:shape>
          <o:OLEObject Type="Embed" ProgID="Equation.3" ShapeID="_x0000_i1027" DrawAspect="Content" ObjectID="_1570181132" r:id="rId17"/>
        </w:object>
      </w:r>
      <w:r w:rsidRPr="008A3D3F">
        <w:rPr>
          <w:rFonts w:asciiTheme="majorBidi" w:eastAsiaTheme="minorHAnsi" w:hAnsiTheme="majorBidi" w:cstheme="majorBidi"/>
          <w:sz w:val="20"/>
          <w:szCs w:val="20"/>
          <w:lang w:bidi="ar-IQ"/>
        </w:rPr>
        <w:t xml:space="preserve">   can be represented uniquely by a rotating vector,</w:t>
      </w:r>
    </w:p>
    <w:p w14:paraId="0B81BE9E" w14:textId="77777777" w:rsidR="008A3D3F" w:rsidRPr="008A3D3F" w:rsidRDefault="008A3D3F" w:rsidP="008A3D3F">
      <w:pPr>
        <w:autoSpaceDE w:val="0"/>
        <w:autoSpaceDN w:val="0"/>
        <w:adjustRightInd w:val="0"/>
        <w:spacing w:line="360" w:lineRule="auto"/>
        <w:ind w:right="-483" w:firstLine="630"/>
        <w:jc w:val="both"/>
      </w:pPr>
      <w:r w:rsidRPr="008A3D3F">
        <w:rPr>
          <w:position w:val="-14"/>
        </w:rPr>
        <w:object w:dxaOrig="3660" w:dyaOrig="400" w14:anchorId="2F761277">
          <v:shape id="_x0000_i1028" type="#_x0000_t75" style="width:196.5pt;height:24pt" o:ole="">
            <v:imagedata r:id="rId18" o:title=""/>
          </v:shape>
          <o:OLEObject Type="Embed" ProgID="Equation.3" ShapeID="_x0000_i1028" DrawAspect="Content" ObjectID="_1570181133" r:id="rId19"/>
        </w:object>
      </w:r>
      <w:r w:rsidRPr="008A3D3F">
        <w:t xml:space="preserve"> ……………………...…. (1)</w:t>
      </w:r>
    </w:p>
    <w:p w14:paraId="0B7A7A5C" w14:textId="77777777" w:rsidR="008A3D3F" w:rsidRPr="008A3D3F" w:rsidRDefault="008A3D3F" w:rsidP="008A3D3F">
      <w:pPr>
        <w:autoSpaceDE w:val="0"/>
        <w:autoSpaceDN w:val="0"/>
        <w:adjustRightInd w:val="0"/>
        <w:spacing w:line="360" w:lineRule="auto"/>
        <w:ind w:firstLine="630"/>
        <w:jc w:val="both"/>
      </w:pPr>
      <w:proofErr w:type="gramStart"/>
      <w:r w:rsidRPr="008A3D3F">
        <w:t>where</w:t>
      </w:r>
      <w:proofErr w:type="gramEnd"/>
      <w:r w:rsidRPr="008A3D3F">
        <w:t xml:space="preserve">, </w:t>
      </w:r>
    </w:p>
    <w:p w14:paraId="74B4CF6B" w14:textId="77777777" w:rsidR="008A3D3F" w:rsidRPr="008A3D3F" w:rsidRDefault="008A3D3F" w:rsidP="008A3D3F">
      <w:pPr>
        <w:autoSpaceDE w:val="0"/>
        <w:autoSpaceDN w:val="0"/>
        <w:adjustRightInd w:val="0"/>
        <w:spacing w:line="360" w:lineRule="auto"/>
        <w:ind w:firstLine="630"/>
        <w:jc w:val="both"/>
      </w:pPr>
      <w:r w:rsidRPr="008A3D3F">
        <w:rPr>
          <w:rFonts w:eastAsiaTheme="minorEastAsia"/>
          <w:position w:val="-88"/>
        </w:rPr>
        <w:object w:dxaOrig="3019" w:dyaOrig="1620" w14:anchorId="5FAF3EB0">
          <v:shape id="_x0000_i1029" type="#_x0000_t75" style="width:150.75pt;height:81pt" o:ole="">
            <v:imagedata r:id="rId20" o:title=""/>
          </v:shape>
          <o:OLEObject Type="Embed" ProgID="Equation.3" ShapeID="_x0000_i1029" DrawAspect="Content" ObjectID="_1570181134" r:id="rId21"/>
        </w:object>
      </w:r>
    </w:p>
    <w:p w14:paraId="57863E52"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lastRenderedPageBreak/>
        <w:t xml:space="preserve">Three phase frames are converted into two phase frames using any transformation technique. </w:t>
      </w:r>
    </w:p>
    <w:p w14:paraId="5411B2C5" w14:textId="38576FB7" w:rsidR="008A3D3F" w:rsidRPr="00044D2A" w:rsidRDefault="008A3D3F" w:rsidP="008A3D3F">
      <w:pPr>
        <w:autoSpaceDE w:val="0"/>
        <w:autoSpaceDN w:val="0"/>
        <w:adjustRightInd w:val="0"/>
        <w:spacing w:line="360" w:lineRule="auto"/>
        <w:ind w:firstLine="630"/>
        <w:jc w:val="both"/>
        <w:rPr>
          <w:rFonts w:eastAsiaTheme="minorEastAsia"/>
          <w:sz w:val="24"/>
          <w:szCs w:val="24"/>
        </w:rPr>
      </w:pPr>
      <w:r w:rsidRPr="008A3D3F">
        <w:rPr>
          <w:rFonts w:eastAsiaTheme="minorEastAsia"/>
          <w:position w:val="-50"/>
        </w:rPr>
        <w:object w:dxaOrig="3540" w:dyaOrig="1120" w14:anchorId="6104CF83">
          <v:shape id="_x0000_i1030" type="#_x0000_t75" style="width:254.25pt;height:57.75pt" o:ole="">
            <v:imagedata r:id="rId22" o:title=""/>
          </v:shape>
          <o:OLEObject Type="Embed" ProgID="Equation.3" ShapeID="_x0000_i1030" DrawAspect="Content" ObjectID="_1570181135" r:id="rId23"/>
        </w:object>
      </w:r>
      <w:r w:rsidRPr="00044D2A">
        <w:rPr>
          <w:rFonts w:eastAsiaTheme="minorEastAsia"/>
          <w:sz w:val="24"/>
          <w:szCs w:val="24"/>
        </w:rPr>
        <w:t>……</w:t>
      </w:r>
      <w:r w:rsidR="00044D2A" w:rsidRPr="00044D2A">
        <w:rPr>
          <w:rFonts w:eastAsiaTheme="minorEastAsia"/>
          <w:sz w:val="24"/>
          <w:szCs w:val="24"/>
        </w:rPr>
        <w:t>……..</w:t>
      </w:r>
      <w:r w:rsidR="00044D2A">
        <w:rPr>
          <w:rFonts w:eastAsiaTheme="minorEastAsia"/>
          <w:sz w:val="24"/>
          <w:szCs w:val="24"/>
        </w:rPr>
        <w:t>…….</w:t>
      </w:r>
      <w:proofErr w:type="gramStart"/>
      <w:r w:rsidRPr="00044D2A">
        <w:rPr>
          <w:rFonts w:eastAsiaTheme="minorEastAsia"/>
          <w:sz w:val="24"/>
          <w:szCs w:val="24"/>
        </w:rPr>
        <w:t>…(</w:t>
      </w:r>
      <w:proofErr w:type="gramEnd"/>
      <w:r w:rsidRPr="00044D2A">
        <w:rPr>
          <w:rFonts w:eastAsiaTheme="minorEastAsia"/>
          <w:sz w:val="24"/>
          <w:szCs w:val="24"/>
        </w:rPr>
        <w:t>2)</w:t>
      </w:r>
    </w:p>
    <w:p w14:paraId="46040762" w14:textId="77777777"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rtl/>
          <w:lang w:bidi="ar-IQ"/>
        </w:rPr>
      </w:pPr>
      <w:r w:rsidRPr="008A3D3F">
        <w:rPr>
          <w:rFonts w:asciiTheme="majorBidi" w:eastAsiaTheme="minorHAnsi" w:hAnsiTheme="majorBidi" w:cstheme="majorBidi"/>
          <w:sz w:val="20"/>
          <w:szCs w:val="20"/>
          <w:lang w:bidi="ar-IQ"/>
        </w:rPr>
        <w:t>The orthogonal two-phase system is given as (</w:t>
      </w:r>
      <w:proofErr w:type="spellStart"/>
      <w:proofErr w:type="gramStart"/>
      <w:r w:rsidRPr="008A3D3F">
        <w:rPr>
          <w:rFonts w:asciiTheme="majorBidi" w:eastAsiaTheme="minorHAnsi" w:hAnsiTheme="majorBidi" w:cstheme="majorBidi"/>
          <w:i/>
          <w:iCs/>
          <w:sz w:val="20"/>
          <w:szCs w:val="20"/>
          <w:lang w:bidi="ar-IQ"/>
        </w:rPr>
        <w:t>V</w:t>
      </w:r>
      <w:r w:rsidRPr="008A3D3F">
        <w:rPr>
          <w:rFonts w:asciiTheme="majorBidi" w:eastAsiaTheme="minorHAnsi" w:hAnsiTheme="majorBidi" w:cstheme="majorBidi"/>
          <w:i/>
          <w:iCs/>
          <w:sz w:val="20"/>
          <w:szCs w:val="20"/>
          <w:vertAlign w:val="subscript"/>
          <w:lang w:bidi="ar-IQ"/>
        </w:rPr>
        <w:t>d</w:t>
      </w:r>
      <w:proofErr w:type="spellEnd"/>
      <w:proofErr w:type="gramEnd"/>
      <w:r w:rsidRPr="008A3D3F">
        <w:rPr>
          <w:rFonts w:asciiTheme="majorBidi" w:eastAsiaTheme="minorHAnsi" w:hAnsiTheme="majorBidi" w:cstheme="majorBidi"/>
          <w:i/>
          <w:iCs/>
          <w:sz w:val="20"/>
          <w:szCs w:val="20"/>
          <w:lang w:bidi="ar-IQ"/>
        </w:rPr>
        <w:t xml:space="preserve">, </w:t>
      </w:r>
      <w:proofErr w:type="spellStart"/>
      <w:r w:rsidRPr="008A3D3F">
        <w:rPr>
          <w:rFonts w:asciiTheme="majorBidi" w:eastAsiaTheme="minorHAnsi" w:hAnsiTheme="majorBidi" w:cstheme="majorBidi"/>
          <w:i/>
          <w:iCs/>
          <w:sz w:val="20"/>
          <w:szCs w:val="20"/>
          <w:lang w:bidi="ar-IQ"/>
        </w:rPr>
        <w:t>V</w:t>
      </w:r>
      <w:r w:rsidRPr="008A3D3F">
        <w:rPr>
          <w:rFonts w:asciiTheme="majorBidi" w:eastAsiaTheme="minorHAnsi" w:hAnsiTheme="majorBidi" w:cstheme="majorBidi"/>
          <w:i/>
          <w:iCs/>
          <w:sz w:val="20"/>
          <w:szCs w:val="20"/>
          <w:vertAlign w:val="subscript"/>
          <w:lang w:bidi="ar-IQ"/>
        </w:rPr>
        <w:t>q</w:t>
      </w:r>
      <w:proofErr w:type="spellEnd"/>
      <w:r w:rsidRPr="008A3D3F">
        <w:rPr>
          <w:rFonts w:asciiTheme="majorBidi" w:eastAsiaTheme="minorHAnsi" w:hAnsiTheme="majorBidi" w:cstheme="majorBidi"/>
          <w:sz w:val="20"/>
          <w:szCs w:val="20"/>
          <w:lang w:bidi="ar-IQ"/>
        </w:rPr>
        <w:t>):</w:t>
      </w:r>
    </w:p>
    <w:p w14:paraId="239C0FF2" w14:textId="50D28704" w:rsidR="008A3D3F" w:rsidRPr="008A3D3F" w:rsidRDefault="008A3D3F" w:rsidP="008A3D3F">
      <w:pPr>
        <w:autoSpaceDE w:val="0"/>
        <w:autoSpaceDN w:val="0"/>
        <w:adjustRightInd w:val="0"/>
        <w:spacing w:line="360" w:lineRule="auto"/>
        <w:ind w:firstLine="630"/>
        <w:jc w:val="center"/>
        <w:rPr>
          <w:rFonts w:eastAsiaTheme="minorEastAsia"/>
        </w:rPr>
      </w:pPr>
      <w:r w:rsidRPr="008A3D3F">
        <w:rPr>
          <w:position w:val="-14"/>
        </w:rPr>
        <w:object w:dxaOrig="1460" w:dyaOrig="380" w14:anchorId="1099ABCF">
          <v:shape id="_x0000_i1031" type="#_x0000_t75" style="width:72.75pt;height:18.75pt" o:ole="">
            <v:imagedata r:id="rId24" o:title=""/>
          </v:shape>
          <o:OLEObject Type="Embed" ProgID="Equation.3" ShapeID="_x0000_i1031" DrawAspect="Content" ObjectID="_1570181136" r:id="rId25"/>
        </w:object>
      </w:r>
      <w:r w:rsidR="00044D2A">
        <w:rPr>
          <w:rFonts w:eastAsiaTheme="minorEastAsia"/>
          <w:sz w:val="24"/>
          <w:szCs w:val="24"/>
        </w:rPr>
        <w:t>………...……………………</w:t>
      </w:r>
      <w:proofErr w:type="gramStart"/>
      <w:r w:rsidR="00044D2A">
        <w:rPr>
          <w:rFonts w:eastAsiaTheme="minorEastAsia"/>
          <w:sz w:val="24"/>
          <w:szCs w:val="24"/>
        </w:rPr>
        <w:t>…  …</w:t>
      </w:r>
      <w:proofErr w:type="gramEnd"/>
      <w:r w:rsidR="00044D2A">
        <w:rPr>
          <w:rFonts w:eastAsiaTheme="minorEastAsia"/>
          <w:sz w:val="24"/>
          <w:szCs w:val="24"/>
        </w:rPr>
        <w:t>…</w:t>
      </w:r>
      <w:r w:rsidR="00044D2A" w:rsidRPr="00044D2A">
        <w:rPr>
          <w:rFonts w:eastAsiaTheme="minorEastAsia"/>
          <w:sz w:val="24"/>
          <w:szCs w:val="24"/>
        </w:rPr>
        <w:t>………..</w:t>
      </w:r>
      <w:r w:rsidRPr="00044D2A">
        <w:rPr>
          <w:rFonts w:eastAsiaTheme="minorEastAsia"/>
          <w:sz w:val="24"/>
          <w:szCs w:val="24"/>
        </w:rPr>
        <w:t>.(3)</w:t>
      </w:r>
    </w:p>
    <w:p w14:paraId="351C8C7C" w14:textId="21505AC9" w:rsidR="008A3D3F" w:rsidRPr="008A3D3F" w:rsidRDefault="00B44401" w:rsidP="008A3D3F">
      <w:pPr>
        <w:autoSpaceDE w:val="0"/>
        <w:autoSpaceDN w:val="0"/>
        <w:adjustRightInd w:val="0"/>
        <w:spacing w:line="360" w:lineRule="auto"/>
        <w:ind w:firstLine="630"/>
        <w:jc w:val="both"/>
        <w:rPr>
          <w:rFonts w:eastAsiaTheme="minorEastAsia"/>
        </w:rPr>
      </w:pPr>
      <w:r w:rsidRPr="008A3D3F">
        <w:rPr>
          <w:rFonts w:eastAsiaTheme="minorEastAsia"/>
          <w:position w:val="-128"/>
        </w:rPr>
        <w:object w:dxaOrig="7119" w:dyaOrig="2680" w14:anchorId="7260E828">
          <v:shape id="_x0000_i1032" type="#_x0000_t75" style="width:359.25pt;height:144.75pt" o:ole="">
            <v:imagedata r:id="rId26" o:title=""/>
          </v:shape>
          <o:OLEObject Type="Embed" ProgID="Equation.3" ShapeID="_x0000_i1032" DrawAspect="Content" ObjectID="_1570181137" r:id="rId27"/>
        </w:object>
      </w:r>
    </w:p>
    <w:p w14:paraId="23463529" w14:textId="77777777" w:rsidR="008A3D3F" w:rsidRPr="008A3D3F" w:rsidRDefault="008A3D3F" w:rsidP="008A3D3F">
      <w:pPr>
        <w:autoSpaceDE w:val="0"/>
        <w:autoSpaceDN w:val="0"/>
        <w:adjustRightInd w:val="0"/>
        <w:spacing w:line="360" w:lineRule="auto"/>
        <w:ind w:firstLine="630"/>
        <w:jc w:val="both"/>
      </w:pPr>
      <w:r w:rsidRPr="008A3D3F">
        <w:t>Where:</w:t>
      </w:r>
    </w:p>
    <w:p w14:paraId="57721DA4" w14:textId="77777777" w:rsidR="008A3D3F" w:rsidRPr="008A3D3F" w:rsidRDefault="008A3D3F" w:rsidP="008A3D3F">
      <w:pPr>
        <w:autoSpaceDE w:val="0"/>
        <w:autoSpaceDN w:val="0"/>
        <w:adjustRightInd w:val="0"/>
        <w:spacing w:line="360" w:lineRule="auto"/>
        <w:ind w:firstLine="630"/>
        <w:jc w:val="both"/>
      </w:pPr>
      <w:r w:rsidRPr="008A3D3F">
        <w:rPr>
          <w:position w:val="-14"/>
        </w:rPr>
        <w:object w:dxaOrig="360" w:dyaOrig="380" w14:anchorId="0AB73D12">
          <v:shape id="_x0000_i1033" type="#_x0000_t75" style="width:22.5pt;height:23.25pt" o:ole="">
            <v:imagedata r:id="rId28" o:title=""/>
          </v:shape>
          <o:OLEObject Type="Embed" ProgID="Equation.3" ShapeID="_x0000_i1033" DrawAspect="Content" ObjectID="_1570181138" r:id="rId29"/>
        </w:object>
      </w:r>
      <w:r w:rsidRPr="008A3D3F">
        <w:t xml:space="preserve">= </w:t>
      </w:r>
      <w:r w:rsidRPr="008A3D3F">
        <w:rPr>
          <w:rFonts w:asciiTheme="majorBidi" w:hAnsiTheme="majorBidi" w:cstheme="majorBidi"/>
        </w:rPr>
        <w:t>reference voltage</w:t>
      </w:r>
    </w:p>
    <w:p w14:paraId="4FE7FBD0" w14:textId="5CFB36D2" w:rsidR="008A3D3F" w:rsidRPr="008A3D3F" w:rsidRDefault="00B44401" w:rsidP="008A3D3F">
      <w:pPr>
        <w:autoSpaceDE w:val="0"/>
        <w:autoSpaceDN w:val="0"/>
        <w:adjustRightInd w:val="0"/>
        <w:spacing w:line="360" w:lineRule="auto"/>
        <w:ind w:firstLine="630"/>
        <w:jc w:val="both"/>
      </w:pPr>
      <w:r w:rsidRPr="008A3D3F">
        <w:rPr>
          <w:position w:val="-24"/>
        </w:rPr>
        <w:object w:dxaOrig="2120" w:dyaOrig="700" w14:anchorId="32AE9CCE">
          <v:shape id="_x0000_i1034" type="#_x0000_t75" style="width:117pt;height:39pt" o:ole="">
            <v:imagedata r:id="rId30" o:title=""/>
          </v:shape>
          <o:OLEObject Type="Embed" ProgID="Equation.3" ShapeID="_x0000_i1034" DrawAspect="Content" ObjectID="_1570181139" r:id="rId31"/>
        </w:object>
      </w:r>
      <w:r w:rsidR="008A3D3F" w:rsidRPr="008A3D3F">
        <w:t xml:space="preserve">, and   </w:t>
      </w:r>
      <w:r w:rsidRPr="008A3D3F">
        <w:rPr>
          <w:position w:val="-24"/>
        </w:rPr>
        <w:object w:dxaOrig="2299" w:dyaOrig="700" w14:anchorId="6FC24654">
          <v:shape id="_x0000_i1035" type="#_x0000_t75" style="width:139.5pt;height:36pt" o:ole="">
            <v:imagedata r:id="rId32" o:title=""/>
          </v:shape>
          <o:OLEObject Type="Embed" ProgID="Equation.3" ShapeID="_x0000_i1035" DrawAspect="Content" ObjectID="_1570181140" r:id="rId33"/>
        </w:object>
      </w:r>
    </w:p>
    <w:p w14:paraId="11B42F3C" w14:textId="77777777" w:rsidR="008A3D3F" w:rsidRPr="008A3D3F" w:rsidRDefault="008A3D3F" w:rsidP="008A3D3F">
      <w:pPr>
        <w:autoSpaceDE w:val="0"/>
        <w:autoSpaceDN w:val="0"/>
        <w:adjustRightInd w:val="0"/>
        <w:spacing w:line="360" w:lineRule="auto"/>
        <w:ind w:firstLine="630"/>
        <w:jc w:val="both"/>
      </w:pPr>
      <w:r w:rsidRPr="008A3D3F">
        <w:rPr>
          <w:position w:val="-16"/>
        </w:rPr>
        <w:object w:dxaOrig="6360" w:dyaOrig="480" w14:anchorId="0B10E6E6">
          <v:shape id="_x0000_i1036" type="#_x0000_t75" style="width:318pt;height:24pt" o:ole="">
            <v:imagedata r:id="rId34" o:title=""/>
          </v:shape>
          <o:OLEObject Type="Embed" ProgID="Equation.3" ShapeID="_x0000_i1036" DrawAspect="Content" ObjectID="_1570181141" r:id="rId35"/>
        </w:object>
      </w:r>
    </w:p>
    <w:p w14:paraId="4884CE03" w14:textId="77777777" w:rsidR="008A3D3F" w:rsidRPr="008A3D3F" w:rsidRDefault="008A3D3F" w:rsidP="008A3D3F">
      <w:pPr>
        <w:autoSpaceDE w:val="0"/>
        <w:autoSpaceDN w:val="0"/>
        <w:adjustRightInd w:val="0"/>
        <w:spacing w:line="360" w:lineRule="auto"/>
        <w:ind w:firstLine="630"/>
        <w:jc w:val="both"/>
        <w:rPr>
          <w:color w:val="000000"/>
        </w:rPr>
      </w:pPr>
      <w:r w:rsidRPr="008A3D3F">
        <w:rPr>
          <w:color w:val="000000"/>
        </w:rPr>
        <w:t xml:space="preserve">The angle between </w:t>
      </w:r>
      <w:proofErr w:type="spellStart"/>
      <w:r w:rsidRPr="008A3D3F">
        <w:rPr>
          <w:i/>
          <w:iCs/>
          <w:color w:val="000000"/>
        </w:rPr>
        <w:t>V</w:t>
      </w:r>
      <w:r w:rsidRPr="008A3D3F">
        <w:rPr>
          <w:i/>
          <w:iCs/>
          <w:color w:val="000000"/>
          <w:vertAlign w:val="subscript"/>
        </w:rPr>
        <w:t>d</w:t>
      </w:r>
      <w:proofErr w:type="spellEnd"/>
      <w:r w:rsidRPr="008A3D3F">
        <w:rPr>
          <w:i/>
          <w:iCs/>
          <w:color w:val="000000"/>
        </w:rPr>
        <w:t xml:space="preserve"> </w:t>
      </w:r>
      <w:r w:rsidRPr="008A3D3F">
        <w:rPr>
          <w:color w:val="000000"/>
        </w:rPr>
        <w:t xml:space="preserve">and </w:t>
      </w:r>
      <w:proofErr w:type="spellStart"/>
      <w:r w:rsidRPr="008A3D3F">
        <w:rPr>
          <w:i/>
          <w:iCs/>
          <w:color w:val="000000"/>
        </w:rPr>
        <w:t>V</w:t>
      </w:r>
      <w:r w:rsidRPr="008A3D3F">
        <w:rPr>
          <w:i/>
          <w:iCs/>
          <w:color w:val="000000"/>
          <w:vertAlign w:val="subscript"/>
        </w:rPr>
        <w:t>ref</w:t>
      </w:r>
      <w:proofErr w:type="spellEnd"/>
      <w:r w:rsidRPr="008A3D3F">
        <w:rPr>
          <w:color w:val="000000"/>
        </w:rPr>
        <w:t xml:space="preserve"> (or </w:t>
      </w:r>
      <w:proofErr w:type="spellStart"/>
      <w:proofErr w:type="gramStart"/>
      <w:r w:rsidRPr="008A3D3F">
        <w:rPr>
          <w:i/>
          <w:iCs/>
          <w:color w:val="000000"/>
        </w:rPr>
        <w:t>V</w:t>
      </w:r>
      <w:r w:rsidRPr="008A3D3F">
        <w:rPr>
          <w:i/>
          <w:iCs/>
          <w:color w:val="000000"/>
          <w:vertAlign w:val="subscript"/>
        </w:rPr>
        <w:t>dq</w:t>
      </w:r>
      <w:proofErr w:type="spellEnd"/>
      <w:r w:rsidRPr="008A3D3F">
        <w:rPr>
          <w:color w:val="000000"/>
        </w:rPr>
        <w:t xml:space="preserve"> )</w:t>
      </w:r>
      <w:proofErr w:type="gramEnd"/>
      <w:r w:rsidRPr="008A3D3F">
        <w:rPr>
          <w:color w:val="000000"/>
        </w:rPr>
        <w:t xml:space="preserve"> is calculated as:</w:t>
      </w:r>
    </w:p>
    <w:p w14:paraId="29E0324A" w14:textId="77777777" w:rsidR="008A3D3F" w:rsidRPr="008A3D3F" w:rsidRDefault="008A3D3F" w:rsidP="008A3D3F">
      <w:pPr>
        <w:autoSpaceDE w:val="0"/>
        <w:autoSpaceDN w:val="0"/>
        <w:adjustRightInd w:val="0"/>
        <w:spacing w:line="360" w:lineRule="auto"/>
        <w:ind w:firstLine="630"/>
        <w:jc w:val="both"/>
      </w:pPr>
      <w:r w:rsidRPr="008A3D3F">
        <w:rPr>
          <w:position w:val="-50"/>
        </w:rPr>
        <w:object w:dxaOrig="1440" w:dyaOrig="1120" w14:anchorId="2276CC10">
          <v:shape id="_x0000_i1037" type="#_x0000_t75" style="width:93.75pt;height:57.75pt" o:ole="">
            <v:imagedata r:id="rId36" o:title=""/>
          </v:shape>
          <o:OLEObject Type="Embed" ProgID="Equation.3" ShapeID="_x0000_i1037" DrawAspect="Content" ObjectID="_1570181142" r:id="rId37"/>
        </w:object>
      </w:r>
    </w:p>
    <w:p w14:paraId="18F61BA0" w14:textId="77777777" w:rsidR="008A3D3F" w:rsidRPr="008A3D3F" w:rsidRDefault="008A3D3F" w:rsidP="008A3D3F">
      <w:pPr>
        <w:autoSpaceDE w:val="0"/>
        <w:autoSpaceDN w:val="0"/>
        <w:adjustRightInd w:val="0"/>
        <w:spacing w:line="360" w:lineRule="auto"/>
        <w:ind w:firstLine="630"/>
        <w:jc w:val="both"/>
      </w:pPr>
    </w:p>
    <w:p w14:paraId="348E7B54" w14:textId="2D493BD2" w:rsidR="008A3D3F" w:rsidRPr="008A3D3F" w:rsidRDefault="008A3D3F" w:rsidP="008A3D3F">
      <w:pPr>
        <w:pStyle w:val="ListParagraph"/>
        <w:spacing w:after="0" w:line="240" w:lineRule="auto"/>
        <w:ind w:left="0"/>
        <w:jc w:val="both"/>
        <w:rPr>
          <w:rFonts w:asciiTheme="majorBidi" w:eastAsiaTheme="minorHAnsi" w:hAnsiTheme="majorBidi" w:cstheme="majorBidi"/>
          <w:sz w:val="20"/>
          <w:szCs w:val="20"/>
          <w:lang w:bidi="ar-IQ"/>
        </w:rPr>
      </w:pPr>
      <w:r w:rsidRPr="008A3D3F">
        <w:rPr>
          <w:rFonts w:asciiTheme="majorBidi" w:eastAsiaTheme="minorHAnsi" w:hAnsiTheme="majorBidi" w:cstheme="majorBidi"/>
          <w:sz w:val="20"/>
          <w:szCs w:val="20"/>
          <w:lang w:bidi="ar-IQ"/>
        </w:rPr>
        <w:t xml:space="preserve">In a three-phase system, the vector representation is achieved by the transformation given in </w:t>
      </w:r>
      <w:r w:rsidR="002750D4">
        <w:rPr>
          <w:rFonts w:asciiTheme="majorBidi" w:eastAsiaTheme="minorHAnsi" w:hAnsiTheme="majorBidi" w:cstheme="majorBidi"/>
          <w:b/>
          <w:bCs/>
          <w:sz w:val="20"/>
          <w:szCs w:val="20"/>
          <w:lang w:bidi="ar-IQ"/>
        </w:rPr>
        <w:t>Figure</w:t>
      </w:r>
      <w:r w:rsidRPr="008A3D3F">
        <w:rPr>
          <w:rFonts w:asciiTheme="majorBidi" w:eastAsiaTheme="minorHAnsi" w:hAnsiTheme="majorBidi" w:cstheme="majorBidi"/>
          <w:b/>
          <w:bCs/>
          <w:sz w:val="20"/>
          <w:szCs w:val="20"/>
          <w:lang w:bidi="ar-IQ"/>
        </w:rPr>
        <w:t>4</w:t>
      </w:r>
      <w:r w:rsidRPr="008A3D3F">
        <w:rPr>
          <w:rFonts w:asciiTheme="majorBidi" w:eastAsiaTheme="minorHAnsi" w:hAnsiTheme="majorBidi" w:cstheme="majorBidi"/>
          <w:sz w:val="20"/>
          <w:szCs w:val="20"/>
          <w:lang w:bidi="ar-IQ"/>
        </w:rPr>
        <w:t xml:space="preserve">. </w:t>
      </w:r>
      <w:proofErr w:type="gramStart"/>
      <w:r w:rsidRPr="008A3D3F">
        <w:rPr>
          <w:rFonts w:asciiTheme="majorBidi" w:eastAsiaTheme="minorHAnsi" w:hAnsiTheme="majorBidi" w:cstheme="majorBidi"/>
          <w:sz w:val="20"/>
          <w:szCs w:val="20"/>
          <w:lang w:bidi="ar-IQ"/>
        </w:rPr>
        <w:t>the</w:t>
      </w:r>
      <w:proofErr w:type="gramEnd"/>
      <w:r w:rsidRPr="008A3D3F">
        <w:rPr>
          <w:rFonts w:asciiTheme="majorBidi" w:eastAsiaTheme="minorHAnsi" w:hAnsiTheme="majorBidi" w:cstheme="majorBidi"/>
          <w:sz w:val="20"/>
          <w:szCs w:val="20"/>
          <w:lang w:bidi="ar-IQ"/>
        </w:rPr>
        <w:t xml:space="preserve"> reference vector as a combination of adjacent vectors at sector 1 is shown in </w:t>
      </w:r>
      <w:r w:rsidR="002750D4">
        <w:rPr>
          <w:rFonts w:asciiTheme="majorBidi" w:eastAsiaTheme="minorHAnsi" w:hAnsiTheme="majorBidi" w:cstheme="majorBidi"/>
          <w:b/>
          <w:bCs/>
          <w:sz w:val="20"/>
          <w:szCs w:val="20"/>
          <w:lang w:bidi="ar-IQ"/>
        </w:rPr>
        <w:t>Figure</w:t>
      </w:r>
      <w:r w:rsidRPr="008A3D3F">
        <w:rPr>
          <w:rFonts w:asciiTheme="majorBidi" w:eastAsiaTheme="minorHAnsi" w:hAnsiTheme="majorBidi" w:cstheme="majorBidi"/>
          <w:b/>
          <w:bCs/>
          <w:sz w:val="20"/>
          <w:szCs w:val="20"/>
          <w:lang w:bidi="ar-IQ"/>
        </w:rPr>
        <w:t xml:space="preserve"> 5.</w:t>
      </w:r>
    </w:p>
    <w:p w14:paraId="591E13D1"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t>.</w:t>
      </w:r>
      <w:r w:rsidRPr="008A3D3F">
        <w:rPr>
          <w:rFonts w:asciiTheme="majorBidi" w:eastAsia="TimesNewRomanPSMT" w:hAnsiTheme="majorBidi" w:cstheme="majorBidi"/>
          <w:noProof/>
          <w:lang w:eastAsia="en-US"/>
        </w:rPr>
        <w:drawing>
          <wp:inline distT="0" distB="0" distL="0" distR="0" wp14:anchorId="3B52C88F" wp14:editId="71E4E512">
            <wp:extent cx="1903439" cy="20193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abc.jpg"/>
                    <pic:cNvPicPr/>
                  </pic:nvPicPr>
                  <pic:blipFill>
                    <a:blip r:embed="rId38">
                      <a:extLst>
                        <a:ext uri="{28A0092B-C50C-407E-A947-70E740481C1C}">
                          <a14:useLocalDpi xmlns:a14="http://schemas.microsoft.com/office/drawing/2010/main" val="0"/>
                        </a:ext>
                      </a:extLst>
                    </a:blip>
                    <a:stretch>
                      <a:fillRect/>
                    </a:stretch>
                  </pic:blipFill>
                  <pic:spPr>
                    <a:xfrm>
                      <a:off x="0" y="0"/>
                      <a:ext cx="1926435" cy="2043696"/>
                    </a:xfrm>
                    <a:prstGeom prst="rect">
                      <a:avLst/>
                    </a:prstGeom>
                  </pic:spPr>
                </pic:pic>
              </a:graphicData>
            </a:graphic>
          </wp:inline>
        </w:drawing>
      </w:r>
    </w:p>
    <w:p w14:paraId="71EB0BA5" w14:textId="77777777" w:rsidR="008A3D3F" w:rsidRPr="008A3D3F" w:rsidRDefault="008A3D3F" w:rsidP="008A3D3F">
      <w:pPr>
        <w:autoSpaceDE w:val="0"/>
        <w:autoSpaceDN w:val="0"/>
        <w:adjustRightInd w:val="0"/>
        <w:spacing w:line="360" w:lineRule="auto"/>
        <w:ind w:firstLine="630"/>
        <w:jc w:val="center"/>
        <w:rPr>
          <w:rFonts w:asciiTheme="majorBidi" w:hAnsiTheme="majorBidi" w:cstheme="majorBidi"/>
        </w:rPr>
      </w:pPr>
      <w:r w:rsidRPr="008A3D3F">
        <w:rPr>
          <w:rFonts w:asciiTheme="majorBidi" w:eastAsia="TimesNewRomanPSMT" w:hAnsiTheme="majorBidi" w:cstheme="majorBidi"/>
          <w:b/>
          <w:bCs/>
        </w:rPr>
        <w:lastRenderedPageBreak/>
        <w:t>Figure 4</w:t>
      </w:r>
      <w:r w:rsidRPr="008A3D3F">
        <w:rPr>
          <w:rFonts w:asciiTheme="majorBidi" w:hAnsiTheme="majorBidi" w:cstheme="majorBidi"/>
          <w:b/>
          <w:bCs/>
        </w:rPr>
        <w:t xml:space="preserve">: </w:t>
      </w:r>
      <w:r w:rsidRPr="008A3D3F">
        <w:rPr>
          <w:rFonts w:asciiTheme="majorBidi" w:hAnsiTheme="majorBidi" w:cstheme="majorBidi"/>
        </w:rPr>
        <w:t xml:space="preserve">Relation between Stationary frames and </w:t>
      </w:r>
      <w:proofErr w:type="spellStart"/>
      <w:r w:rsidRPr="008A3D3F">
        <w:rPr>
          <w:rFonts w:asciiTheme="majorBidi" w:hAnsiTheme="majorBidi" w:cstheme="majorBidi"/>
          <w:i/>
          <w:iCs/>
        </w:rPr>
        <w:t>dq</w:t>
      </w:r>
      <w:proofErr w:type="spellEnd"/>
      <w:r w:rsidRPr="008A3D3F">
        <w:rPr>
          <w:rFonts w:asciiTheme="majorBidi" w:hAnsiTheme="majorBidi" w:cstheme="majorBidi"/>
        </w:rPr>
        <w:t xml:space="preserve"> frames</w:t>
      </w:r>
    </w:p>
    <w:p w14:paraId="612AA729" w14:textId="77777777" w:rsidR="008A3D3F" w:rsidRPr="008A3D3F" w:rsidRDefault="008A3D3F" w:rsidP="008A3D3F">
      <w:pPr>
        <w:autoSpaceDE w:val="0"/>
        <w:autoSpaceDN w:val="0"/>
        <w:adjustRightInd w:val="0"/>
        <w:spacing w:line="360" w:lineRule="auto"/>
        <w:ind w:firstLine="630"/>
        <w:jc w:val="center"/>
        <w:rPr>
          <w:rFonts w:asciiTheme="majorBidi" w:hAnsiTheme="majorBidi" w:cstheme="majorBidi"/>
          <w:color w:val="000000"/>
        </w:rPr>
      </w:pPr>
      <w:r w:rsidRPr="008A3D3F">
        <w:rPr>
          <w:rFonts w:asciiTheme="majorBidi" w:hAnsiTheme="majorBidi" w:cstheme="majorBidi"/>
          <w:noProof/>
          <w:lang w:eastAsia="en-US"/>
        </w:rPr>
        <w:drawing>
          <wp:inline distT="0" distB="0" distL="0" distR="0" wp14:anchorId="7534DC8C" wp14:editId="07FDCE30">
            <wp:extent cx="2333625" cy="1331418"/>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CTOR OF SVM.jpg"/>
                    <pic:cNvPicPr/>
                  </pic:nvPicPr>
                  <pic:blipFill rotWithShape="1">
                    <a:blip r:embed="rId39" cstate="print">
                      <a:extLst>
                        <a:ext uri="{28A0092B-C50C-407E-A947-70E740481C1C}">
                          <a14:useLocalDpi xmlns:a14="http://schemas.microsoft.com/office/drawing/2010/main" val="0"/>
                        </a:ext>
                      </a:extLst>
                    </a:blip>
                    <a:srcRect l="9806" r="29578" b="15677"/>
                    <a:stretch/>
                  </pic:blipFill>
                  <pic:spPr bwMode="auto">
                    <a:xfrm>
                      <a:off x="0" y="0"/>
                      <a:ext cx="2356729" cy="1344600"/>
                    </a:xfrm>
                    <a:prstGeom prst="rect">
                      <a:avLst/>
                    </a:prstGeom>
                    <a:ln>
                      <a:noFill/>
                    </a:ln>
                    <a:extLst>
                      <a:ext uri="{53640926-AAD7-44D8-BBD7-CCE9431645EC}">
                        <a14:shadowObscured xmlns:a14="http://schemas.microsoft.com/office/drawing/2010/main"/>
                      </a:ext>
                    </a:extLst>
                  </pic:spPr>
                </pic:pic>
              </a:graphicData>
            </a:graphic>
          </wp:inline>
        </w:drawing>
      </w:r>
    </w:p>
    <w:p w14:paraId="3C5BB13A" w14:textId="77777777" w:rsidR="008A3D3F" w:rsidRPr="008A3D3F" w:rsidRDefault="008A3D3F" w:rsidP="008A3D3F">
      <w:pPr>
        <w:autoSpaceDE w:val="0"/>
        <w:autoSpaceDN w:val="0"/>
        <w:adjustRightInd w:val="0"/>
        <w:spacing w:line="360" w:lineRule="auto"/>
        <w:ind w:firstLine="630"/>
        <w:jc w:val="center"/>
        <w:rPr>
          <w:rFonts w:asciiTheme="majorBidi" w:hAnsiTheme="majorBidi" w:cstheme="majorBidi"/>
        </w:rPr>
      </w:pPr>
      <w:r w:rsidRPr="008A3D3F">
        <w:rPr>
          <w:rFonts w:asciiTheme="majorBidi" w:hAnsiTheme="majorBidi" w:cstheme="majorBidi"/>
          <w:b/>
          <w:bCs/>
        </w:rPr>
        <w:t>Figure 5</w:t>
      </w:r>
      <w:r w:rsidRPr="008A3D3F">
        <w:rPr>
          <w:rFonts w:asciiTheme="majorBidi" w:hAnsiTheme="majorBidi" w:cstheme="majorBidi"/>
        </w:rPr>
        <w:t>: Reference vector as a combination of adjacent vectors at sector 1</w:t>
      </w:r>
    </w:p>
    <w:p w14:paraId="24AAD60A" w14:textId="77777777" w:rsidR="008A3D3F" w:rsidRPr="008A3D3F" w:rsidRDefault="008A3D3F" w:rsidP="008A3D3F">
      <w:pPr>
        <w:autoSpaceDE w:val="0"/>
        <w:autoSpaceDN w:val="0"/>
        <w:adjustRightInd w:val="0"/>
        <w:spacing w:line="360" w:lineRule="auto"/>
        <w:ind w:firstLine="630"/>
        <w:jc w:val="both"/>
        <w:rPr>
          <w:rFonts w:asciiTheme="majorBidi" w:hAnsiTheme="majorBidi" w:cstheme="majorBidi"/>
        </w:rPr>
      </w:pPr>
      <w:r w:rsidRPr="008A3D3F">
        <w:rPr>
          <w:rFonts w:asciiTheme="majorBidi" w:hAnsiTheme="majorBidi" w:cstheme="majorBidi"/>
        </w:rPr>
        <w:t>Switching time duration at any sector is calculated as:</w:t>
      </w:r>
    </w:p>
    <w:p w14:paraId="48E1FA8D" w14:textId="77777777" w:rsidR="008A3D3F" w:rsidRPr="008A3D3F" w:rsidRDefault="008A3D3F" w:rsidP="008A3D3F">
      <w:pPr>
        <w:autoSpaceDE w:val="0"/>
        <w:autoSpaceDN w:val="0"/>
        <w:adjustRightInd w:val="0"/>
        <w:spacing w:line="360" w:lineRule="auto"/>
        <w:ind w:firstLine="630"/>
        <w:jc w:val="both"/>
        <w:rPr>
          <w:rFonts w:ascii="Times-Roman" w:cs="Times-Roman"/>
        </w:rPr>
      </w:pPr>
      <w:r w:rsidRPr="008A3D3F">
        <w:rPr>
          <w:rFonts w:ascii="Times-Roman" w:cs="Times-Roman"/>
          <w:i/>
          <w:iCs/>
          <w:position w:val="-96"/>
        </w:rPr>
        <w:object w:dxaOrig="4780" w:dyaOrig="2020" w14:anchorId="427F58BB">
          <v:shape id="_x0000_i1038" type="#_x0000_t75" style="width:344.25pt;height:108pt" o:ole="">
            <v:imagedata r:id="rId40" o:title=""/>
          </v:shape>
          <o:OLEObject Type="Embed" ProgID="Equation.3" ShapeID="_x0000_i1038" DrawAspect="Content" ObjectID="_1570181143" r:id="rId41"/>
        </w:object>
      </w:r>
    </w:p>
    <w:p w14:paraId="2055C08D" w14:textId="77777777" w:rsidR="008A3D3F" w:rsidRPr="008A3D3F" w:rsidRDefault="008A3D3F" w:rsidP="008A3D3F">
      <w:pPr>
        <w:autoSpaceDE w:val="0"/>
        <w:autoSpaceDN w:val="0"/>
        <w:adjustRightInd w:val="0"/>
        <w:spacing w:line="360" w:lineRule="auto"/>
        <w:ind w:firstLine="630"/>
        <w:jc w:val="both"/>
        <w:rPr>
          <w:rFonts w:ascii="Times-Roman" w:cs="Times-Roman"/>
        </w:rPr>
      </w:pPr>
    </w:p>
    <w:p w14:paraId="14C8A616" w14:textId="77777777" w:rsidR="008A3D3F" w:rsidRPr="008A3D3F" w:rsidRDefault="008A3D3F" w:rsidP="008A3D3F">
      <w:pPr>
        <w:autoSpaceDE w:val="0"/>
        <w:autoSpaceDN w:val="0"/>
        <w:adjustRightInd w:val="0"/>
        <w:spacing w:line="360" w:lineRule="auto"/>
        <w:ind w:firstLine="630"/>
        <w:jc w:val="both"/>
        <w:rPr>
          <w:rFonts w:asciiTheme="majorBidi" w:hAnsiTheme="majorBidi" w:cstheme="majorBidi"/>
        </w:rPr>
      </w:pPr>
      <w:r w:rsidRPr="008A3D3F">
        <w:rPr>
          <w:rFonts w:asciiTheme="majorBidi" w:hAnsiTheme="majorBidi" w:cstheme="majorBidi"/>
        </w:rPr>
        <w:t xml:space="preserve">Where </w:t>
      </w:r>
      <w:r w:rsidRPr="008A3D3F">
        <w:rPr>
          <w:rFonts w:asciiTheme="majorBidi" w:hAnsiTheme="majorBidi" w:cstheme="majorBidi"/>
          <w:i/>
          <w:iCs/>
        </w:rPr>
        <w:t xml:space="preserve">MI </w:t>
      </w:r>
      <w:r w:rsidRPr="008A3D3F">
        <w:rPr>
          <w:rFonts w:asciiTheme="majorBidi" w:hAnsiTheme="majorBidi" w:cstheme="majorBidi"/>
        </w:rPr>
        <w:t>represent the value of modulation index</w:t>
      </w:r>
    </w:p>
    <w:p w14:paraId="70984AB1" w14:textId="77777777" w:rsidR="008A3D3F" w:rsidRPr="008A3D3F" w:rsidRDefault="006358AD" w:rsidP="008A3D3F">
      <w:pPr>
        <w:autoSpaceDE w:val="0"/>
        <w:autoSpaceDN w:val="0"/>
        <w:adjustRightInd w:val="0"/>
        <w:spacing w:line="360" w:lineRule="auto"/>
        <w:ind w:firstLine="630"/>
        <w:jc w:val="both"/>
        <w:rPr>
          <w:rFonts w:asciiTheme="majorBidi" w:hAnsiTheme="majorBidi" w:cstheme="majorBidi"/>
        </w:rPr>
      </w:pPr>
      <w:r>
        <w:rPr>
          <w:rFonts w:asciiTheme="majorBidi" w:hAnsiTheme="majorBidi" w:cstheme="majorBidi"/>
          <w:noProof/>
          <w:position w:val="-30"/>
        </w:rPr>
        <w:pict w14:anchorId="26BCC470">
          <v:shape id="_x0000_s1041" type="#_x0000_t75" style="position:absolute;left:0;text-align:left;margin-left:103.45pt;margin-top:5pt;width:285.8pt;height:46.05pt;z-index:251658240;mso-position-horizontal-relative:text;mso-position-vertical-relative:text">
            <v:imagedata r:id="rId42" o:title=""/>
            <w10:wrap type="square" side="left"/>
          </v:shape>
          <o:OLEObject Type="Embed" ProgID="Equation.3" ShapeID="_x0000_s1041" DrawAspect="Content" ObjectID="_1570181151" r:id="rId43"/>
        </w:pict>
      </w:r>
    </w:p>
    <w:p w14:paraId="1D766B0E" w14:textId="77777777" w:rsidR="008A3D3F" w:rsidRPr="008A3D3F" w:rsidRDefault="008A3D3F" w:rsidP="008A3D3F">
      <w:pPr>
        <w:autoSpaceDE w:val="0"/>
        <w:autoSpaceDN w:val="0"/>
        <w:adjustRightInd w:val="0"/>
        <w:spacing w:line="360" w:lineRule="auto"/>
        <w:ind w:firstLine="630"/>
        <w:jc w:val="both"/>
        <w:rPr>
          <w:rFonts w:asciiTheme="majorBidi" w:hAnsiTheme="majorBidi" w:cstheme="majorBidi"/>
        </w:rPr>
      </w:pPr>
      <w:r w:rsidRPr="008A3D3F">
        <w:rPr>
          <w:rFonts w:asciiTheme="majorBidi" w:hAnsiTheme="majorBidi" w:cstheme="majorBidi"/>
          <w:color w:val="000000"/>
        </w:rPr>
        <w:t xml:space="preserve"> </w:t>
      </w:r>
      <w:r w:rsidRPr="008A3D3F">
        <w:rPr>
          <w:rFonts w:asciiTheme="majorBidi" w:hAnsiTheme="majorBidi" w:cstheme="majorBidi"/>
          <w:color w:val="000000"/>
        </w:rPr>
        <w:br w:type="textWrapping" w:clear="all"/>
      </w:r>
      <w:r w:rsidRPr="008A3D3F">
        <w:rPr>
          <w:rFonts w:asciiTheme="majorBidi" w:hAnsiTheme="majorBidi" w:cstheme="majorBidi"/>
        </w:rPr>
        <w:t xml:space="preserve">The modulation index (MI) and switching frequency (sampling </w:t>
      </w:r>
      <w:proofErr w:type="gramStart"/>
      <w:r w:rsidRPr="008A3D3F">
        <w:rPr>
          <w:rFonts w:asciiTheme="majorBidi" w:hAnsiTheme="majorBidi" w:cstheme="majorBidi"/>
        </w:rPr>
        <w:t xml:space="preserve">frequency </w:t>
      </w:r>
      <w:proofErr w:type="gramEnd"/>
      <w:r w:rsidRPr="008A3D3F">
        <w:rPr>
          <w:rFonts w:asciiTheme="majorBidi" w:hAnsiTheme="majorBidi" w:cstheme="majorBidi"/>
          <w:position w:val="-30"/>
        </w:rPr>
        <w:object w:dxaOrig="780" w:dyaOrig="680" w14:anchorId="2A7BCC63">
          <v:shape id="_x0000_i1039" type="#_x0000_t75" style="width:39pt;height:33.75pt" o:ole="">
            <v:imagedata r:id="rId44" o:title=""/>
          </v:shape>
          <o:OLEObject Type="Embed" ProgID="Equation.3" ShapeID="_x0000_i1039" DrawAspect="Content" ObjectID="_1570181144" r:id="rId45"/>
        </w:object>
      </w:r>
      <w:r w:rsidRPr="008A3D3F">
        <w:rPr>
          <w:rFonts w:asciiTheme="majorBidi" w:hAnsiTheme="majorBidi" w:cstheme="majorBidi"/>
        </w:rPr>
        <w:t>) have impact on total distortion and losses.</w:t>
      </w:r>
    </w:p>
    <w:p w14:paraId="62F5AA36" w14:textId="77777777" w:rsidR="008A3D3F" w:rsidRPr="008A3D3F" w:rsidRDefault="008A3D3F" w:rsidP="008A3D3F">
      <w:pPr>
        <w:autoSpaceDE w:val="0"/>
        <w:autoSpaceDN w:val="0"/>
        <w:adjustRightInd w:val="0"/>
        <w:spacing w:line="360" w:lineRule="auto"/>
        <w:jc w:val="both"/>
        <w:rPr>
          <w:rFonts w:asciiTheme="majorBidi" w:hAnsiTheme="majorBidi" w:cstheme="majorBidi"/>
        </w:rPr>
      </w:pPr>
      <w:r w:rsidRPr="008A3D3F">
        <w:rPr>
          <w:rFonts w:asciiTheme="majorBidi" w:hAnsiTheme="majorBidi" w:cstheme="majorBidi"/>
        </w:rPr>
        <w:t xml:space="preserve">The SVPWM sequence of pulses contains a useful base frequency and abundant high frequency harmonics. The set of high frequency harmonics are located nearby the carrier frequency and its multiples. Nowadays, 2-20 kHz switching frequencies are common [17]. The high switching frequency improves the harmonic spectrum by drifting the harmonics toward higher order, but this will increase the switching losses when conventional PWM is used. </w:t>
      </w:r>
    </w:p>
    <w:p w14:paraId="058FC751" w14:textId="77777777" w:rsidR="008A3D3F" w:rsidRPr="008A3D3F" w:rsidRDefault="008A3D3F" w:rsidP="008A3D3F">
      <w:pPr>
        <w:autoSpaceDE w:val="0"/>
        <w:autoSpaceDN w:val="0"/>
        <w:adjustRightInd w:val="0"/>
        <w:spacing w:line="360" w:lineRule="auto"/>
        <w:jc w:val="both"/>
        <w:rPr>
          <w:rFonts w:asciiTheme="majorBidi" w:hAnsiTheme="majorBidi" w:cstheme="majorBidi"/>
        </w:rPr>
      </w:pPr>
      <w:r w:rsidRPr="008A3D3F">
        <w:rPr>
          <w:rFonts w:asciiTheme="majorBidi" w:hAnsiTheme="majorBidi" w:cstheme="majorBidi"/>
        </w:rPr>
        <w:t>The SVPWM technique satisfies the requirements for the minimization of switching frequency used with optimal switching losses [18].</w:t>
      </w:r>
    </w:p>
    <w:p w14:paraId="77DE1EE7" w14:textId="6A01630E" w:rsidR="008A3D3F" w:rsidRPr="008A3D3F" w:rsidRDefault="008A3D3F" w:rsidP="008A3D3F">
      <w:pPr>
        <w:autoSpaceDE w:val="0"/>
        <w:autoSpaceDN w:val="0"/>
        <w:adjustRightInd w:val="0"/>
        <w:spacing w:line="360" w:lineRule="auto"/>
        <w:jc w:val="both"/>
        <w:rPr>
          <w:rFonts w:asciiTheme="majorBidi" w:hAnsiTheme="majorBidi" w:cstheme="majorBidi"/>
          <w:noProof/>
        </w:rPr>
      </w:pPr>
      <w:r w:rsidRPr="008A3D3F">
        <w:rPr>
          <w:rFonts w:asciiTheme="majorBidi" w:hAnsiTheme="majorBidi" w:cstheme="majorBidi"/>
        </w:rPr>
        <w:t xml:space="preserve">The signal generation of space vector is compared to the triangular waveform to generate three PWM pulses to which NOT gates are given to get the other three pulses. The control signal of space vector PWM is given in </w:t>
      </w:r>
      <w:r w:rsidR="002750D4">
        <w:rPr>
          <w:rFonts w:asciiTheme="majorBidi" w:hAnsiTheme="majorBidi" w:cstheme="majorBidi"/>
          <w:b/>
          <w:bCs/>
        </w:rPr>
        <w:t>Figure</w:t>
      </w:r>
      <w:r w:rsidRPr="008A3D3F">
        <w:rPr>
          <w:rFonts w:asciiTheme="majorBidi" w:hAnsiTheme="majorBidi" w:cstheme="majorBidi"/>
          <w:b/>
          <w:bCs/>
        </w:rPr>
        <w:t>6</w:t>
      </w:r>
      <w:r w:rsidRPr="008A3D3F">
        <w:rPr>
          <w:rFonts w:asciiTheme="majorBidi" w:hAnsiTheme="majorBidi" w:cstheme="majorBidi"/>
          <w:noProof/>
        </w:rPr>
        <w:t xml:space="preserve">. </w:t>
      </w:r>
    </w:p>
    <w:p w14:paraId="1F5471C4" w14:textId="77777777" w:rsidR="008A3D3F" w:rsidRPr="008A3D3F" w:rsidRDefault="008A3D3F" w:rsidP="008A3D3F">
      <w:pPr>
        <w:autoSpaceDE w:val="0"/>
        <w:autoSpaceDN w:val="0"/>
        <w:adjustRightInd w:val="0"/>
        <w:spacing w:line="360" w:lineRule="auto"/>
        <w:jc w:val="center"/>
        <w:rPr>
          <w:rFonts w:asciiTheme="majorBidi" w:hAnsiTheme="majorBidi" w:cstheme="majorBidi"/>
        </w:rPr>
      </w:pPr>
      <w:r w:rsidRPr="008A3D3F">
        <w:rPr>
          <w:rFonts w:asciiTheme="majorBidi" w:hAnsiTheme="majorBidi" w:cstheme="majorBidi"/>
          <w:noProof/>
          <w:lang w:eastAsia="en-US"/>
        </w:rPr>
        <w:lastRenderedPageBreak/>
        <w:drawing>
          <wp:inline distT="0" distB="0" distL="0" distR="0" wp14:anchorId="2EDBCD7F" wp14:editId="4167549B">
            <wp:extent cx="4909752" cy="1917065"/>
            <wp:effectExtent l="0" t="0" r="5715"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4959619" cy="1936536"/>
                    </a:xfrm>
                    <a:prstGeom prst="rect">
                      <a:avLst/>
                    </a:prstGeom>
                  </pic:spPr>
                </pic:pic>
              </a:graphicData>
            </a:graphic>
          </wp:inline>
        </w:drawing>
      </w:r>
    </w:p>
    <w:p w14:paraId="059D2AC6" w14:textId="77777777" w:rsidR="008A3D3F" w:rsidRPr="008A3D3F" w:rsidRDefault="008A3D3F" w:rsidP="008A3D3F">
      <w:pPr>
        <w:autoSpaceDE w:val="0"/>
        <w:autoSpaceDN w:val="0"/>
        <w:adjustRightInd w:val="0"/>
        <w:spacing w:line="360" w:lineRule="auto"/>
        <w:ind w:firstLine="630"/>
        <w:jc w:val="center"/>
        <w:rPr>
          <w:rFonts w:asciiTheme="majorBidi" w:hAnsiTheme="majorBidi" w:cstheme="majorBidi"/>
          <w:b/>
          <w:bCs/>
        </w:rPr>
      </w:pPr>
      <w:r w:rsidRPr="008A3D3F">
        <w:rPr>
          <w:rFonts w:asciiTheme="majorBidi" w:hAnsiTheme="majorBidi" w:cstheme="majorBidi"/>
          <w:b/>
          <w:bCs/>
        </w:rPr>
        <w:t xml:space="preserve">Figure 6: </w:t>
      </w:r>
      <w:r w:rsidRPr="008A3D3F">
        <w:rPr>
          <w:rFonts w:asciiTheme="majorBidi" w:hAnsiTheme="majorBidi" w:cstheme="majorBidi"/>
        </w:rPr>
        <w:t>generating pulses in space vector PWM.</w:t>
      </w:r>
    </w:p>
    <w:p w14:paraId="797E94BD" w14:textId="77777777" w:rsidR="008A3D3F" w:rsidRPr="008A3D3F" w:rsidRDefault="008A3D3F" w:rsidP="008A3D3F">
      <w:pPr>
        <w:autoSpaceDE w:val="0"/>
        <w:autoSpaceDN w:val="0"/>
        <w:adjustRightInd w:val="0"/>
        <w:spacing w:line="360" w:lineRule="auto"/>
        <w:ind w:firstLine="630"/>
        <w:jc w:val="both"/>
        <w:rPr>
          <w:rFonts w:asciiTheme="majorBidi" w:hAnsiTheme="majorBidi" w:cstheme="majorBidi"/>
        </w:rPr>
      </w:pPr>
    </w:p>
    <w:p w14:paraId="081D1A50" w14:textId="48ABF8C2" w:rsidR="008A3D3F" w:rsidRPr="008A3D3F" w:rsidRDefault="008A3D3F" w:rsidP="008A3D3F">
      <w:pPr>
        <w:autoSpaceDE w:val="0"/>
        <w:autoSpaceDN w:val="0"/>
        <w:adjustRightInd w:val="0"/>
        <w:spacing w:line="360" w:lineRule="auto"/>
        <w:jc w:val="both"/>
        <w:rPr>
          <w:rFonts w:asciiTheme="majorBidi" w:hAnsiTheme="majorBidi" w:cstheme="majorBidi"/>
        </w:rPr>
      </w:pPr>
      <w:r w:rsidRPr="008A3D3F">
        <w:rPr>
          <w:rFonts w:asciiTheme="majorBidi" w:hAnsiTheme="majorBidi" w:cstheme="majorBidi"/>
        </w:rPr>
        <w:t xml:space="preserve">The carrier frequency (fc) used in our proposed system is 5 KHZ ,but in </w:t>
      </w:r>
      <w:r w:rsidR="002750D4">
        <w:rPr>
          <w:rFonts w:asciiTheme="majorBidi" w:hAnsiTheme="majorBidi" w:cstheme="majorBidi"/>
          <w:b/>
          <w:bCs/>
        </w:rPr>
        <w:t>Figure</w:t>
      </w:r>
      <w:r w:rsidRPr="008A3D3F">
        <w:rPr>
          <w:rFonts w:asciiTheme="majorBidi" w:hAnsiTheme="majorBidi" w:cstheme="majorBidi"/>
          <w:b/>
          <w:bCs/>
        </w:rPr>
        <w:t xml:space="preserve"> 6</w:t>
      </w:r>
      <w:r w:rsidRPr="008A3D3F">
        <w:rPr>
          <w:rFonts w:asciiTheme="majorBidi" w:hAnsiTheme="majorBidi" w:cstheme="majorBidi"/>
        </w:rPr>
        <w:t xml:space="preserve">  the user fc is 1 KHZ to clarify how to compare the SVM signal  with the carrier signal to get pulses. </w:t>
      </w:r>
    </w:p>
    <w:p w14:paraId="5F872815" w14:textId="77777777" w:rsidR="008A3D3F" w:rsidRPr="008A3D3F" w:rsidRDefault="008A3D3F" w:rsidP="008A3D3F">
      <w:pPr>
        <w:autoSpaceDE w:val="0"/>
        <w:autoSpaceDN w:val="0"/>
        <w:adjustRightInd w:val="0"/>
        <w:spacing w:line="360" w:lineRule="auto"/>
        <w:jc w:val="both"/>
        <w:rPr>
          <w:rFonts w:asciiTheme="majorBidi" w:hAnsiTheme="majorBidi" w:cstheme="majorBidi"/>
        </w:rPr>
      </w:pPr>
      <w:r w:rsidRPr="008A3D3F">
        <w:rPr>
          <w:rFonts w:asciiTheme="majorBidi" w:hAnsiTheme="majorBidi" w:cstheme="majorBidi"/>
        </w:rPr>
        <w:t xml:space="preserve">It’s clear that in SVM there are only eight possible switching combinations for a three-phase inverter and those patterns are briefed as shown in </w:t>
      </w:r>
      <w:r w:rsidRPr="00B44401">
        <w:rPr>
          <w:rFonts w:asciiTheme="majorBidi" w:hAnsiTheme="majorBidi" w:cstheme="majorBidi"/>
        </w:rPr>
        <w:t>Table 1</w:t>
      </w:r>
      <w:r w:rsidRPr="008A3D3F">
        <w:rPr>
          <w:rFonts w:asciiTheme="majorBidi" w:hAnsiTheme="majorBidi" w:cstheme="majorBidi"/>
        </w:rPr>
        <w:t>.</w:t>
      </w:r>
    </w:p>
    <w:p w14:paraId="5F19903C" w14:textId="77777777" w:rsidR="008A3D3F" w:rsidRPr="008A3D3F" w:rsidRDefault="008A3D3F" w:rsidP="008A3D3F">
      <w:pPr>
        <w:autoSpaceDE w:val="0"/>
        <w:autoSpaceDN w:val="0"/>
        <w:adjustRightInd w:val="0"/>
        <w:spacing w:line="360" w:lineRule="auto"/>
        <w:jc w:val="both"/>
        <w:rPr>
          <w:rFonts w:asciiTheme="majorBidi" w:hAnsiTheme="majorBidi" w:cstheme="majorBidi"/>
        </w:rPr>
      </w:pPr>
    </w:p>
    <w:p w14:paraId="72BF2922" w14:textId="77777777" w:rsidR="008A3D3F" w:rsidRPr="008A3D3F" w:rsidRDefault="008A3D3F" w:rsidP="008A3D3F">
      <w:pPr>
        <w:tabs>
          <w:tab w:val="left" w:pos="2625"/>
        </w:tabs>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hAnsiTheme="majorBidi" w:cstheme="majorBidi"/>
          <w:b/>
          <w:bCs/>
        </w:rPr>
        <w:t>Table 1</w:t>
      </w:r>
      <w:r w:rsidRPr="008A3D3F">
        <w:rPr>
          <w:rFonts w:asciiTheme="majorBidi" w:hAnsiTheme="majorBidi" w:cstheme="majorBidi" w:hint="eastAsia"/>
          <w:b/>
          <w:bCs/>
        </w:rPr>
        <w:t>．</w:t>
      </w:r>
      <w:r w:rsidRPr="008A3D3F">
        <w:rPr>
          <w:rFonts w:asciiTheme="majorBidi" w:hAnsiTheme="majorBidi" w:cstheme="majorBidi"/>
        </w:rPr>
        <w:t xml:space="preserve"> Switching patterns and voltage of SVM</w:t>
      </w:r>
      <w:r w:rsidRPr="008A3D3F">
        <w:rPr>
          <w:rFonts w:asciiTheme="majorBidi" w:eastAsia="TimesNewRomanPSMT" w:hAnsiTheme="majorBidi" w:cstheme="majorBidi"/>
          <w:noProof/>
          <w:lang w:eastAsia="en-US"/>
        </w:rPr>
        <w:drawing>
          <wp:inline distT="0" distB="0" distL="0" distR="0" wp14:anchorId="3425A57C" wp14:editId="234A6475">
            <wp:extent cx="4619179" cy="29932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54070" cy="3015905"/>
                    </a:xfrm>
                    <a:prstGeom prst="rect">
                      <a:avLst/>
                    </a:prstGeom>
                    <a:noFill/>
                    <a:ln>
                      <a:noFill/>
                    </a:ln>
                  </pic:spPr>
                </pic:pic>
              </a:graphicData>
            </a:graphic>
          </wp:inline>
        </w:drawing>
      </w:r>
    </w:p>
    <w:p w14:paraId="2A99E74D" w14:textId="77777777" w:rsidR="008A3D3F" w:rsidRPr="00B44401" w:rsidRDefault="008A3D3F" w:rsidP="00B44401">
      <w:pPr>
        <w:pStyle w:val="yange2"/>
        <w:numPr>
          <w:ilvl w:val="0"/>
          <w:numId w:val="0"/>
        </w:numPr>
        <w:ind w:left="360"/>
        <w:rPr>
          <w:rFonts w:ascii="Times New Roman" w:eastAsiaTheme="minorHAnsi" w:hAnsi="Times New Roman" w:cs="Times New Roman"/>
          <w:b/>
          <w:bCs/>
          <w:szCs w:val="20"/>
          <w:lang w:bidi="ar-IQ"/>
        </w:rPr>
      </w:pPr>
      <w:r w:rsidRPr="00B44401">
        <w:rPr>
          <w:rFonts w:ascii="Times New Roman" w:eastAsiaTheme="minorHAnsi" w:hAnsi="Times New Roman" w:cs="Times New Roman"/>
          <w:b/>
          <w:bCs/>
          <w:szCs w:val="20"/>
          <w:lang w:bidi="ar-IQ"/>
        </w:rPr>
        <w:t xml:space="preserve">Block diagram of SVPWM fed induction motor drive </w:t>
      </w:r>
    </w:p>
    <w:p w14:paraId="6D4B48D1" w14:textId="77777777" w:rsidR="008A3D3F" w:rsidRPr="008A3D3F" w:rsidRDefault="008A3D3F" w:rsidP="008A3D3F">
      <w:pPr>
        <w:autoSpaceDE w:val="0"/>
        <w:autoSpaceDN w:val="0"/>
        <w:adjustRightInd w:val="0"/>
        <w:spacing w:line="360" w:lineRule="auto"/>
        <w:ind w:firstLine="630"/>
        <w:jc w:val="both"/>
        <w:rPr>
          <w:color w:val="000000"/>
        </w:rPr>
      </w:pPr>
      <w:r w:rsidRPr="008A3D3F">
        <w:rPr>
          <w:color w:val="000000"/>
        </w:rPr>
        <w:t>The proposed technique is to reduce the total harmonic distortion in to allowable value. The total system comprises of a SVM pulse generator, inverter circuit and an induction motor load.</w:t>
      </w:r>
    </w:p>
    <w:p w14:paraId="7C355D94" w14:textId="3DF55A8F" w:rsidR="008A3D3F" w:rsidRPr="008A3D3F" w:rsidRDefault="002750D4" w:rsidP="008A3D3F">
      <w:pPr>
        <w:autoSpaceDE w:val="0"/>
        <w:autoSpaceDN w:val="0"/>
        <w:adjustRightInd w:val="0"/>
        <w:spacing w:line="360" w:lineRule="auto"/>
        <w:ind w:firstLine="630"/>
        <w:jc w:val="both"/>
        <w:rPr>
          <w:rFonts w:asciiTheme="majorBidi" w:hAnsiTheme="majorBidi" w:cstheme="majorBidi"/>
        </w:rPr>
      </w:pPr>
      <w:r>
        <w:rPr>
          <w:rFonts w:asciiTheme="majorBidi" w:hAnsiTheme="majorBidi" w:cstheme="majorBidi"/>
          <w:b/>
          <w:bCs/>
        </w:rPr>
        <w:t>Figure</w:t>
      </w:r>
      <w:r w:rsidR="008A3D3F" w:rsidRPr="008A3D3F">
        <w:rPr>
          <w:rFonts w:asciiTheme="majorBidi" w:hAnsiTheme="majorBidi" w:cstheme="majorBidi"/>
          <w:b/>
          <w:bCs/>
        </w:rPr>
        <w:t>7</w:t>
      </w:r>
      <w:r w:rsidR="008A3D3F" w:rsidRPr="008A3D3F">
        <w:rPr>
          <w:rFonts w:asciiTheme="majorBidi" w:hAnsiTheme="majorBidi" w:cstheme="majorBidi"/>
        </w:rPr>
        <w:t xml:space="preserve"> illustrates the block diagram of a single inverter when connected to a load.</w:t>
      </w:r>
    </w:p>
    <w:p w14:paraId="2653E716" w14:textId="77777777" w:rsidR="008A3D3F" w:rsidRPr="008A3D3F" w:rsidRDefault="008A3D3F" w:rsidP="008A3D3F">
      <w:pPr>
        <w:autoSpaceDE w:val="0"/>
        <w:autoSpaceDN w:val="0"/>
        <w:adjustRightInd w:val="0"/>
        <w:spacing w:line="360" w:lineRule="auto"/>
        <w:jc w:val="center"/>
        <w:rPr>
          <w:rFonts w:asciiTheme="majorBidi" w:hAnsiTheme="majorBidi" w:cstheme="majorBidi"/>
          <w:b/>
          <w:bCs/>
        </w:rPr>
      </w:pPr>
      <w:r w:rsidRPr="008A3D3F">
        <w:rPr>
          <w:rFonts w:asciiTheme="majorBidi" w:eastAsia="TimesNewRomanPSMT" w:hAnsiTheme="majorBidi" w:cstheme="majorBidi"/>
          <w:noProof/>
          <w:lang w:eastAsia="en-US"/>
        </w:rPr>
        <w:lastRenderedPageBreak/>
        <w:drawing>
          <wp:inline distT="0" distB="0" distL="0" distR="0" wp14:anchorId="77FCB13F" wp14:editId="3428A870">
            <wp:extent cx="3867150" cy="186654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4073" t="8938" r="11066" b="14018"/>
                    <a:stretch/>
                  </pic:blipFill>
                  <pic:spPr bwMode="auto">
                    <a:xfrm>
                      <a:off x="0" y="0"/>
                      <a:ext cx="3899585" cy="1882200"/>
                    </a:xfrm>
                    <a:prstGeom prst="rect">
                      <a:avLst/>
                    </a:prstGeom>
                    <a:noFill/>
                    <a:ln>
                      <a:noFill/>
                    </a:ln>
                    <a:extLst>
                      <a:ext uri="{53640926-AAD7-44D8-BBD7-CCE9431645EC}">
                        <a14:shadowObscured xmlns:a14="http://schemas.microsoft.com/office/drawing/2010/main"/>
                      </a:ext>
                    </a:extLst>
                  </pic:spPr>
                </pic:pic>
              </a:graphicData>
            </a:graphic>
          </wp:inline>
        </w:drawing>
      </w:r>
    </w:p>
    <w:p w14:paraId="7BD4F541"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hAnsiTheme="majorBidi" w:cstheme="majorBidi"/>
          <w:b/>
          <w:bCs/>
        </w:rPr>
        <w:t xml:space="preserve">Figure 7: </w:t>
      </w:r>
      <w:r w:rsidRPr="008A3D3F">
        <w:rPr>
          <w:rFonts w:asciiTheme="majorBidi" w:hAnsiTheme="majorBidi" w:cstheme="majorBidi"/>
        </w:rPr>
        <w:t>Block diagram of the system</w:t>
      </w:r>
    </w:p>
    <w:p w14:paraId="33D1BCA5" w14:textId="79504DCE" w:rsidR="008A3D3F" w:rsidRPr="008A3D3F" w:rsidRDefault="008A3D3F" w:rsidP="008A3D3F">
      <w:pPr>
        <w:autoSpaceDE w:val="0"/>
        <w:autoSpaceDN w:val="0"/>
        <w:adjustRightInd w:val="0"/>
        <w:spacing w:line="360" w:lineRule="auto"/>
        <w:ind w:firstLine="630"/>
        <w:jc w:val="both"/>
        <w:rPr>
          <w:rFonts w:asciiTheme="majorBidi" w:hAnsiTheme="majorBidi" w:cstheme="majorBidi"/>
        </w:rPr>
      </w:pPr>
      <w:r w:rsidRPr="008A3D3F">
        <w:rPr>
          <w:rFonts w:asciiTheme="majorBidi" w:hAnsiTheme="majorBidi" w:cstheme="majorBidi"/>
        </w:rPr>
        <w:t xml:space="preserve">The three-phase inverter has six power switches S1 to S6 and are controlled by switching variables </w:t>
      </w:r>
      <w:proofErr w:type="spellStart"/>
      <w:proofErr w:type="gramStart"/>
      <w:r w:rsidRPr="008A3D3F">
        <w:rPr>
          <w:rFonts w:asciiTheme="majorBidi" w:hAnsiTheme="majorBidi" w:cstheme="majorBidi"/>
        </w:rPr>
        <w:t>aa</w:t>
      </w:r>
      <w:proofErr w:type="spellEnd"/>
      <w:proofErr w:type="gramEnd"/>
      <w:r w:rsidRPr="008A3D3F">
        <w:rPr>
          <w:rFonts w:asciiTheme="majorBidi" w:hAnsiTheme="majorBidi" w:cstheme="majorBidi"/>
        </w:rPr>
        <w:t xml:space="preserve">', bb', cc' as shown in </w:t>
      </w:r>
      <w:r w:rsidR="002750D4">
        <w:rPr>
          <w:rFonts w:asciiTheme="majorBidi" w:hAnsiTheme="majorBidi" w:cstheme="majorBidi"/>
          <w:b/>
          <w:bCs/>
        </w:rPr>
        <w:t>Figure</w:t>
      </w:r>
      <w:r w:rsidRPr="008A3D3F">
        <w:rPr>
          <w:rFonts w:asciiTheme="majorBidi" w:hAnsiTheme="majorBidi" w:cstheme="majorBidi"/>
          <w:b/>
          <w:bCs/>
        </w:rPr>
        <w:t xml:space="preserve"> 1</w:t>
      </w:r>
      <w:r w:rsidRPr="008A3D3F">
        <w:rPr>
          <w:rFonts w:asciiTheme="majorBidi" w:hAnsiTheme="majorBidi" w:cstheme="majorBidi"/>
        </w:rPr>
        <w:t>. When an upper transistor is switched on, i.e., when a, b or c is 1, the corresponding lower transistor is switched off, i.e., the corresponding a</w:t>
      </w:r>
      <w:r w:rsidRPr="008A3D3F">
        <w:rPr>
          <w:rFonts w:asciiTheme="majorBidi" w:eastAsia="N18" w:hAnsiTheme="majorBidi" w:cstheme="majorBidi"/>
        </w:rPr>
        <w:t>′</w:t>
      </w:r>
      <w:r w:rsidRPr="008A3D3F">
        <w:rPr>
          <w:rFonts w:asciiTheme="majorBidi" w:hAnsiTheme="majorBidi" w:cstheme="majorBidi"/>
        </w:rPr>
        <w:t>, b</w:t>
      </w:r>
      <w:r w:rsidRPr="008A3D3F">
        <w:rPr>
          <w:rFonts w:asciiTheme="majorBidi" w:eastAsia="N18" w:hAnsiTheme="majorBidi" w:cstheme="majorBidi"/>
        </w:rPr>
        <w:t xml:space="preserve">′ </w:t>
      </w:r>
      <w:r w:rsidRPr="008A3D3F">
        <w:rPr>
          <w:rFonts w:asciiTheme="majorBidi" w:hAnsiTheme="majorBidi" w:cstheme="majorBidi"/>
        </w:rPr>
        <w:t>or c</w:t>
      </w:r>
      <w:r w:rsidRPr="008A3D3F">
        <w:rPr>
          <w:rFonts w:asciiTheme="majorBidi" w:eastAsia="N18" w:hAnsiTheme="majorBidi" w:cstheme="majorBidi"/>
        </w:rPr>
        <w:t xml:space="preserve">′ </w:t>
      </w:r>
      <w:r w:rsidRPr="008A3D3F">
        <w:rPr>
          <w:rFonts w:asciiTheme="majorBidi" w:hAnsiTheme="majorBidi" w:cstheme="majorBidi"/>
        </w:rPr>
        <w:t xml:space="preserve">is 0.Therefore, the on and off states of the upper transistors S1, S3 and S5 can be used to determine the output voltage. The output voltage is measured and is given to the SVM controller. The control circuit regulates the output voltage. The SVM treats the sinusoidal voltage as a constant amplitude vector rotating at constant frequency. SVPWM technique approximates the reference voltage </w:t>
      </w:r>
      <w:proofErr w:type="spellStart"/>
      <w:r w:rsidRPr="008A3D3F">
        <w:rPr>
          <w:rFonts w:asciiTheme="majorBidi" w:hAnsiTheme="majorBidi" w:cstheme="majorBidi"/>
        </w:rPr>
        <w:t>Vref</w:t>
      </w:r>
      <w:proofErr w:type="spellEnd"/>
      <w:r w:rsidRPr="008A3D3F">
        <w:rPr>
          <w:rFonts w:asciiTheme="majorBidi" w:hAnsiTheme="majorBidi" w:cstheme="majorBidi"/>
        </w:rPr>
        <w:t xml:space="preserve"> by a combination of the eight switching patterns (V0 to V7). Three-phase voltage vector is transformed into a vector in the stationary d-q coordinate frame. The vectors (V1 to V6) divide the plane into six sectors (each sector: 60 degrees). </w:t>
      </w:r>
      <w:proofErr w:type="spellStart"/>
      <w:r w:rsidRPr="008A3D3F">
        <w:rPr>
          <w:rFonts w:asciiTheme="majorBidi" w:hAnsiTheme="majorBidi" w:cstheme="majorBidi"/>
        </w:rPr>
        <w:t>Vref</w:t>
      </w:r>
      <w:proofErr w:type="spellEnd"/>
      <w:r w:rsidRPr="008A3D3F">
        <w:rPr>
          <w:rFonts w:asciiTheme="majorBidi" w:hAnsiTheme="majorBidi" w:cstheme="majorBidi"/>
        </w:rPr>
        <w:t xml:space="preserve"> is generated by two adjacent non-zero vectors and two zero vectors.</w:t>
      </w:r>
    </w:p>
    <w:p w14:paraId="103ECD80" w14:textId="7923279F" w:rsidR="008A3D3F" w:rsidRPr="008A3D3F" w:rsidRDefault="008A3D3F" w:rsidP="00B44401">
      <w:pPr>
        <w:autoSpaceDE w:val="0"/>
        <w:autoSpaceDN w:val="0"/>
        <w:adjustRightInd w:val="0"/>
        <w:spacing w:line="360" w:lineRule="auto"/>
        <w:jc w:val="both"/>
        <w:rPr>
          <w:rFonts w:asciiTheme="majorBidi" w:hAnsiTheme="majorBidi" w:cstheme="majorBidi"/>
        </w:rPr>
      </w:pPr>
      <w:r w:rsidRPr="008A3D3F">
        <w:rPr>
          <w:rFonts w:asciiTheme="majorBidi" w:hAnsiTheme="majorBidi" w:cstheme="majorBidi"/>
        </w:rPr>
        <w:t xml:space="preserve">The combined space vector diagram of Dual-inverter fed open-end configuration is similar to a three-level NPC inverter with 19 distinct voltage vectors out of the total 27 switching states. Among these 19 voltage vectors 7 of them does not contribute any CMV across the machine phase windings as shown in </w:t>
      </w:r>
      <w:r w:rsidR="002750D4">
        <w:rPr>
          <w:rFonts w:asciiTheme="majorBidi" w:hAnsiTheme="majorBidi" w:cstheme="majorBidi"/>
          <w:b/>
          <w:bCs/>
        </w:rPr>
        <w:t>Figure</w:t>
      </w:r>
      <w:r w:rsidRPr="008A3D3F">
        <w:rPr>
          <w:rFonts w:asciiTheme="majorBidi" w:hAnsiTheme="majorBidi" w:cstheme="majorBidi"/>
          <w:b/>
          <w:bCs/>
        </w:rPr>
        <w:t>8</w:t>
      </w:r>
      <w:r w:rsidRPr="008A3D3F">
        <w:rPr>
          <w:rFonts w:asciiTheme="majorBidi" w:hAnsiTheme="majorBidi" w:cstheme="majorBidi"/>
        </w:rPr>
        <w:t xml:space="preserve">. The two inverters are modulated using SVPWM strategy such that CMV of both inverters </w:t>
      </w:r>
      <w:proofErr w:type="gramStart"/>
      <w:r w:rsidRPr="008A3D3F">
        <w:rPr>
          <w:rFonts w:asciiTheme="majorBidi" w:hAnsiTheme="majorBidi" w:cstheme="majorBidi"/>
        </w:rPr>
        <w:t>are</w:t>
      </w:r>
      <w:proofErr w:type="gramEnd"/>
      <w:r w:rsidRPr="008A3D3F">
        <w:rPr>
          <w:rFonts w:asciiTheme="majorBidi" w:hAnsiTheme="majorBidi" w:cstheme="majorBidi"/>
        </w:rPr>
        <w:t xml:space="preserve"> equal and CMV across machine windings is zero.</w:t>
      </w:r>
    </w:p>
    <w:p w14:paraId="545E6CE2" w14:textId="77777777" w:rsidR="008A3D3F" w:rsidRPr="008A3D3F" w:rsidRDefault="008A3D3F" w:rsidP="008A3D3F">
      <w:pPr>
        <w:autoSpaceDE w:val="0"/>
        <w:autoSpaceDN w:val="0"/>
        <w:adjustRightInd w:val="0"/>
        <w:spacing w:line="360" w:lineRule="auto"/>
        <w:jc w:val="center"/>
        <w:rPr>
          <w:rFonts w:asciiTheme="majorBidi" w:hAnsiTheme="majorBidi" w:cstheme="majorBidi"/>
          <w:i/>
          <w:iCs/>
        </w:rPr>
      </w:pPr>
      <w:r w:rsidRPr="008A3D3F">
        <w:rPr>
          <w:rFonts w:asciiTheme="majorBidi" w:hAnsiTheme="majorBidi" w:cstheme="majorBidi"/>
          <w:i/>
          <w:iCs/>
          <w:noProof/>
          <w:lang w:eastAsia="en-US"/>
        </w:rPr>
        <w:drawing>
          <wp:inline distT="0" distB="0" distL="0" distR="0" wp14:anchorId="16D28F8E" wp14:editId="32DC9569">
            <wp:extent cx="3276027" cy="2714151"/>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bwMode="auto">
                    <a:xfrm>
                      <a:off x="0" y="0"/>
                      <a:ext cx="3276027" cy="2714151"/>
                    </a:xfrm>
                    <a:prstGeom prst="rect">
                      <a:avLst/>
                    </a:prstGeom>
                    <a:noFill/>
                    <a:ln>
                      <a:noFill/>
                    </a:ln>
                  </pic:spPr>
                </pic:pic>
              </a:graphicData>
            </a:graphic>
          </wp:inline>
        </w:drawing>
      </w:r>
    </w:p>
    <w:p w14:paraId="4583FB95" w14:textId="77777777" w:rsidR="008A3D3F" w:rsidRPr="008A3D3F" w:rsidRDefault="008A3D3F" w:rsidP="008A3D3F">
      <w:pPr>
        <w:autoSpaceDE w:val="0"/>
        <w:autoSpaceDN w:val="0"/>
        <w:adjustRightInd w:val="0"/>
        <w:spacing w:line="360" w:lineRule="auto"/>
        <w:ind w:firstLine="630"/>
        <w:jc w:val="center"/>
      </w:pPr>
      <w:r w:rsidRPr="008A3D3F">
        <w:rPr>
          <w:b/>
          <w:bCs/>
        </w:rPr>
        <w:t>Figure 8:</w:t>
      </w:r>
      <w:r w:rsidRPr="008A3D3F">
        <w:t xml:space="preserve"> Combined Space vector diagram of Dual inverter</w:t>
      </w:r>
    </w:p>
    <w:p w14:paraId="23D3F687" w14:textId="77777777" w:rsidR="00B44401" w:rsidRDefault="00B44401" w:rsidP="00B44401">
      <w:pPr>
        <w:pStyle w:val="yange2"/>
        <w:numPr>
          <w:ilvl w:val="0"/>
          <w:numId w:val="0"/>
        </w:numPr>
        <w:ind w:left="360"/>
        <w:rPr>
          <w:rFonts w:eastAsiaTheme="minorHAnsi"/>
          <w:b/>
          <w:bCs/>
          <w:szCs w:val="20"/>
          <w:lang w:bidi="ar-IQ"/>
        </w:rPr>
      </w:pPr>
    </w:p>
    <w:p w14:paraId="73576907" w14:textId="77777777" w:rsidR="008A3D3F" w:rsidRPr="00B44401" w:rsidRDefault="008A3D3F" w:rsidP="00B44401">
      <w:pPr>
        <w:pStyle w:val="yange2"/>
        <w:numPr>
          <w:ilvl w:val="0"/>
          <w:numId w:val="0"/>
        </w:numPr>
        <w:ind w:left="360"/>
        <w:rPr>
          <w:rFonts w:ascii="Times New Roman" w:eastAsiaTheme="minorHAnsi" w:hAnsi="Times New Roman" w:cs="Times New Roman"/>
          <w:b/>
          <w:bCs/>
          <w:szCs w:val="20"/>
          <w:lang w:bidi="ar-IQ"/>
        </w:rPr>
      </w:pPr>
      <w:r w:rsidRPr="00B44401">
        <w:rPr>
          <w:rFonts w:ascii="Times New Roman" w:eastAsiaTheme="minorHAnsi" w:hAnsi="Times New Roman" w:cs="Times New Roman"/>
          <w:b/>
          <w:bCs/>
          <w:szCs w:val="20"/>
          <w:lang w:bidi="ar-IQ"/>
        </w:rPr>
        <w:lastRenderedPageBreak/>
        <w:t>OEW induction motor</w:t>
      </w:r>
    </w:p>
    <w:p w14:paraId="7B6532F1" w14:textId="15F05696" w:rsidR="008A3D3F" w:rsidRPr="008A3D3F" w:rsidRDefault="008A3D3F" w:rsidP="008A3D3F">
      <w:pPr>
        <w:autoSpaceDE w:val="0"/>
        <w:autoSpaceDN w:val="0"/>
        <w:adjustRightInd w:val="0"/>
        <w:spacing w:line="360" w:lineRule="auto"/>
        <w:ind w:firstLine="630"/>
        <w:jc w:val="both"/>
        <w:rPr>
          <w:rFonts w:asciiTheme="majorBidi" w:hAnsiTheme="majorBidi" w:cstheme="majorBidi"/>
        </w:rPr>
      </w:pPr>
      <w:r w:rsidRPr="008A3D3F">
        <w:rPr>
          <w:rFonts w:asciiTheme="majorBidi" w:hAnsiTheme="majorBidi" w:cstheme="majorBidi"/>
        </w:rPr>
        <w:t xml:space="preserve">Open-end winding induction machine is obtained by opening the neutral point of conventional star connected induction machine which results in six terminals instead of three and requires two standard two-level inverter on either sides of the machine as shown in </w:t>
      </w:r>
      <w:r w:rsidR="002750D4">
        <w:rPr>
          <w:rFonts w:asciiTheme="majorBidi" w:hAnsiTheme="majorBidi" w:cstheme="majorBidi"/>
          <w:b/>
          <w:bCs/>
        </w:rPr>
        <w:t>Figure</w:t>
      </w:r>
      <w:r w:rsidRPr="008A3D3F">
        <w:rPr>
          <w:rFonts w:asciiTheme="majorBidi" w:hAnsiTheme="majorBidi" w:cstheme="majorBidi"/>
          <w:b/>
          <w:bCs/>
        </w:rPr>
        <w:t>9</w:t>
      </w:r>
      <w:r w:rsidRPr="008A3D3F">
        <w:rPr>
          <w:rFonts w:asciiTheme="majorBidi" w:hAnsiTheme="majorBidi" w:cstheme="majorBidi"/>
        </w:rPr>
        <w:t>. The pole voltages at the two sets of machine terminals are defined as the average of the pole voltages as:</w:t>
      </w:r>
    </w:p>
    <w:p w14:paraId="74603C10" w14:textId="77777777" w:rsidR="008A3D3F" w:rsidRPr="008A3D3F" w:rsidRDefault="008A3D3F" w:rsidP="008A3D3F">
      <w:pPr>
        <w:autoSpaceDE w:val="0"/>
        <w:autoSpaceDN w:val="0"/>
        <w:adjustRightInd w:val="0"/>
        <w:spacing w:line="360" w:lineRule="auto"/>
        <w:ind w:firstLine="630"/>
        <w:jc w:val="both"/>
        <w:rPr>
          <w:rFonts w:asciiTheme="majorBidi" w:hAnsiTheme="majorBidi" w:cstheme="majorBidi"/>
          <w:b/>
          <w:bCs/>
        </w:rPr>
      </w:pPr>
      <w:r w:rsidRPr="008A3D3F">
        <w:rPr>
          <w:rFonts w:asciiTheme="majorBidi" w:hAnsiTheme="majorBidi" w:cstheme="majorBidi"/>
          <w:b/>
          <w:bCs/>
          <w:position w:val="-50"/>
        </w:rPr>
        <w:object w:dxaOrig="3720" w:dyaOrig="1120" w14:anchorId="6A5CAC42">
          <v:shape id="_x0000_i1040" type="#_x0000_t75" style="width:275.25pt;height:63.75pt" o:ole="">
            <v:imagedata r:id="rId50" o:title=""/>
          </v:shape>
          <o:OLEObject Type="Embed" ProgID="Equation.3" ShapeID="_x0000_i1040" DrawAspect="Content" ObjectID="_1570181145" r:id="rId51"/>
        </w:object>
      </w:r>
    </w:p>
    <w:p w14:paraId="2AED1D09" w14:textId="77777777" w:rsidR="008A3D3F" w:rsidRPr="008A3D3F" w:rsidRDefault="008A3D3F" w:rsidP="008A3D3F">
      <w:pPr>
        <w:autoSpaceDE w:val="0"/>
        <w:autoSpaceDN w:val="0"/>
        <w:adjustRightInd w:val="0"/>
        <w:spacing w:line="360" w:lineRule="auto"/>
        <w:ind w:firstLine="630"/>
        <w:jc w:val="both"/>
      </w:pPr>
      <w:r w:rsidRPr="008A3D3F">
        <w:rPr>
          <w:position w:val="-52"/>
        </w:rPr>
        <w:object w:dxaOrig="3920" w:dyaOrig="1160" w14:anchorId="004945F5">
          <v:shape id="_x0000_i1041" type="#_x0000_t75" style="width:342pt;height:78pt" o:ole="">
            <v:imagedata r:id="rId52" o:title=""/>
          </v:shape>
          <o:OLEObject Type="Embed" ProgID="Equation.3" ShapeID="_x0000_i1041" DrawAspect="Content" ObjectID="_1570181146" r:id="rId53"/>
        </w:object>
      </w:r>
    </w:p>
    <w:p w14:paraId="657FB969" w14:textId="77777777" w:rsidR="008A3D3F" w:rsidRPr="008A3D3F" w:rsidRDefault="008A3D3F" w:rsidP="008A3D3F">
      <w:pPr>
        <w:autoSpaceDE w:val="0"/>
        <w:autoSpaceDN w:val="0"/>
        <w:adjustRightInd w:val="0"/>
        <w:spacing w:line="360" w:lineRule="auto"/>
        <w:ind w:firstLine="630"/>
        <w:jc w:val="both"/>
      </w:pPr>
      <w:r w:rsidRPr="008A3D3F">
        <w:rPr>
          <w:position w:val="-50"/>
        </w:rPr>
        <w:object w:dxaOrig="4180" w:dyaOrig="1100" w14:anchorId="160D83A6">
          <v:shape id="_x0000_i1042" type="#_x0000_t75" style="width:336pt;height:69.75pt" o:ole="">
            <v:imagedata r:id="rId54" o:title=""/>
          </v:shape>
          <o:OLEObject Type="Embed" ProgID="Equation.3" ShapeID="_x0000_i1042" DrawAspect="Content" ObjectID="_1570181147" r:id="rId55"/>
        </w:object>
      </w:r>
    </w:p>
    <w:p w14:paraId="6FF8D47F" w14:textId="77777777"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r w:rsidRPr="008A3D3F">
        <w:rPr>
          <w:rFonts w:asciiTheme="majorBidi" w:eastAsia="TimesNewRomanPSMT" w:hAnsiTheme="majorBidi" w:cstheme="majorBidi"/>
        </w:rPr>
        <w:t>From the difference of phase voltages, the common-mode voltage can be written as (7) and phase voltages of OEWIM are given by (8).</w:t>
      </w:r>
    </w:p>
    <w:p w14:paraId="37FD06CC" w14:textId="714915F8" w:rsidR="008A3D3F" w:rsidRPr="008A3D3F" w:rsidRDefault="00B44401" w:rsidP="008A3D3F">
      <w:pPr>
        <w:autoSpaceDE w:val="0"/>
        <w:autoSpaceDN w:val="0"/>
        <w:adjustRightInd w:val="0"/>
        <w:spacing w:line="360" w:lineRule="auto"/>
        <w:ind w:firstLine="630"/>
        <w:jc w:val="both"/>
        <w:rPr>
          <w:rFonts w:asciiTheme="majorBidi" w:hAnsiTheme="majorBidi" w:cstheme="majorBidi"/>
        </w:rPr>
      </w:pPr>
      <w:r w:rsidRPr="008A3D3F">
        <w:rPr>
          <w:rFonts w:asciiTheme="majorBidi" w:hAnsiTheme="majorBidi" w:cstheme="majorBidi"/>
          <w:position w:val="-24"/>
        </w:rPr>
        <w:object w:dxaOrig="5340" w:dyaOrig="580" w14:anchorId="1F804143">
          <v:shape id="_x0000_i1043" type="#_x0000_t75" style="width:330pt;height:35.25pt" o:ole="">
            <v:imagedata r:id="rId56" o:title=""/>
          </v:shape>
          <o:OLEObject Type="Embed" ProgID="Equation.3" ShapeID="_x0000_i1043" DrawAspect="Content" ObjectID="_1570181148" r:id="rId57"/>
        </w:object>
      </w:r>
    </w:p>
    <w:p w14:paraId="00FA80ED" w14:textId="77777777" w:rsidR="008A3D3F" w:rsidRPr="008A3D3F" w:rsidRDefault="008A3D3F" w:rsidP="008A3D3F">
      <w:pPr>
        <w:autoSpaceDE w:val="0"/>
        <w:autoSpaceDN w:val="0"/>
        <w:adjustRightInd w:val="0"/>
        <w:spacing w:line="360" w:lineRule="auto"/>
        <w:ind w:firstLine="630"/>
        <w:jc w:val="both"/>
        <w:rPr>
          <w:rFonts w:asciiTheme="majorBidi" w:hAnsiTheme="majorBidi" w:cstheme="majorBidi"/>
        </w:rPr>
      </w:pPr>
      <w:r w:rsidRPr="008A3D3F">
        <w:rPr>
          <w:rFonts w:asciiTheme="majorBidi" w:hAnsiTheme="majorBidi" w:cstheme="majorBidi"/>
          <w:position w:val="-10"/>
        </w:rPr>
        <w:object w:dxaOrig="180" w:dyaOrig="340" w14:anchorId="165473E7">
          <v:shape id="_x0000_i1044" type="#_x0000_t75" style="width:9pt;height:16.5pt" o:ole="">
            <v:imagedata r:id="rId58" o:title=""/>
          </v:shape>
          <o:OLEObject Type="Embed" ProgID="Equation.3" ShapeID="_x0000_i1044" DrawAspect="Content" ObjectID="_1570181149" r:id="rId59"/>
        </w:object>
      </w:r>
      <w:r w:rsidRPr="008A3D3F">
        <w:rPr>
          <w:rFonts w:asciiTheme="majorBidi" w:hAnsiTheme="majorBidi" w:cstheme="majorBidi"/>
          <w:position w:val="-42"/>
        </w:rPr>
        <w:object w:dxaOrig="4940" w:dyaOrig="940" w14:anchorId="40EF1253">
          <v:shape id="_x0000_i1045" type="#_x0000_t75" style="width:323.25pt;height:57pt" o:ole="">
            <v:imagedata r:id="rId60" o:title=""/>
          </v:shape>
          <o:OLEObject Type="Embed" ProgID="Equation.3" ShapeID="_x0000_i1045" DrawAspect="Content" ObjectID="_1570181150" r:id="rId61"/>
        </w:object>
      </w:r>
    </w:p>
    <w:p w14:paraId="2530BC25" w14:textId="01B687D5" w:rsidR="008A3D3F" w:rsidRPr="008A3D3F" w:rsidRDefault="008A3D3F" w:rsidP="008A3D3F">
      <w:pPr>
        <w:autoSpaceDE w:val="0"/>
        <w:autoSpaceDN w:val="0"/>
        <w:adjustRightInd w:val="0"/>
        <w:spacing w:line="360" w:lineRule="auto"/>
        <w:jc w:val="both"/>
        <w:rPr>
          <w:rFonts w:asciiTheme="majorBidi" w:hAnsiTheme="majorBidi" w:cstheme="majorBidi"/>
        </w:rPr>
      </w:pPr>
      <w:r w:rsidRPr="008A3D3F">
        <w:rPr>
          <w:rFonts w:asciiTheme="majorBidi" w:hAnsiTheme="majorBidi" w:cstheme="majorBidi"/>
        </w:rPr>
        <w:t xml:space="preserve">The conventional d-q model of a normal 3-phase induction motor is modified to compute the motor phase current of the open-end winding induction motor drive as shown in </w:t>
      </w:r>
      <w:r w:rsidR="002750D4">
        <w:rPr>
          <w:rFonts w:asciiTheme="majorBidi" w:hAnsiTheme="majorBidi" w:cstheme="majorBidi"/>
          <w:b/>
          <w:bCs/>
        </w:rPr>
        <w:t>Figure</w:t>
      </w:r>
      <w:r w:rsidRPr="008A3D3F">
        <w:rPr>
          <w:rFonts w:asciiTheme="majorBidi" w:hAnsiTheme="majorBidi" w:cstheme="majorBidi"/>
          <w:b/>
          <w:bCs/>
        </w:rPr>
        <w:t>9</w:t>
      </w:r>
      <w:r w:rsidRPr="008A3D3F">
        <w:rPr>
          <w:rFonts w:asciiTheme="majorBidi" w:hAnsiTheme="majorBidi" w:cstheme="majorBidi"/>
        </w:rPr>
        <w:t>. The inputs for this model are the PWM signals of the individual inverters and their DC link voltages. The pole voltages of the individual inverters are then computed. Subtracting the pole voltages of inverter-2 from those of inverter-1, the difference of pole voltages is obtained and supplied to the conventional d-q model of induction motor to compute motor phase currents. Inverter is modeled using the basic output voltage equations [</w:t>
      </w:r>
      <w:r w:rsidRPr="008A3D3F">
        <w:rPr>
          <w:rFonts w:asciiTheme="majorBidi" w:hAnsiTheme="majorBidi" w:cstheme="majorBidi"/>
          <w:color w:val="000000" w:themeColor="text1"/>
        </w:rPr>
        <w:t>19-20</w:t>
      </w:r>
      <w:r w:rsidRPr="008A3D3F">
        <w:rPr>
          <w:rFonts w:asciiTheme="majorBidi" w:hAnsiTheme="majorBidi" w:cstheme="majorBidi"/>
        </w:rPr>
        <w:t xml:space="preserve">]. Also it is necessary to know in which sector the reference output lies in order to determine the switching time and sequence. The angle of the reference vector can be used to determine the sector as shown in </w:t>
      </w:r>
      <w:r w:rsidRPr="008A3D3F">
        <w:rPr>
          <w:rFonts w:asciiTheme="majorBidi" w:hAnsiTheme="majorBidi" w:cstheme="majorBidi"/>
          <w:b/>
          <w:bCs/>
        </w:rPr>
        <w:t>Table 2</w:t>
      </w:r>
      <w:r w:rsidRPr="008A3D3F">
        <w:rPr>
          <w:rFonts w:asciiTheme="majorBidi" w:hAnsiTheme="majorBidi" w:cstheme="majorBidi"/>
        </w:rPr>
        <w:t xml:space="preserve">. Dynamic model of induction motor is implemented in MATLAB to study the transient as well as steady state behavior of the drive system. </w:t>
      </w:r>
      <w:r w:rsidRPr="008A3D3F">
        <w:rPr>
          <w:rFonts w:asciiTheme="majorBidi" w:hAnsiTheme="majorBidi" w:cstheme="majorBidi"/>
          <w:b/>
          <w:bCs/>
        </w:rPr>
        <w:t>Table 2</w:t>
      </w:r>
      <w:r w:rsidRPr="008A3D3F">
        <w:rPr>
          <w:rFonts w:asciiTheme="majorBidi" w:hAnsiTheme="majorBidi" w:cstheme="majorBidi"/>
        </w:rPr>
        <w:t xml:space="preserve"> shows the determination the switching sector.</w:t>
      </w:r>
    </w:p>
    <w:p w14:paraId="59AEAC2F" w14:textId="77777777"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p>
    <w:p w14:paraId="1D107D20" w14:textId="77777777" w:rsidR="008A3D3F" w:rsidRPr="008A3D3F" w:rsidRDefault="008A3D3F" w:rsidP="008A3D3F">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noProof/>
          <w:lang w:eastAsia="en-US"/>
        </w:rPr>
        <w:lastRenderedPageBreak/>
        <w:drawing>
          <wp:inline distT="0" distB="0" distL="0" distR="0" wp14:anchorId="13D6333C" wp14:editId="1B783F3E">
            <wp:extent cx="5061574" cy="179070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rotWithShape="1">
                    <a:blip r:embed="rId62" cstate="print">
                      <a:extLst>
                        <a:ext uri="{28A0092B-C50C-407E-A947-70E740481C1C}">
                          <a14:useLocalDpi xmlns:a14="http://schemas.microsoft.com/office/drawing/2010/main" val="0"/>
                        </a:ext>
                      </a:extLst>
                    </a:blip>
                    <a:srcRect t="3610" r="2589" b="7163"/>
                    <a:stretch/>
                  </pic:blipFill>
                  <pic:spPr bwMode="auto">
                    <a:xfrm>
                      <a:off x="0" y="0"/>
                      <a:ext cx="5060877" cy="1790453"/>
                    </a:xfrm>
                    <a:prstGeom prst="rect">
                      <a:avLst/>
                    </a:prstGeom>
                    <a:noFill/>
                    <a:ln>
                      <a:noFill/>
                    </a:ln>
                    <a:extLst>
                      <a:ext uri="{53640926-AAD7-44D8-BBD7-CCE9431645EC}">
                        <a14:shadowObscured xmlns:a14="http://schemas.microsoft.com/office/drawing/2010/main"/>
                      </a:ext>
                    </a:extLst>
                  </pic:spPr>
                </pic:pic>
              </a:graphicData>
            </a:graphic>
          </wp:inline>
        </w:drawing>
      </w:r>
    </w:p>
    <w:p w14:paraId="1C9D01F4" w14:textId="77777777" w:rsidR="008A3D3F" w:rsidRPr="008A3D3F" w:rsidRDefault="008A3D3F" w:rsidP="008A3D3F">
      <w:pPr>
        <w:autoSpaceDE w:val="0"/>
        <w:autoSpaceDN w:val="0"/>
        <w:adjustRightInd w:val="0"/>
        <w:spacing w:line="360" w:lineRule="auto"/>
        <w:ind w:firstLine="630"/>
        <w:jc w:val="center"/>
        <w:rPr>
          <w:rFonts w:asciiTheme="majorBidi" w:hAnsiTheme="majorBidi" w:cstheme="majorBidi"/>
        </w:rPr>
      </w:pPr>
      <w:r w:rsidRPr="008A3D3F">
        <w:rPr>
          <w:rFonts w:asciiTheme="majorBidi" w:hAnsiTheme="majorBidi" w:cstheme="majorBidi"/>
          <w:b/>
          <w:bCs/>
        </w:rPr>
        <w:t xml:space="preserve">Figure 9: </w:t>
      </w:r>
      <w:r w:rsidRPr="008A3D3F">
        <w:rPr>
          <w:rFonts w:asciiTheme="majorBidi" w:hAnsiTheme="majorBidi" w:cstheme="majorBidi"/>
        </w:rPr>
        <w:t>d-q model of an open-end winding induction motor</w:t>
      </w:r>
    </w:p>
    <w:p w14:paraId="4E60B280" w14:textId="77777777" w:rsidR="008A3D3F" w:rsidRPr="008A3D3F" w:rsidRDefault="008A3D3F" w:rsidP="008A3D3F">
      <w:pPr>
        <w:autoSpaceDE w:val="0"/>
        <w:autoSpaceDN w:val="0"/>
        <w:adjustRightInd w:val="0"/>
        <w:spacing w:line="360" w:lineRule="auto"/>
        <w:ind w:firstLine="630"/>
        <w:jc w:val="center"/>
        <w:rPr>
          <w:rFonts w:asciiTheme="majorBidi" w:hAnsiTheme="majorBidi" w:cstheme="majorBidi"/>
          <w:b/>
          <w:bCs/>
        </w:rPr>
      </w:pPr>
    </w:p>
    <w:p w14:paraId="6EACAF90" w14:textId="1BDCC11C"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hAnsiTheme="majorBidi" w:cstheme="majorBidi"/>
          <w:b/>
          <w:bCs/>
        </w:rPr>
        <w:t>Table 2</w:t>
      </w:r>
      <w:r w:rsidRPr="008A3D3F">
        <w:rPr>
          <w:rFonts w:asciiTheme="majorBidi" w:hAnsiTheme="majorBidi" w:cstheme="majorBidi" w:hint="eastAsia"/>
        </w:rPr>
        <w:t>．</w:t>
      </w:r>
      <w:r w:rsidRPr="008A3D3F">
        <w:rPr>
          <w:rFonts w:asciiTheme="majorBidi" w:hAnsiTheme="majorBidi" w:cstheme="majorBidi"/>
        </w:rPr>
        <w:t xml:space="preserve"> </w:t>
      </w:r>
      <w:proofErr w:type="gramStart"/>
      <w:r w:rsidRPr="008A3D3F">
        <w:rPr>
          <w:rFonts w:asciiTheme="majorBidi" w:hAnsiTheme="majorBidi" w:cstheme="majorBidi"/>
        </w:rPr>
        <w:t>determination</w:t>
      </w:r>
      <w:proofErr w:type="gramEnd"/>
      <w:r w:rsidRPr="008A3D3F">
        <w:rPr>
          <w:rFonts w:asciiTheme="majorBidi" w:hAnsiTheme="majorBidi" w:cstheme="majorBidi"/>
        </w:rPr>
        <w:t xml:space="preserve"> the sector</w:t>
      </w:r>
      <w:r w:rsidR="00B44401">
        <w:rPr>
          <w:rFonts w:asciiTheme="majorBidi" w:hAnsiTheme="majorBidi" w:cstheme="majorBidi"/>
        </w:rPr>
        <w:t>s</w:t>
      </w:r>
    </w:p>
    <w:tbl>
      <w:tblPr>
        <w:tblStyle w:val="TableGrid"/>
        <w:tblW w:w="0" w:type="auto"/>
        <w:jc w:val="center"/>
        <w:tblLook w:val="04A0" w:firstRow="1" w:lastRow="0" w:firstColumn="1" w:lastColumn="0" w:noHBand="0" w:noVBand="1"/>
      </w:tblPr>
      <w:tblGrid>
        <w:gridCol w:w="2625"/>
        <w:gridCol w:w="2625"/>
      </w:tblGrid>
      <w:tr w:rsidR="008A3D3F" w:rsidRPr="008A3D3F" w14:paraId="0290F7BF" w14:textId="77777777" w:rsidTr="0088202A">
        <w:trPr>
          <w:trHeight w:val="510"/>
          <w:jc w:val="center"/>
        </w:trPr>
        <w:tc>
          <w:tcPr>
            <w:tcW w:w="2625" w:type="dxa"/>
          </w:tcPr>
          <w:p w14:paraId="71D82A0F"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sector</w:t>
            </w:r>
          </w:p>
        </w:tc>
        <w:tc>
          <w:tcPr>
            <w:tcW w:w="2625" w:type="dxa"/>
          </w:tcPr>
          <w:p w14:paraId="0CD2804E"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degree</w:t>
            </w:r>
          </w:p>
        </w:tc>
      </w:tr>
      <w:tr w:rsidR="008A3D3F" w:rsidRPr="008A3D3F" w14:paraId="06B79B9B" w14:textId="77777777" w:rsidTr="0088202A">
        <w:trPr>
          <w:trHeight w:val="510"/>
          <w:jc w:val="center"/>
        </w:trPr>
        <w:tc>
          <w:tcPr>
            <w:tcW w:w="2625" w:type="dxa"/>
          </w:tcPr>
          <w:p w14:paraId="0E7D11D6"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1</w:t>
            </w:r>
          </w:p>
        </w:tc>
        <w:tc>
          <w:tcPr>
            <w:tcW w:w="2625" w:type="dxa"/>
          </w:tcPr>
          <w:p w14:paraId="6F22021A"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 xml:space="preserve">0&lt; </w:t>
            </w:r>
            <w:r w:rsidRPr="008A3D3F">
              <w:rPr>
                <w:rFonts w:asciiTheme="majorBidi" w:eastAsia="TimesNewRomanPSMT" w:hAnsiTheme="majorBidi" w:cstheme="majorBidi"/>
                <w:i/>
                <w:iCs/>
              </w:rPr>
              <w:t xml:space="preserve">Ɵ </w:t>
            </w:r>
            <w:r w:rsidRPr="008A3D3F">
              <w:rPr>
                <w:rFonts w:asciiTheme="majorBidi" w:eastAsia="TimesNewRomanPSMT" w:hAnsiTheme="majorBidi" w:cstheme="majorBidi"/>
              </w:rPr>
              <w:t>≤60</w:t>
            </w:r>
          </w:p>
        </w:tc>
      </w:tr>
      <w:tr w:rsidR="008A3D3F" w:rsidRPr="008A3D3F" w14:paraId="067C88CA" w14:textId="77777777" w:rsidTr="0088202A">
        <w:trPr>
          <w:trHeight w:val="713"/>
          <w:jc w:val="center"/>
        </w:trPr>
        <w:tc>
          <w:tcPr>
            <w:tcW w:w="2625" w:type="dxa"/>
          </w:tcPr>
          <w:p w14:paraId="4CD93C09"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2</w:t>
            </w:r>
          </w:p>
        </w:tc>
        <w:tc>
          <w:tcPr>
            <w:tcW w:w="2625" w:type="dxa"/>
          </w:tcPr>
          <w:p w14:paraId="44E0FDFC"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 xml:space="preserve">60&lt; </w:t>
            </w:r>
            <w:r w:rsidRPr="008A3D3F">
              <w:rPr>
                <w:rFonts w:asciiTheme="majorBidi" w:eastAsia="TimesNewRomanPSMT" w:hAnsiTheme="majorBidi" w:cstheme="majorBidi"/>
                <w:i/>
                <w:iCs/>
              </w:rPr>
              <w:t xml:space="preserve"> Ɵ</w:t>
            </w:r>
            <w:r w:rsidRPr="008A3D3F">
              <w:rPr>
                <w:rFonts w:asciiTheme="majorBidi" w:eastAsia="TimesNewRomanPSMT" w:hAnsiTheme="majorBidi" w:cstheme="majorBidi"/>
              </w:rPr>
              <w:t xml:space="preserve">  ≤120</w:t>
            </w:r>
          </w:p>
        </w:tc>
      </w:tr>
      <w:tr w:rsidR="008A3D3F" w:rsidRPr="008A3D3F" w14:paraId="10BC3A1A" w14:textId="77777777" w:rsidTr="0088202A">
        <w:trPr>
          <w:trHeight w:val="510"/>
          <w:jc w:val="center"/>
        </w:trPr>
        <w:tc>
          <w:tcPr>
            <w:tcW w:w="2625" w:type="dxa"/>
          </w:tcPr>
          <w:p w14:paraId="7298517F"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3</w:t>
            </w:r>
          </w:p>
        </w:tc>
        <w:tc>
          <w:tcPr>
            <w:tcW w:w="2625" w:type="dxa"/>
          </w:tcPr>
          <w:p w14:paraId="587B641B"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120&lt;</w:t>
            </w:r>
            <w:r w:rsidRPr="008A3D3F">
              <w:rPr>
                <w:rFonts w:asciiTheme="majorBidi" w:eastAsia="TimesNewRomanPSMT" w:hAnsiTheme="majorBidi" w:cstheme="majorBidi"/>
                <w:i/>
                <w:iCs/>
              </w:rPr>
              <w:t xml:space="preserve"> Ɵ</w:t>
            </w:r>
            <w:r w:rsidRPr="008A3D3F">
              <w:rPr>
                <w:rFonts w:asciiTheme="majorBidi" w:eastAsia="TimesNewRomanPSMT" w:hAnsiTheme="majorBidi" w:cstheme="majorBidi"/>
              </w:rPr>
              <w:t xml:space="preserve"> ≤180</w:t>
            </w:r>
          </w:p>
        </w:tc>
      </w:tr>
      <w:tr w:rsidR="008A3D3F" w:rsidRPr="008A3D3F" w14:paraId="167FED10" w14:textId="77777777" w:rsidTr="0088202A">
        <w:trPr>
          <w:trHeight w:val="510"/>
          <w:jc w:val="center"/>
        </w:trPr>
        <w:tc>
          <w:tcPr>
            <w:tcW w:w="2625" w:type="dxa"/>
          </w:tcPr>
          <w:p w14:paraId="200DA634"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4</w:t>
            </w:r>
          </w:p>
        </w:tc>
        <w:tc>
          <w:tcPr>
            <w:tcW w:w="2625" w:type="dxa"/>
          </w:tcPr>
          <w:p w14:paraId="46ADD98E"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180&lt;</w:t>
            </w:r>
            <w:r w:rsidRPr="008A3D3F">
              <w:rPr>
                <w:rFonts w:asciiTheme="majorBidi" w:eastAsia="TimesNewRomanPSMT" w:hAnsiTheme="majorBidi" w:cstheme="majorBidi"/>
                <w:i/>
                <w:iCs/>
              </w:rPr>
              <w:t xml:space="preserve"> Ɵ </w:t>
            </w:r>
            <w:r w:rsidRPr="008A3D3F">
              <w:rPr>
                <w:rFonts w:asciiTheme="majorBidi" w:eastAsia="TimesNewRomanPSMT" w:hAnsiTheme="majorBidi" w:cstheme="majorBidi"/>
              </w:rPr>
              <w:t xml:space="preserve"> ≤240</w:t>
            </w:r>
          </w:p>
        </w:tc>
      </w:tr>
      <w:tr w:rsidR="008A3D3F" w:rsidRPr="008A3D3F" w14:paraId="5AC60A62" w14:textId="77777777" w:rsidTr="0088202A">
        <w:trPr>
          <w:trHeight w:val="510"/>
          <w:jc w:val="center"/>
        </w:trPr>
        <w:tc>
          <w:tcPr>
            <w:tcW w:w="2625" w:type="dxa"/>
          </w:tcPr>
          <w:p w14:paraId="44B6356F"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5</w:t>
            </w:r>
          </w:p>
        </w:tc>
        <w:tc>
          <w:tcPr>
            <w:tcW w:w="2625" w:type="dxa"/>
          </w:tcPr>
          <w:p w14:paraId="1D2CCD20"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 xml:space="preserve">240&lt; </w:t>
            </w:r>
            <w:r w:rsidRPr="008A3D3F">
              <w:rPr>
                <w:rFonts w:asciiTheme="majorBidi" w:eastAsia="TimesNewRomanPSMT" w:hAnsiTheme="majorBidi" w:cstheme="majorBidi"/>
                <w:i/>
                <w:iCs/>
              </w:rPr>
              <w:t xml:space="preserve"> Ɵ</w:t>
            </w:r>
            <w:r w:rsidRPr="008A3D3F">
              <w:rPr>
                <w:rFonts w:asciiTheme="majorBidi" w:eastAsia="TimesNewRomanPSMT" w:hAnsiTheme="majorBidi" w:cstheme="majorBidi"/>
              </w:rPr>
              <w:t xml:space="preserve">  ≤300</w:t>
            </w:r>
          </w:p>
        </w:tc>
      </w:tr>
      <w:tr w:rsidR="008A3D3F" w:rsidRPr="008A3D3F" w14:paraId="2009D5A9" w14:textId="77777777" w:rsidTr="0088202A">
        <w:trPr>
          <w:trHeight w:val="526"/>
          <w:jc w:val="center"/>
        </w:trPr>
        <w:tc>
          <w:tcPr>
            <w:tcW w:w="2625" w:type="dxa"/>
          </w:tcPr>
          <w:p w14:paraId="7A892F8F"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6</w:t>
            </w:r>
          </w:p>
        </w:tc>
        <w:tc>
          <w:tcPr>
            <w:tcW w:w="2625" w:type="dxa"/>
          </w:tcPr>
          <w:p w14:paraId="7BF2789B" w14:textId="77777777" w:rsidR="008A3D3F" w:rsidRPr="008A3D3F" w:rsidRDefault="008A3D3F" w:rsidP="0088202A">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rPr>
              <w:t>300&lt;</w:t>
            </w:r>
            <w:r w:rsidRPr="008A3D3F">
              <w:rPr>
                <w:rFonts w:asciiTheme="majorBidi" w:eastAsia="TimesNewRomanPSMT" w:hAnsiTheme="majorBidi" w:cstheme="majorBidi"/>
                <w:i/>
                <w:iCs/>
              </w:rPr>
              <w:t xml:space="preserve">  Ɵ</w:t>
            </w:r>
            <w:r w:rsidRPr="008A3D3F">
              <w:rPr>
                <w:rFonts w:asciiTheme="majorBidi" w:eastAsia="TimesNewRomanPSMT" w:hAnsiTheme="majorBidi" w:cstheme="majorBidi"/>
              </w:rPr>
              <w:t xml:space="preserve">  ≤360</w:t>
            </w:r>
          </w:p>
        </w:tc>
      </w:tr>
    </w:tbl>
    <w:p w14:paraId="345677E8"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p>
    <w:sdt>
      <w:sdtPr>
        <w:rPr>
          <w:vanish/>
          <w:highlight w:val="yellow"/>
        </w:rPr>
        <w:tag w:val="goog_rdk_78"/>
        <w:id w:val="-1012146655"/>
      </w:sdtPr>
      <w:sdtEndPr/>
      <w:sdtContent>
        <w:p w14:paraId="0FCF11EA" w14:textId="77777777" w:rsidR="006101EF" w:rsidRPr="008A3D3F" w:rsidRDefault="006358AD">
          <w:pPr>
            <w:rPr>
              <w:b/>
            </w:rPr>
          </w:pPr>
        </w:p>
      </w:sdtContent>
    </w:sdt>
    <w:sdt>
      <w:sdtPr>
        <w:rPr>
          <w:vanish/>
          <w:highlight w:val="yellow"/>
        </w:rPr>
        <w:tag w:val="goog_rdk_79"/>
        <w:id w:val="21835451"/>
      </w:sdtPr>
      <w:sdtEndPr/>
      <w:sdtContent>
        <w:p w14:paraId="15EEEDF7" w14:textId="77833016" w:rsidR="006101EF" w:rsidRPr="008A3D3F" w:rsidRDefault="003D514A">
          <w:pPr>
            <w:numPr>
              <w:ilvl w:val="0"/>
              <w:numId w:val="1"/>
            </w:numPr>
            <w:tabs>
              <w:tab w:val="left" w:pos="426"/>
            </w:tabs>
            <w:ind w:left="426" w:hanging="426"/>
            <w:rPr>
              <w:b/>
            </w:rPr>
          </w:pPr>
          <w:r w:rsidRPr="008A3D3F">
            <w:rPr>
              <w:b/>
            </w:rPr>
            <w:t>RESULTS AND DISCUSSION</w:t>
          </w:r>
        </w:p>
      </w:sdtContent>
    </w:sdt>
    <w:p w14:paraId="3E84E0D7" w14:textId="6BE372F7" w:rsidR="008A3D3F" w:rsidRPr="008A3D3F" w:rsidRDefault="008A3D3F" w:rsidP="00B44401">
      <w:pPr>
        <w:autoSpaceDE w:val="0"/>
        <w:autoSpaceDN w:val="0"/>
        <w:adjustRightInd w:val="0"/>
        <w:spacing w:line="360" w:lineRule="auto"/>
        <w:ind w:firstLine="630"/>
        <w:jc w:val="both"/>
        <w:rPr>
          <w:rFonts w:asciiTheme="majorBidi" w:eastAsia="TimesNewRomanPSMT" w:hAnsiTheme="majorBidi" w:cstheme="majorBidi"/>
        </w:rPr>
      </w:pPr>
      <w:r w:rsidRPr="008A3D3F">
        <w:rPr>
          <w:rFonts w:asciiTheme="majorBidi" w:eastAsia="TimesNewRomanPSMT" w:hAnsiTheme="majorBidi" w:cstheme="majorBidi"/>
        </w:rPr>
        <w:t>The</w:t>
      </w:r>
      <w:r w:rsidR="00B44401">
        <w:rPr>
          <w:rFonts w:asciiTheme="majorBidi" w:eastAsia="TimesNewRomanPSMT" w:hAnsiTheme="majorBidi" w:cstheme="majorBidi"/>
        </w:rPr>
        <w:t xml:space="preserve"> </w:t>
      </w:r>
      <w:proofErr w:type="spellStart"/>
      <w:r w:rsidR="00B44401">
        <w:rPr>
          <w:rFonts w:asciiTheme="majorBidi" w:eastAsia="TimesNewRomanPSMT" w:hAnsiTheme="majorBidi" w:cstheme="majorBidi"/>
        </w:rPr>
        <w:t>Matlab</w:t>
      </w:r>
      <w:proofErr w:type="spellEnd"/>
      <w:r w:rsidR="00B44401">
        <w:rPr>
          <w:rFonts w:asciiTheme="majorBidi" w:eastAsia="TimesNewRomanPSMT" w:hAnsiTheme="majorBidi" w:cstheme="majorBidi"/>
        </w:rPr>
        <w:t>/</w:t>
      </w:r>
      <w:r w:rsidRPr="008A3D3F">
        <w:rPr>
          <w:rFonts w:asciiTheme="majorBidi" w:eastAsia="TimesNewRomanPSMT" w:hAnsiTheme="majorBidi" w:cstheme="majorBidi"/>
        </w:rPr>
        <w:t xml:space="preserve"> </w:t>
      </w:r>
      <w:proofErr w:type="spellStart"/>
      <w:r w:rsidRPr="008A3D3F">
        <w:rPr>
          <w:rFonts w:asciiTheme="majorBidi" w:eastAsia="TimesNewRomanPSMT" w:hAnsiTheme="majorBidi" w:cstheme="majorBidi"/>
        </w:rPr>
        <w:t>simul</w:t>
      </w:r>
      <w:r w:rsidR="00B44401">
        <w:rPr>
          <w:rFonts w:asciiTheme="majorBidi" w:eastAsia="TimesNewRomanPSMT" w:hAnsiTheme="majorBidi" w:cstheme="majorBidi"/>
        </w:rPr>
        <w:t>ink</w:t>
      </w:r>
      <w:proofErr w:type="spellEnd"/>
      <w:r w:rsidRPr="008A3D3F">
        <w:rPr>
          <w:rFonts w:asciiTheme="majorBidi" w:eastAsia="TimesNewRomanPSMT" w:hAnsiTheme="majorBidi" w:cstheme="majorBidi"/>
        </w:rPr>
        <w:t xml:space="preserve"> of SVPWM is shown in </w:t>
      </w:r>
      <w:r w:rsidR="002750D4">
        <w:rPr>
          <w:rFonts w:asciiTheme="majorBidi" w:eastAsia="TimesNewRomanPSMT" w:hAnsiTheme="majorBidi" w:cstheme="majorBidi"/>
          <w:b/>
          <w:bCs/>
        </w:rPr>
        <w:t>Figure</w:t>
      </w:r>
      <w:r w:rsidRPr="008A3D3F">
        <w:rPr>
          <w:rFonts w:asciiTheme="majorBidi" w:eastAsia="TimesNewRomanPSMT" w:hAnsiTheme="majorBidi" w:cstheme="majorBidi"/>
          <w:b/>
          <w:bCs/>
        </w:rPr>
        <w:t>10 (a and b)</w:t>
      </w:r>
    </w:p>
    <w:p w14:paraId="0AB27EC3" w14:textId="77777777" w:rsidR="008A3D3F" w:rsidRPr="008A3D3F" w:rsidRDefault="008A3D3F" w:rsidP="008A3D3F">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noProof/>
          <w:lang w:eastAsia="en-US"/>
        </w:rPr>
        <w:drawing>
          <wp:inline distT="0" distB="0" distL="0" distR="0" wp14:anchorId="5C4EC901" wp14:editId="55822066">
            <wp:extent cx="5410200" cy="2809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451233" cy="2831186"/>
                    </a:xfrm>
                    <a:prstGeom prst="rect">
                      <a:avLst/>
                    </a:prstGeom>
                    <a:noFill/>
                    <a:ln>
                      <a:noFill/>
                    </a:ln>
                  </pic:spPr>
                </pic:pic>
              </a:graphicData>
            </a:graphic>
          </wp:inline>
        </w:drawing>
      </w:r>
    </w:p>
    <w:p w14:paraId="7CB5AC78"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eastAsia="TimesNewRomanPSMT" w:hAnsiTheme="majorBidi" w:cstheme="majorBidi"/>
        </w:rPr>
        <w:lastRenderedPageBreak/>
        <w:t>a)</w:t>
      </w:r>
    </w:p>
    <w:p w14:paraId="60A6692F" w14:textId="77777777"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r w:rsidRPr="008A3D3F">
        <w:rPr>
          <w:rFonts w:asciiTheme="majorBidi" w:eastAsia="TimesNewRomanPSMT" w:hAnsiTheme="majorBidi" w:cstheme="majorBidi"/>
          <w:noProof/>
          <w:lang w:eastAsia="en-US"/>
        </w:rPr>
        <w:drawing>
          <wp:inline distT="0" distB="0" distL="0" distR="0" wp14:anchorId="7C21DE9D" wp14:editId="3A662D03">
            <wp:extent cx="5511165" cy="28098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539103" cy="2824119"/>
                    </a:xfrm>
                    <a:prstGeom prst="rect">
                      <a:avLst/>
                    </a:prstGeom>
                    <a:noFill/>
                    <a:ln>
                      <a:noFill/>
                    </a:ln>
                  </pic:spPr>
                </pic:pic>
              </a:graphicData>
            </a:graphic>
          </wp:inline>
        </w:drawing>
      </w:r>
    </w:p>
    <w:p w14:paraId="6B1E17FF"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eastAsia="TimesNewRomanPSMT" w:hAnsiTheme="majorBidi" w:cstheme="majorBidi"/>
        </w:rPr>
        <w:t>b)</w:t>
      </w:r>
    </w:p>
    <w:p w14:paraId="7C8B8F5D"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eastAsia="TimesNewRomanPSMT" w:hAnsiTheme="majorBidi" w:cstheme="majorBidi"/>
          <w:b/>
          <w:bCs/>
        </w:rPr>
        <w:t xml:space="preserve">Figure 10: </w:t>
      </w:r>
      <w:r w:rsidRPr="008A3D3F">
        <w:rPr>
          <w:rFonts w:asciiTheme="majorBidi" w:eastAsia="TimesNewRomanPSMT" w:hAnsiTheme="majorBidi" w:cstheme="majorBidi"/>
        </w:rPr>
        <w:t>SVPWM Simulink, a) main model, b) subsystem.</w:t>
      </w:r>
    </w:p>
    <w:p w14:paraId="1107DB33" w14:textId="61FFB466"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r w:rsidRPr="008A3D3F">
        <w:rPr>
          <w:rFonts w:asciiTheme="majorBidi" w:eastAsia="TimesNewRomanPSMT" w:hAnsiTheme="majorBidi" w:cstheme="majorBidi"/>
        </w:rPr>
        <w:t xml:space="preserve">As shown in </w:t>
      </w:r>
      <w:r w:rsidR="002750D4">
        <w:rPr>
          <w:rFonts w:asciiTheme="majorBidi" w:eastAsia="TimesNewRomanPSMT" w:hAnsiTheme="majorBidi" w:cstheme="majorBidi"/>
          <w:b/>
          <w:bCs/>
        </w:rPr>
        <w:t>Figure</w:t>
      </w:r>
      <w:r w:rsidRPr="008A3D3F">
        <w:rPr>
          <w:rFonts w:asciiTheme="majorBidi" w:eastAsia="TimesNewRomanPSMT" w:hAnsiTheme="majorBidi" w:cstheme="majorBidi"/>
          <w:b/>
          <w:bCs/>
        </w:rPr>
        <w:t xml:space="preserve"> (10-a) and (10-b)</w:t>
      </w:r>
      <w:r w:rsidRPr="008A3D3F">
        <w:rPr>
          <w:rFonts w:asciiTheme="majorBidi" w:eastAsia="TimesNewRomanPSMT" w:hAnsiTheme="majorBidi" w:cstheme="majorBidi"/>
        </w:rPr>
        <w:t xml:space="preserve"> the model was done by mixing MATLAB m-file and Simulink model .The output of the  subsystem (duty)is the SVM signal </w:t>
      </w:r>
      <w:r w:rsidR="002750D4">
        <w:rPr>
          <w:rFonts w:asciiTheme="majorBidi" w:eastAsia="TimesNewRomanPSMT" w:hAnsiTheme="majorBidi" w:cstheme="majorBidi"/>
          <w:b/>
          <w:bCs/>
        </w:rPr>
        <w:t>Figure</w:t>
      </w:r>
      <w:r w:rsidRPr="008A3D3F">
        <w:rPr>
          <w:rFonts w:asciiTheme="majorBidi" w:eastAsia="TimesNewRomanPSMT" w:hAnsiTheme="majorBidi" w:cstheme="majorBidi"/>
          <w:b/>
          <w:bCs/>
        </w:rPr>
        <w:t xml:space="preserve"> 6</w:t>
      </w:r>
      <w:r w:rsidRPr="008A3D3F">
        <w:rPr>
          <w:rFonts w:asciiTheme="majorBidi" w:eastAsia="TimesNewRomanPSMT" w:hAnsiTheme="majorBidi" w:cstheme="majorBidi"/>
        </w:rPr>
        <w:t xml:space="preserve"> which later will compare with triangular waveform to generate pulses as clear in the main model </w:t>
      </w:r>
      <w:r w:rsidR="002750D4">
        <w:rPr>
          <w:rFonts w:asciiTheme="majorBidi" w:eastAsiaTheme="minorEastAsia" w:hAnsiTheme="majorBidi" w:cstheme="majorBidi"/>
          <w:b/>
          <w:bCs/>
        </w:rPr>
        <w:t>Figure</w:t>
      </w:r>
      <w:r w:rsidRPr="008A3D3F">
        <w:rPr>
          <w:rFonts w:asciiTheme="majorBidi" w:eastAsia="TimesNewRomanPSMT" w:hAnsiTheme="majorBidi" w:cstheme="majorBidi"/>
          <w:b/>
          <w:bCs/>
        </w:rPr>
        <w:t>10.</w:t>
      </w:r>
    </w:p>
    <w:p w14:paraId="7570E31B" w14:textId="288320B3"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r w:rsidRPr="008A3D3F">
        <w:rPr>
          <w:rFonts w:asciiTheme="majorBidi" w:eastAsia="TimesNewRomanPSMT" w:hAnsiTheme="majorBidi" w:cstheme="majorBidi"/>
        </w:rPr>
        <w:t xml:space="preserve">The induction motor waveforms and the THD of input current will be as shown in </w:t>
      </w:r>
      <w:proofErr w:type="gramStart"/>
      <w:r w:rsidR="002750D4">
        <w:rPr>
          <w:rFonts w:asciiTheme="majorBidi" w:eastAsia="TimesNewRomanPSMT" w:hAnsiTheme="majorBidi" w:cstheme="majorBidi"/>
          <w:b/>
          <w:bCs/>
        </w:rPr>
        <w:t>Figure</w:t>
      </w:r>
      <w:r w:rsidRPr="008A3D3F">
        <w:rPr>
          <w:rFonts w:asciiTheme="majorBidi" w:eastAsia="TimesNewRomanPSMT" w:hAnsiTheme="majorBidi" w:cstheme="majorBidi"/>
          <w:b/>
          <w:bCs/>
        </w:rPr>
        <w:t>(</w:t>
      </w:r>
      <w:proofErr w:type="gramEnd"/>
      <w:r w:rsidRPr="008A3D3F">
        <w:rPr>
          <w:rFonts w:asciiTheme="majorBidi" w:eastAsia="TimesNewRomanPSMT" w:hAnsiTheme="majorBidi" w:cstheme="majorBidi"/>
          <w:b/>
          <w:bCs/>
        </w:rPr>
        <w:t>11-a and 11-b)</w:t>
      </w:r>
      <w:r w:rsidRPr="008A3D3F">
        <w:rPr>
          <w:rFonts w:asciiTheme="majorBidi" w:eastAsia="TimesNewRomanPSMT" w:hAnsiTheme="majorBidi" w:cstheme="majorBidi"/>
        </w:rPr>
        <w:t>.</w:t>
      </w:r>
    </w:p>
    <w:p w14:paraId="06C569C4" w14:textId="77777777" w:rsidR="008A3D3F" w:rsidRPr="008A3D3F" w:rsidRDefault="008A3D3F" w:rsidP="008A3D3F">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noProof/>
          <w:lang w:eastAsia="en-US"/>
        </w:rPr>
        <w:drawing>
          <wp:inline distT="0" distB="0" distL="0" distR="0" wp14:anchorId="7CD9AF37" wp14:editId="4623DD19">
            <wp:extent cx="5516469" cy="230505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520838" cy="2306876"/>
                    </a:xfrm>
                    <a:prstGeom prst="rect">
                      <a:avLst/>
                    </a:prstGeom>
                  </pic:spPr>
                </pic:pic>
              </a:graphicData>
            </a:graphic>
          </wp:inline>
        </w:drawing>
      </w:r>
      <w:r w:rsidRPr="008A3D3F">
        <w:rPr>
          <w:rFonts w:asciiTheme="majorBidi" w:eastAsia="TimesNewRomanPSMT" w:hAnsiTheme="majorBidi" w:cstheme="majorBidi"/>
        </w:rPr>
        <w:t>a)</w:t>
      </w:r>
      <w:r w:rsidRPr="008A3D3F">
        <w:rPr>
          <w:noProof/>
        </w:rPr>
        <w:t xml:space="preserve"> </w:t>
      </w:r>
    </w:p>
    <w:p w14:paraId="5E77277E" w14:textId="77777777" w:rsidR="008A3D3F" w:rsidRPr="008A3D3F" w:rsidRDefault="008A3D3F" w:rsidP="008A3D3F">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noProof/>
          <w:lang w:eastAsia="en-US"/>
        </w:rPr>
        <w:lastRenderedPageBreak/>
        <w:drawing>
          <wp:inline distT="0" distB="0" distL="0" distR="0" wp14:anchorId="68E5D555" wp14:editId="54360222">
            <wp:extent cx="5284872" cy="23526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rotWithShape="1">
                    <a:blip r:embed="rId66" cstate="print">
                      <a:extLst>
                        <a:ext uri="{28A0092B-C50C-407E-A947-70E740481C1C}">
                          <a14:useLocalDpi xmlns:a14="http://schemas.microsoft.com/office/drawing/2010/main" val="0"/>
                        </a:ext>
                      </a:extLst>
                    </a:blip>
                    <a:srcRect l="5066" r="4916"/>
                    <a:stretch/>
                  </pic:blipFill>
                  <pic:spPr bwMode="auto">
                    <a:xfrm>
                      <a:off x="0" y="0"/>
                      <a:ext cx="5374975" cy="2392786"/>
                    </a:xfrm>
                    <a:prstGeom prst="rect">
                      <a:avLst/>
                    </a:prstGeom>
                    <a:noFill/>
                    <a:ln>
                      <a:noFill/>
                    </a:ln>
                    <a:extLst>
                      <a:ext uri="{53640926-AAD7-44D8-BBD7-CCE9431645EC}">
                        <a14:shadowObscured xmlns:a14="http://schemas.microsoft.com/office/drawing/2010/main"/>
                      </a:ext>
                    </a:extLst>
                  </pic:spPr>
                </pic:pic>
              </a:graphicData>
            </a:graphic>
          </wp:inline>
        </w:drawing>
      </w:r>
    </w:p>
    <w:p w14:paraId="1C32FBD2"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rPr>
      </w:pPr>
      <w:r w:rsidRPr="008A3D3F">
        <w:rPr>
          <w:rFonts w:asciiTheme="majorBidi" w:eastAsia="TimesNewRomanPSMT" w:hAnsiTheme="majorBidi" w:cstheme="majorBidi"/>
        </w:rPr>
        <w:t>b)</w:t>
      </w:r>
    </w:p>
    <w:p w14:paraId="6AF3621B"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b/>
          <w:bCs/>
        </w:rPr>
      </w:pPr>
      <w:r w:rsidRPr="008A3D3F">
        <w:rPr>
          <w:rFonts w:asciiTheme="majorBidi" w:eastAsia="TimesNewRomanPSMT" w:hAnsiTheme="majorBidi" w:cstheme="majorBidi"/>
          <w:b/>
          <w:bCs/>
        </w:rPr>
        <w:t xml:space="preserve">Figure 11: </w:t>
      </w:r>
      <w:r w:rsidRPr="008A3D3F">
        <w:rPr>
          <w:rFonts w:asciiTheme="majorBidi" w:eastAsia="TimesNewRomanPSMT" w:hAnsiTheme="majorBidi" w:cstheme="majorBidi"/>
        </w:rPr>
        <w:t>a</w:t>
      </w:r>
      <w:proofErr w:type="gramStart"/>
      <w:r w:rsidRPr="008A3D3F">
        <w:rPr>
          <w:rFonts w:asciiTheme="majorBidi" w:eastAsia="TimesNewRomanPSMT" w:hAnsiTheme="majorBidi" w:cstheme="majorBidi"/>
        </w:rPr>
        <w:t>)the</w:t>
      </w:r>
      <w:proofErr w:type="gramEnd"/>
      <w:r w:rsidRPr="008A3D3F">
        <w:rPr>
          <w:rFonts w:asciiTheme="majorBidi" w:eastAsia="TimesNewRomanPSMT" w:hAnsiTheme="majorBidi" w:cstheme="majorBidi"/>
        </w:rPr>
        <w:t xml:space="preserve"> performance of induction motor ,b) (THD)</w:t>
      </w:r>
      <w:r w:rsidRPr="008A3D3F">
        <w:rPr>
          <w:rFonts w:asciiTheme="majorBidi" w:eastAsia="TimesNewRomanPSMT" w:hAnsiTheme="majorBidi" w:cstheme="majorBidi"/>
          <w:i/>
          <w:iCs/>
        </w:rPr>
        <w:t>i</w:t>
      </w:r>
    </w:p>
    <w:p w14:paraId="16079634" w14:textId="77777777" w:rsidR="008A3D3F" w:rsidRPr="008A3D3F" w:rsidRDefault="008A3D3F" w:rsidP="008A3D3F">
      <w:pPr>
        <w:autoSpaceDE w:val="0"/>
        <w:autoSpaceDN w:val="0"/>
        <w:adjustRightInd w:val="0"/>
        <w:spacing w:line="360" w:lineRule="auto"/>
        <w:ind w:firstLine="630"/>
        <w:jc w:val="both"/>
        <w:rPr>
          <w:rFonts w:asciiTheme="majorBidi" w:eastAsia="TimesNewRomanPSMT" w:hAnsiTheme="majorBidi" w:cstheme="majorBidi"/>
          <w:b/>
          <w:bCs/>
        </w:rPr>
      </w:pPr>
    </w:p>
    <w:p w14:paraId="3C1A0E0D" w14:textId="572CEF6B"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r w:rsidRPr="008A3D3F">
        <w:rPr>
          <w:rFonts w:asciiTheme="majorBidi" w:eastAsia="TimesNewRomanPSMT" w:hAnsiTheme="majorBidi" w:cstheme="majorBidi"/>
        </w:rPr>
        <w:t xml:space="preserve">It can be cleared that the </w:t>
      </w:r>
      <w:proofErr w:type="spellStart"/>
      <w:r w:rsidRPr="008A3D3F">
        <w:rPr>
          <w:rFonts w:asciiTheme="majorBidi" w:eastAsia="TimesNewRomanPSMT" w:hAnsiTheme="majorBidi" w:cstheme="majorBidi"/>
        </w:rPr>
        <w:t>THD</w:t>
      </w:r>
      <w:r w:rsidRPr="008A3D3F">
        <w:rPr>
          <w:rFonts w:asciiTheme="majorBidi" w:eastAsia="TimesNewRomanPSMT" w:hAnsiTheme="majorBidi" w:cstheme="majorBidi"/>
          <w:i/>
          <w:iCs/>
          <w:vertAlign w:val="subscript"/>
        </w:rPr>
        <w:t>i</w:t>
      </w:r>
      <w:proofErr w:type="spellEnd"/>
      <w:r w:rsidRPr="008A3D3F">
        <w:rPr>
          <w:rFonts w:asciiTheme="majorBidi" w:eastAsia="TimesNewRomanPSMT" w:hAnsiTheme="majorBidi" w:cstheme="majorBidi"/>
        </w:rPr>
        <w:t xml:space="preserve">=6.07% which is a quite high value, it is unacceptable value. Therefore, it proposed to use dual two-level inverter based on SVPWM with a suitable connection as shown in </w:t>
      </w:r>
      <w:r w:rsidR="002750D4">
        <w:rPr>
          <w:rFonts w:asciiTheme="majorBidi" w:eastAsia="TimesNewRomanPSMT" w:hAnsiTheme="majorBidi" w:cstheme="majorBidi"/>
          <w:b/>
          <w:bCs/>
        </w:rPr>
        <w:t>Figure</w:t>
      </w:r>
      <w:r w:rsidRPr="008A3D3F">
        <w:rPr>
          <w:rFonts w:asciiTheme="majorBidi" w:eastAsia="TimesNewRomanPSMT" w:hAnsiTheme="majorBidi" w:cstheme="majorBidi"/>
          <w:b/>
          <w:bCs/>
        </w:rPr>
        <w:t>12</w:t>
      </w:r>
      <w:r w:rsidRPr="008A3D3F">
        <w:rPr>
          <w:rFonts w:asciiTheme="majorBidi" w:eastAsia="TimesNewRomanPSMT" w:hAnsiTheme="majorBidi" w:cstheme="majorBidi"/>
        </w:rPr>
        <w:t>.</w:t>
      </w:r>
    </w:p>
    <w:p w14:paraId="4E99D54C" w14:textId="77777777" w:rsidR="008A3D3F" w:rsidRPr="008A3D3F" w:rsidRDefault="008A3D3F" w:rsidP="008A3D3F">
      <w:pPr>
        <w:autoSpaceDE w:val="0"/>
        <w:autoSpaceDN w:val="0"/>
        <w:adjustRightInd w:val="0"/>
        <w:spacing w:line="360" w:lineRule="auto"/>
        <w:jc w:val="center"/>
        <w:rPr>
          <w:rFonts w:asciiTheme="majorBidi" w:eastAsia="TimesNewRomanPSMT" w:hAnsiTheme="majorBidi" w:cstheme="majorBidi"/>
        </w:rPr>
      </w:pPr>
      <w:r w:rsidRPr="008A3D3F">
        <w:rPr>
          <w:rFonts w:asciiTheme="majorBidi" w:eastAsia="TimesNewRomanPSMT" w:hAnsiTheme="majorBidi" w:cstheme="majorBidi"/>
          <w:noProof/>
          <w:lang w:eastAsia="en-US"/>
        </w:rPr>
        <w:drawing>
          <wp:inline distT="0" distB="0" distL="0" distR="0" wp14:anchorId="36FCAD8A" wp14:editId="169A6326">
            <wp:extent cx="5594520" cy="318135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jpg"/>
                    <pic:cNvPicPr/>
                  </pic:nvPicPr>
                  <pic:blipFill rotWithShape="1">
                    <a:blip r:embed="rId67">
                      <a:extLst>
                        <a:ext uri="{28A0092B-C50C-407E-A947-70E740481C1C}">
                          <a14:useLocalDpi xmlns:a14="http://schemas.microsoft.com/office/drawing/2010/main" val="0"/>
                        </a:ext>
                      </a:extLst>
                    </a:blip>
                    <a:srcRect l="10026" r="9661"/>
                    <a:stretch/>
                  </pic:blipFill>
                  <pic:spPr bwMode="auto">
                    <a:xfrm>
                      <a:off x="0" y="0"/>
                      <a:ext cx="5609475" cy="3189854"/>
                    </a:xfrm>
                    <a:prstGeom prst="rect">
                      <a:avLst/>
                    </a:prstGeom>
                    <a:ln>
                      <a:noFill/>
                    </a:ln>
                    <a:extLst>
                      <a:ext uri="{53640926-AAD7-44D8-BBD7-CCE9431645EC}">
                        <a14:shadowObscured xmlns:a14="http://schemas.microsoft.com/office/drawing/2010/main"/>
                      </a:ext>
                    </a:extLst>
                  </pic:spPr>
                </pic:pic>
              </a:graphicData>
            </a:graphic>
          </wp:inline>
        </w:drawing>
      </w:r>
    </w:p>
    <w:p w14:paraId="7E98B6DF"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b/>
          <w:bCs/>
        </w:rPr>
      </w:pPr>
      <w:r w:rsidRPr="008A3D3F">
        <w:rPr>
          <w:rFonts w:asciiTheme="majorBidi" w:eastAsia="TimesNewRomanPSMT" w:hAnsiTheme="majorBidi" w:cstheme="majorBidi"/>
          <w:b/>
          <w:bCs/>
        </w:rPr>
        <w:t xml:space="preserve">Figure 12: </w:t>
      </w:r>
      <w:r w:rsidRPr="008A3D3F">
        <w:rPr>
          <w:rFonts w:asciiTheme="majorBidi" w:eastAsia="TimesNewRomanPSMT" w:hAnsiTheme="majorBidi" w:cstheme="majorBidi"/>
        </w:rPr>
        <w:t>dual two-level inverter with SVPWM fed OEW induction motor Simulink.</w:t>
      </w:r>
    </w:p>
    <w:p w14:paraId="43AC894A" w14:textId="2ED5AE51"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r w:rsidRPr="008A3D3F">
        <w:rPr>
          <w:rFonts w:asciiTheme="majorBidi" w:eastAsia="TimesNewRomanPSMT" w:hAnsiTheme="majorBidi" w:cstheme="majorBidi"/>
        </w:rPr>
        <w:t xml:space="preserve">The results of this model and </w:t>
      </w:r>
      <w:proofErr w:type="spellStart"/>
      <w:r w:rsidRPr="008A3D3F">
        <w:rPr>
          <w:rFonts w:asciiTheme="majorBidi" w:eastAsia="TimesNewRomanPSMT" w:hAnsiTheme="majorBidi" w:cstheme="majorBidi"/>
        </w:rPr>
        <w:t>THD</w:t>
      </w:r>
      <w:r w:rsidRPr="008A3D3F">
        <w:rPr>
          <w:rFonts w:asciiTheme="majorBidi" w:eastAsia="TimesNewRomanPSMT" w:hAnsiTheme="majorBidi" w:cstheme="majorBidi"/>
          <w:i/>
          <w:iCs/>
          <w:vertAlign w:val="subscript"/>
        </w:rPr>
        <w:t>i</w:t>
      </w:r>
      <w:proofErr w:type="spellEnd"/>
      <w:r w:rsidRPr="008A3D3F">
        <w:rPr>
          <w:rFonts w:asciiTheme="majorBidi" w:eastAsia="TimesNewRomanPSMT" w:hAnsiTheme="majorBidi" w:cstheme="majorBidi"/>
        </w:rPr>
        <w:t xml:space="preserve"> are shown in </w:t>
      </w:r>
      <w:r w:rsidR="002750D4">
        <w:rPr>
          <w:rFonts w:asciiTheme="majorBidi" w:eastAsia="TimesNewRomanPSMT" w:hAnsiTheme="majorBidi" w:cstheme="majorBidi"/>
          <w:b/>
          <w:bCs/>
        </w:rPr>
        <w:t>Figure</w:t>
      </w:r>
      <w:r w:rsidRPr="008A3D3F">
        <w:rPr>
          <w:rFonts w:asciiTheme="majorBidi" w:eastAsia="TimesNewRomanPSMT" w:hAnsiTheme="majorBidi" w:cstheme="majorBidi"/>
          <w:b/>
          <w:bCs/>
        </w:rPr>
        <w:t xml:space="preserve"> (13-a, 13-b).</w:t>
      </w:r>
    </w:p>
    <w:p w14:paraId="4D1BB486" w14:textId="77777777" w:rsidR="008A3D3F" w:rsidRPr="008A3D3F" w:rsidRDefault="008A3D3F" w:rsidP="008A3D3F">
      <w:pPr>
        <w:autoSpaceDE w:val="0"/>
        <w:autoSpaceDN w:val="0"/>
        <w:adjustRightInd w:val="0"/>
        <w:spacing w:line="360" w:lineRule="auto"/>
        <w:jc w:val="center"/>
        <w:rPr>
          <w:rFonts w:asciiTheme="majorBidi" w:eastAsia="TimesNewRomanPSMT" w:hAnsiTheme="majorBidi" w:cstheme="majorBidi"/>
        </w:rPr>
      </w:pPr>
      <w:r w:rsidRPr="008A3D3F">
        <w:rPr>
          <w:noProof/>
          <w:lang w:eastAsia="en-US"/>
        </w:rPr>
        <w:lastRenderedPageBreak/>
        <w:drawing>
          <wp:inline distT="0" distB="0" distL="0" distR="0" wp14:anchorId="3BDA5E61" wp14:editId="43638435">
            <wp:extent cx="5151438" cy="2809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176786" cy="2823701"/>
                    </a:xfrm>
                    <a:prstGeom prst="rect">
                      <a:avLst/>
                    </a:prstGeom>
                  </pic:spPr>
                </pic:pic>
              </a:graphicData>
            </a:graphic>
          </wp:inline>
        </w:drawing>
      </w:r>
    </w:p>
    <w:p w14:paraId="3AE94DF3" w14:textId="77777777" w:rsidR="008A3D3F" w:rsidRPr="008A3D3F" w:rsidRDefault="008A3D3F" w:rsidP="008A3D3F">
      <w:pPr>
        <w:pStyle w:val="ListParagraph"/>
        <w:numPr>
          <w:ilvl w:val="0"/>
          <w:numId w:val="6"/>
        </w:numPr>
        <w:autoSpaceDE w:val="0"/>
        <w:autoSpaceDN w:val="0"/>
        <w:adjustRightInd w:val="0"/>
        <w:spacing w:after="0" w:line="360" w:lineRule="auto"/>
        <w:ind w:left="0" w:firstLine="0"/>
        <w:jc w:val="center"/>
        <w:rPr>
          <w:rFonts w:asciiTheme="majorBidi" w:eastAsia="TimesNewRomanPSMT" w:hAnsiTheme="majorBidi" w:cstheme="majorBidi"/>
          <w:sz w:val="20"/>
          <w:szCs w:val="20"/>
        </w:rPr>
      </w:pPr>
    </w:p>
    <w:p w14:paraId="236031E1" w14:textId="77777777" w:rsidR="008A3D3F" w:rsidRPr="008A3D3F" w:rsidRDefault="008A3D3F" w:rsidP="008A3D3F">
      <w:pPr>
        <w:pStyle w:val="ListParagraph"/>
        <w:autoSpaceDE w:val="0"/>
        <w:autoSpaceDN w:val="0"/>
        <w:adjustRightInd w:val="0"/>
        <w:spacing w:after="0" w:line="360" w:lineRule="auto"/>
        <w:ind w:left="0"/>
        <w:jc w:val="center"/>
        <w:rPr>
          <w:rFonts w:asciiTheme="majorBidi" w:eastAsia="TimesNewRomanPSMT" w:hAnsiTheme="majorBidi" w:cstheme="majorBidi"/>
          <w:sz w:val="20"/>
          <w:szCs w:val="20"/>
        </w:rPr>
      </w:pPr>
      <w:r w:rsidRPr="008A3D3F">
        <w:rPr>
          <w:rFonts w:asciiTheme="majorBidi" w:eastAsia="TimesNewRomanPSMT" w:hAnsiTheme="majorBidi" w:cstheme="majorBidi"/>
          <w:noProof/>
          <w:sz w:val="20"/>
          <w:szCs w:val="20"/>
          <w:lang w:val="en-US" w:eastAsia="en-US"/>
        </w:rPr>
        <w:drawing>
          <wp:inline distT="0" distB="0" distL="0" distR="0" wp14:anchorId="5BD3BE58" wp14:editId="653A0EAF">
            <wp:extent cx="5507776" cy="22002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rotWithShape="1">
                    <a:blip r:embed="rId69" cstate="print">
                      <a:extLst>
                        <a:ext uri="{28A0092B-C50C-407E-A947-70E740481C1C}">
                          <a14:useLocalDpi xmlns:a14="http://schemas.microsoft.com/office/drawing/2010/main" val="0"/>
                        </a:ext>
                      </a:extLst>
                    </a:blip>
                    <a:srcRect l="5847" r="5055"/>
                    <a:stretch/>
                  </pic:blipFill>
                  <pic:spPr bwMode="auto">
                    <a:xfrm>
                      <a:off x="0" y="0"/>
                      <a:ext cx="5539188" cy="2212824"/>
                    </a:xfrm>
                    <a:prstGeom prst="rect">
                      <a:avLst/>
                    </a:prstGeom>
                    <a:noFill/>
                    <a:ln>
                      <a:noFill/>
                    </a:ln>
                    <a:extLst>
                      <a:ext uri="{53640926-AAD7-44D8-BBD7-CCE9431645EC}">
                        <a14:shadowObscured xmlns:a14="http://schemas.microsoft.com/office/drawing/2010/main"/>
                      </a:ext>
                    </a:extLst>
                  </pic:spPr>
                </pic:pic>
              </a:graphicData>
            </a:graphic>
          </wp:inline>
        </w:drawing>
      </w:r>
    </w:p>
    <w:p w14:paraId="3C664CF8" w14:textId="77777777" w:rsidR="008A3D3F" w:rsidRPr="008A3D3F" w:rsidRDefault="008A3D3F" w:rsidP="008A3D3F">
      <w:pPr>
        <w:pStyle w:val="ListParagraph"/>
        <w:numPr>
          <w:ilvl w:val="0"/>
          <w:numId w:val="6"/>
        </w:numPr>
        <w:autoSpaceDE w:val="0"/>
        <w:autoSpaceDN w:val="0"/>
        <w:adjustRightInd w:val="0"/>
        <w:spacing w:after="0" w:line="360" w:lineRule="auto"/>
        <w:ind w:left="0" w:firstLine="0"/>
        <w:jc w:val="center"/>
        <w:rPr>
          <w:rFonts w:asciiTheme="majorBidi" w:eastAsia="TimesNewRomanPSMT" w:hAnsiTheme="majorBidi" w:cstheme="majorBidi"/>
          <w:sz w:val="20"/>
          <w:szCs w:val="20"/>
        </w:rPr>
      </w:pPr>
    </w:p>
    <w:p w14:paraId="3BA3A3D4" w14:textId="77777777" w:rsidR="008A3D3F" w:rsidRPr="008A3D3F" w:rsidRDefault="008A3D3F" w:rsidP="008A3D3F">
      <w:pPr>
        <w:autoSpaceDE w:val="0"/>
        <w:autoSpaceDN w:val="0"/>
        <w:adjustRightInd w:val="0"/>
        <w:spacing w:line="360" w:lineRule="auto"/>
        <w:ind w:firstLine="630"/>
        <w:jc w:val="center"/>
        <w:rPr>
          <w:rFonts w:asciiTheme="majorBidi" w:eastAsia="TimesNewRomanPSMT" w:hAnsiTheme="majorBidi" w:cstheme="majorBidi"/>
          <w:b/>
          <w:bCs/>
        </w:rPr>
      </w:pPr>
      <w:r w:rsidRPr="008A3D3F">
        <w:rPr>
          <w:rFonts w:asciiTheme="majorBidi" w:eastAsia="TimesNewRomanPSMT" w:hAnsiTheme="majorBidi" w:cstheme="majorBidi"/>
          <w:b/>
          <w:bCs/>
        </w:rPr>
        <w:t xml:space="preserve">Figure 13: </w:t>
      </w:r>
      <w:r w:rsidRPr="008A3D3F">
        <w:rPr>
          <w:rFonts w:asciiTheme="majorBidi" w:eastAsia="TimesNewRomanPSMT" w:hAnsiTheme="majorBidi" w:cstheme="majorBidi"/>
        </w:rPr>
        <w:t>simulation results of OEW induction motor, a) output performance, b) (THD</w:t>
      </w:r>
      <w:proofErr w:type="gramStart"/>
      <w:r w:rsidRPr="008A3D3F">
        <w:rPr>
          <w:rFonts w:asciiTheme="majorBidi" w:eastAsia="TimesNewRomanPSMT" w:hAnsiTheme="majorBidi" w:cstheme="majorBidi"/>
        </w:rPr>
        <w:t>)</w:t>
      </w:r>
      <w:r w:rsidRPr="008A3D3F">
        <w:rPr>
          <w:rFonts w:asciiTheme="majorBidi" w:eastAsia="TimesNewRomanPSMT" w:hAnsiTheme="majorBidi" w:cstheme="majorBidi"/>
          <w:i/>
          <w:iCs/>
        </w:rPr>
        <w:t>i</w:t>
      </w:r>
      <w:proofErr w:type="gramEnd"/>
      <w:r w:rsidRPr="008A3D3F">
        <w:rPr>
          <w:rFonts w:asciiTheme="majorBidi" w:eastAsia="TimesNewRomanPSMT" w:hAnsiTheme="majorBidi" w:cstheme="majorBidi"/>
        </w:rPr>
        <w:t>.</w:t>
      </w:r>
    </w:p>
    <w:p w14:paraId="0FD0DEC6" w14:textId="7DDE3872" w:rsidR="008A3D3F" w:rsidRPr="008A3D3F" w:rsidRDefault="008A3D3F" w:rsidP="008A3D3F">
      <w:pPr>
        <w:autoSpaceDE w:val="0"/>
        <w:autoSpaceDN w:val="0"/>
        <w:adjustRightInd w:val="0"/>
        <w:spacing w:line="360" w:lineRule="auto"/>
        <w:jc w:val="both"/>
        <w:rPr>
          <w:rFonts w:asciiTheme="majorBidi" w:eastAsia="TimesNewRomanPSMT" w:hAnsiTheme="majorBidi" w:cstheme="majorBidi"/>
        </w:rPr>
      </w:pPr>
      <w:r w:rsidRPr="008A3D3F">
        <w:rPr>
          <w:rFonts w:asciiTheme="majorBidi" w:eastAsia="TimesNewRomanPSMT" w:hAnsiTheme="majorBidi" w:cstheme="majorBidi"/>
        </w:rPr>
        <w:t xml:space="preserve">It can be observed from </w:t>
      </w:r>
      <w:r w:rsidR="002750D4">
        <w:rPr>
          <w:rFonts w:asciiTheme="majorBidi" w:eastAsia="TimesNewRomanPSMT" w:hAnsiTheme="majorBidi" w:cstheme="majorBidi"/>
          <w:b/>
          <w:bCs/>
        </w:rPr>
        <w:t>Figure</w:t>
      </w:r>
      <w:r w:rsidRPr="008A3D3F">
        <w:rPr>
          <w:rFonts w:asciiTheme="majorBidi" w:eastAsia="TimesNewRomanPSMT" w:hAnsiTheme="majorBidi" w:cstheme="majorBidi"/>
          <w:b/>
          <w:bCs/>
        </w:rPr>
        <w:t xml:space="preserve"> 13</w:t>
      </w:r>
      <w:r w:rsidRPr="008A3D3F">
        <w:rPr>
          <w:rFonts w:asciiTheme="majorBidi" w:eastAsia="TimesNewRomanPSMT" w:hAnsiTheme="majorBidi" w:cstheme="majorBidi"/>
        </w:rPr>
        <w:t xml:space="preserve"> that</w:t>
      </w:r>
      <w:r w:rsidRPr="008A3D3F">
        <w:rPr>
          <w:rFonts w:asciiTheme="minorEastAsia" w:eastAsiaTheme="minorEastAsia" w:hAnsiTheme="minorEastAsia" w:cstheme="majorBidi"/>
        </w:rPr>
        <w:t xml:space="preserve"> </w:t>
      </w:r>
      <w:r w:rsidRPr="008A3D3F">
        <w:rPr>
          <w:rFonts w:asciiTheme="majorBidi" w:eastAsia="TimesNewRomanPSMT" w:hAnsiTheme="majorBidi" w:cstheme="majorBidi"/>
        </w:rPr>
        <w:t xml:space="preserve">the </w:t>
      </w:r>
      <w:proofErr w:type="spellStart"/>
      <w:r w:rsidRPr="008A3D3F">
        <w:rPr>
          <w:rFonts w:asciiTheme="majorBidi" w:eastAsia="TimesNewRomanPSMT" w:hAnsiTheme="majorBidi" w:cstheme="majorBidi"/>
        </w:rPr>
        <w:t>THD</w:t>
      </w:r>
      <w:r w:rsidRPr="008A3D3F">
        <w:rPr>
          <w:rFonts w:asciiTheme="majorBidi" w:eastAsia="TimesNewRomanPSMT" w:hAnsiTheme="majorBidi" w:cstheme="majorBidi"/>
          <w:i/>
          <w:iCs/>
        </w:rPr>
        <w:t>i</w:t>
      </w:r>
      <w:proofErr w:type="spellEnd"/>
      <w:r w:rsidRPr="008A3D3F">
        <w:rPr>
          <w:rFonts w:asciiTheme="majorBidi" w:eastAsia="TimesNewRomanPSMT" w:hAnsiTheme="majorBidi" w:cstheme="majorBidi"/>
          <w:i/>
          <w:iCs/>
        </w:rPr>
        <w:t xml:space="preserve"> </w:t>
      </w:r>
      <w:r w:rsidRPr="008A3D3F">
        <w:rPr>
          <w:rFonts w:asciiTheme="majorBidi" w:eastAsia="TimesNewRomanPSMT" w:hAnsiTheme="majorBidi" w:cstheme="majorBidi"/>
        </w:rPr>
        <w:t>=0.39% and this is an acceptable value and gives a good performance with low distortion.</w:t>
      </w:r>
    </w:p>
    <w:p w14:paraId="5AFF14D7" w14:textId="77777777" w:rsidR="008A3D3F" w:rsidRPr="008A3D3F" w:rsidRDefault="008A3D3F" w:rsidP="008A3D3F">
      <w:pPr>
        <w:spacing w:line="360" w:lineRule="auto"/>
        <w:ind w:left="142"/>
        <w:rPr>
          <w:rFonts w:asciiTheme="majorBidi" w:eastAsiaTheme="minorHAnsi" w:hAnsiTheme="majorBidi" w:cstheme="majorBidi"/>
          <w:b/>
          <w:bCs/>
          <w:lang w:bidi="ar-IQ"/>
        </w:rPr>
      </w:pPr>
      <w:r w:rsidRPr="008A3D3F">
        <w:rPr>
          <w:rFonts w:asciiTheme="majorBidi" w:eastAsiaTheme="minorHAnsi" w:hAnsiTheme="majorBidi" w:cstheme="majorBidi"/>
          <w:b/>
          <w:bCs/>
          <w:lang w:bidi="ar-IQ"/>
        </w:rPr>
        <w:t>C</w:t>
      </w:r>
      <w:r w:rsidRPr="008A3D3F">
        <w:rPr>
          <w:rFonts w:asciiTheme="majorBidi" w:eastAsiaTheme="minorHAnsi" w:hAnsiTheme="majorBidi" w:cstheme="majorBidi" w:hint="eastAsia"/>
          <w:b/>
          <w:bCs/>
          <w:lang w:bidi="ar-IQ"/>
        </w:rPr>
        <w:t>oncl</w:t>
      </w:r>
      <w:r w:rsidRPr="008A3D3F">
        <w:rPr>
          <w:rFonts w:asciiTheme="majorBidi" w:eastAsiaTheme="minorHAnsi" w:hAnsiTheme="majorBidi" w:cstheme="majorBidi"/>
          <w:b/>
          <w:bCs/>
          <w:lang w:bidi="ar-IQ"/>
        </w:rPr>
        <w:t xml:space="preserve">usion </w:t>
      </w:r>
    </w:p>
    <w:p w14:paraId="06CF5DD1" w14:textId="77777777" w:rsidR="008A3D3F" w:rsidRPr="00E76F67" w:rsidRDefault="008A3D3F" w:rsidP="008A3D3F">
      <w:pPr>
        <w:autoSpaceDE w:val="0"/>
        <w:autoSpaceDN w:val="0"/>
        <w:adjustRightInd w:val="0"/>
        <w:spacing w:line="360" w:lineRule="auto"/>
        <w:jc w:val="both"/>
        <w:rPr>
          <w:rFonts w:asciiTheme="majorBidi" w:eastAsia="TimesNewRomanPSMT" w:hAnsiTheme="majorBidi" w:cstheme="majorBidi"/>
          <w:sz w:val="24"/>
          <w:szCs w:val="24"/>
        </w:rPr>
      </w:pPr>
      <w:r w:rsidRPr="008A3D3F">
        <w:rPr>
          <w:rFonts w:asciiTheme="majorBidi" w:eastAsia="TimesNewRomanPSMT" w:hAnsiTheme="majorBidi" w:cstheme="majorBidi"/>
        </w:rPr>
        <w:t>This paper utilizes space vector PWM to control the switching devices of the dual two-level inverter of the open-end winding induction motor. It concludes that the total harmonic distortion for the current signal has an appropriate value of 0.39%. Therefore, the quality of the current signal is improved. In addition, the S</w:t>
      </w:r>
      <w:r w:rsidRPr="008A3D3F">
        <w:rPr>
          <w:rFonts w:asciiTheme="majorBidi" w:eastAsia="TimesNewRomanPSMT" w:hAnsiTheme="majorBidi" w:cstheme="majorBidi" w:hint="eastAsia"/>
        </w:rPr>
        <w:t>VPWM</w:t>
      </w:r>
      <w:r w:rsidRPr="008A3D3F">
        <w:rPr>
          <w:rFonts w:asciiTheme="majorBidi" w:eastAsia="TimesNewRomanPSMT" w:hAnsiTheme="majorBidi" w:cstheme="majorBidi"/>
        </w:rPr>
        <w:t xml:space="preserve"> reduces the controller execution time and also it saves the required memory capacity</w:t>
      </w:r>
      <w:r w:rsidRPr="00E76F67">
        <w:rPr>
          <w:rFonts w:asciiTheme="majorBidi" w:eastAsia="TimesNewRomanPSMT" w:hAnsiTheme="majorBidi" w:cstheme="majorBidi"/>
          <w:sz w:val="24"/>
          <w:szCs w:val="24"/>
        </w:rPr>
        <w:t>.</w:t>
      </w:r>
    </w:p>
    <w:p w14:paraId="0A2BD9CD" w14:textId="78E970B7" w:rsidR="006101EF" w:rsidRDefault="006101EF" w:rsidP="003D514A">
      <w:pPr>
        <w:ind w:firstLine="720"/>
        <w:jc w:val="both"/>
      </w:pPr>
    </w:p>
    <w:sdt>
      <w:sdtPr>
        <w:rPr>
          <w:vanish/>
          <w:highlight w:val="yellow"/>
        </w:rPr>
        <w:tag w:val="goog_rdk_81"/>
        <w:id w:val="-813105752"/>
        <w:showingPlcHdr/>
      </w:sdtPr>
      <w:sdtEndPr/>
      <w:sdtContent>
        <w:p w14:paraId="1D81070B" w14:textId="25451569" w:rsidR="006101EF" w:rsidRDefault="003D514A" w:rsidP="003D514A">
          <w:pPr>
            <w:rPr>
              <w:b/>
            </w:rPr>
          </w:pPr>
          <w:r>
            <w:t xml:space="preserve">     </w:t>
          </w:r>
        </w:p>
      </w:sdtContent>
    </w:sdt>
    <w:sdt>
      <w:sdtPr>
        <w:rPr>
          <w:vanish/>
          <w:highlight w:val="yellow"/>
        </w:rPr>
        <w:tag w:val="goog_rdk_89"/>
        <w:id w:val="889454434"/>
        <w:showingPlcHdr/>
      </w:sdtPr>
      <w:sdtEndPr/>
      <w:sdtContent>
        <w:p w14:paraId="79F7F2A1" w14:textId="378C27F2" w:rsidR="008A3D3F" w:rsidRPr="003D514A" w:rsidRDefault="008A3D3F" w:rsidP="008A3D3F">
          <w:pPr>
            <w:numPr>
              <w:ilvl w:val="0"/>
              <w:numId w:val="1"/>
            </w:numPr>
            <w:tabs>
              <w:tab w:val="left" w:pos="426"/>
            </w:tabs>
            <w:ind w:left="426" w:hanging="426"/>
          </w:pPr>
          <w:r>
            <w:rPr>
              <w:vanish/>
              <w:highlight w:val="yellow"/>
            </w:rPr>
            <w:t xml:space="preserve">     </w:t>
          </w:r>
        </w:p>
      </w:sdtContent>
    </w:sdt>
    <w:p w14:paraId="2B402FB5" w14:textId="47F4D0C6" w:rsidR="006101EF" w:rsidRPr="003D514A" w:rsidRDefault="006101EF" w:rsidP="003D514A">
      <w:pPr>
        <w:ind w:firstLine="720"/>
        <w:jc w:val="both"/>
      </w:pPr>
    </w:p>
    <w:sdt>
      <w:sdtPr>
        <w:rPr>
          <w:vanish/>
          <w:highlight w:val="yellow"/>
        </w:rPr>
        <w:tag w:val="goog_rdk_97"/>
        <w:id w:val="-1205406063"/>
      </w:sdtPr>
      <w:sdtEndPr/>
      <w:sdtContent>
        <w:p w14:paraId="5872F478" w14:textId="753450B7" w:rsidR="006101EF" w:rsidRDefault="003D514A" w:rsidP="00B44401">
          <w:pPr>
            <w:rPr>
              <w:color w:val="000000"/>
            </w:rPr>
          </w:pPr>
          <w:r>
            <w:rPr>
              <w:b/>
              <w:color w:val="000000"/>
            </w:rPr>
            <w:t xml:space="preserve">REFERENCES </w:t>
          </w:r>
        </w:p>
      </w:sdtContent>
    </w:sdt>
    <w:p w14:paraId="758D9067"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eastAsia="TimesNewRomanPSMT" w:hAnsiTheme="majorBidi" w:cstheme="majorBidi"/>
          <w:sz w:val="20"/>
          <w:szCs w:val="20"/>
        </w:rPr>
      </w:pPr>
      <w:r w:rsidRPr="00B44401">
        <w:rPr>
          <w:rFonts w:asciiTheme="majorBidi" w:eastAsia="TimesNewRomanPSMT" w:hAnsiTheme="majorBidi" w:cstheme="majorBidi"/>
          <w:sz w:val="20"/>
          <w:szCs w:val="20"/>
        </w:rPr>
        <w:lastRenderedPageBreak/>
        <w:t xml:space="preserve">Hyun-Sam Jung, </w:t>
      </w:r>
      <w:proofErr w:type="spellStart"/>
      <w:r w:rsidRPr="00B44401">
        <w:rPr>
          <w:rFonts w:asciiTheme="majorBidi" w:eastAsia="TimesNewRomanPSMT" w:hAnsiTheme="majorBidi" w:cstheme="majorBidi"/>
          <w:sz w:val="20"/>
          <w:szCs w:val="20"/>
        </w:rPr>
        <w:t>Chae-Eun</w:t>
      </w:r>
      <w:proofErr w:type="spellEnd"/>
      <w:r w:rsidRPr="00B44401">
        <w:rPr>
          <w:rFonts w:asciiTheme="majorBidi" w:eastAsia="TimesNewRomanPSMT" w:hAnsiTheme="majorBidi" w:cstheme="majorBidi"/>
          <w:sz w:val="20"/>
          <w:szCs w:val="20"/>
        </w:rPr>
        <w:t xml:space="preserve"> Hwang, </w:t>
      </w:r>
      <w:proofErr w:type="spellStart"/>
      <w:r w:rsidRPr="00B44401">
        <w:rPr>
          <w:rFonts w:asciiTheme="majorBidi" w:eastAsia="TimesNewRomanPSMT" w:hAnsiTheme="majorBidi" w:cstheme="majorBidi"/>
          <w:sz w:val="20"/>
          <w:szCs w:val="20"/>
        </w:rPr>
        <w:t>Hyeon-Sik</w:t>
      </w:r>
      <w:proofErr w:type="spellEnd"/>
      <w:r w:rsidRPr="00B44401">
        <w:rPr>
          <w:rFonts w:asciiTheme="majorBidi" w:eastAsia="TimesNewRomanPSMT" w:hAnsiTheme="majorBidi" w:cstheme="majorBidi"/>
          <w:sz w:val="20"/>
          <w:szCs w:val="20"/>
        </w:rPr>
        <w:t xml:space="preserve"> Kim, </w:t>
      </w:r>
      <w:proofErr w:type="spellStart"/>
      <w:r w:rsidRPr="00B44401">
        <w:rPr>
          <w:rFonts w:asciiTheme="majorBidi" w:eastAsia="TimesNewRomanPSMT" w:hAnsiTheme="majorBidi" w:cstheme="majorBidi"/>
          <w:sz w:val="20"/>
          <w:szCs w:val="20"/>
        </w:rPr>
        <w:t>Seung</w:t>
      </w:r>
      <w:proofErr w:type="spellEnd"/>
      <w:r w:rsidRPr="00B44401">
        <w:rPr>
          <w:rFonts w:asciiTheme="majorBidi" w:eastAsia="TimesNewRomanPSMT" w:hAnsiTheme="majorBidi" w:cstheme="majorBidi"/>
          <w:sz w:val="20"/>
          <w:szCs w:val="20"/>
        </w:rPr>
        <w:t xml:space="preserve">-Ki </w:t>
      </w:r>
      <w:proofErr w:type="spellStart"/>
      <w:r w:rsidRPr="00B44401">
        <w:rPr>
          <w:rFonts w:asciiTheme="majorBidi" w:eastAsia="TimesNewRomanPSMT" w:hAnsiTheme="majorBidi" w:cstheme="majorBidi"/>
          <w:sz w:val="20"/>
          <w:szCs w:val="20"/>
        </w:rPr>
        <w:t>Sul</w:t>
      </w:r>
      <w:proofErr w:type="spellEnd"/>
      <w:r w:rsidRPr="00B44401">
        <w:rPr>
          <w:rFonts w:asciiTheme="majorBidi" w:eastAsia="TimesNewRomanPSMT" w:hAnsiTheme="majorBidi" w:cstheme="majorBidi"/>
          <w:sz w:val="20"/>
          <w:szCs w:val="20"/>
        </w:rPr>
        <w:t xml:space="preserve">, An </w:t>
      </w:r>
      <w:proofErr w:type="spellStart"/>
      <w:r w:rsidRPr="00B44401">
        <w:rPr>
          <w:rFonts w:asciiTheme="majorBidi" w:eastAsia="TimesNewRomanPSMT" w:hAnsiTheme="majorBidi" w:cstheme="majorBidi"/>
          <w:sz w:val="20"/>
          <w:szCs w:val="20"/>
        </w:rPr>
        <w:t>Hee</w:t>
      </w:r>
      <w:proofErr w:type="spellEnd"/>
      <w:r w:rsidRPr="00B44401">
        <w:rPr>
          <w:rFonts w:asciiTheme="majorBidi" w:eastAsia="TimesNewRomanPSMT" w:hAnsiTheme="majorBidi" w:cstheme="majorBidi"/>
          <w:sz w:val="20"/>
          <w:szCs w:val="20"/>
        </w:rPr>
        <w:t xml:space="preserve">-Won, </w:t>
      </w:r>
      <w:proofErr w:type="spellStart"/>
      <w:r w:rsidRPr="00B44401">
        <w:rPr>
          <w:rFonts w:asciiTheme="majorBidi" w:eastAsia="TimesNewRomanPSMT" w:hAnsiTheme="majorBidi" w:cstheme="majorBidi"/>
          <w:sz w:val="20"/>
          <w:szCs w:val="20"/>
        </w:rPr>
        <w:t>Hyunjae</w:t>
      </w:r>
      <w:proofErr w:type="spellEnd"/>
      <w:r w:rsidRPr="00B44401">
        <w:rPr>
          <w:rFonts w:asciiTheme="majorBidi" w:eastAsia="TimesNewRomanPSMT" w:hAnsiTheme="majorBidi" w:cstheme="majorBidi"/>
          <w:sz w:val="20"/>
          <w:szCs w:val="20"/>
        </w:rPr>
        <w:t xml:space="preserve"> </w:t>
      </w:r>
      <w:proofErr w:type="spellStart"/>
      <w:r w:rsidRPr="00B44401">
        <w:rPr>
          <w:rFonts w:asciiTheme="majorBidi" w:eastAsia="TimesNewRomanPSMT" w:hAnsiTheme="majorBidi" w:cstheme="majorBidi"/>
          <w:sz w:val="20"/>
          <w:szCs w:val="20"/>
        </w:rPr>
        <w:t>Yoo</w:t>
      </w:r>
      <w:proofErr w:type="spellEnd"/>
      <w:r w:rsidRPr="00B44401">
        <w:rPr>
          <w:rFonts w:asciiTheme="majorBidi" w:eastAsia="TimesNewRomanPSMT" w:hAnsiTheme="majorBidi" w:cstheme="majorBidi"/>
          <w:sz w:val="20"/>
          <w:szCs w:val="20"/>
        </w:rPr>
        <w:t>, "Minimum Torque Ripple Pulse Width Modulation With Reduced Switching Frequency for Medium-Voltage Motor Drive", Industry Applications IEEE Transactions on, vol. 54, no. 4, pp. 3315-3325, 2018.</w:t>
      </w:r>
    </w:p>
    <w:p w14:paraId="52E9C637" w14:textId="77777777" w:rsidR="00B44401" w:rsidRPr="00B44401" w:rsidRDefault="00B44401" w:rsidP="00B44401">
      <w:pPr>
        <w:pStyle w:val="Default"/>
        <w:widowControl/>
        <w:numPr>
          <w:ilvl w:val="0"/>
          <w:numId w:val="7"/>
        </w:numPr>
        <w:spacing w:line="360" w:lineRule="auto"/>
        <w:ind w:left="540" w:hanging="540"/>
        <w:jc w:val="both"/>
        <w:rPr>
          <w:rFonts w:asciiTheme="majorBidi" w:hAnsiTheme="majorBidi" w:cstheme="majorBidi"/>
          <w:sz w:val="20"/>
          <w:szCs w:val="20"/>
        </w:rPr>
      </w:pPr>
      <w:r w:rsidRPr="00B44401">
        <w:rPr>
          <w:rFonts w:asciiTheme="majorBidi" w:hAnsiTheme="majorBidi" w:cstheme="majorBidi"/>
          <w:sz w:val="20"/>
          <w:szCs w:val="20"/>
        </w:rPr>
        <w:t xml:space="preserve">G. </w:t>
      </w:r>
      <w:proofErr w:type="spellStart"/>
      <w:r w:rsidRPr="00B44401">
        <w:rPr>
          <w:rFonts w:asciiTheme="majorBidi" w:hAnsiTheme="majorBidi" w:cstheme="majorBidi"/>
          <w:sz w:val="20"/>
          <w:szCs w:val="20"/>
        </w:rPr>
        <w:t>Salunkhe</w:t>
      </w:r>
      <w:proofErr w:type="spellEnd"/>
      <w:r w:rsidRPr="00B44401">
        <w:rPr>
          <w:rFonts w:asciiTheme="majorBidi" w:hAnsiTheme="majorBidi" w:cstheme="majorBidi"/>
          <w:sz w:val="20"/>
          <w:szCs w:val="20"/>
        </w:rPr>
        <w:t xml:space="preserve">, A. M. </w:t>
      </w:r>
      <w:proofErr w:type="spellStart"/>
      <w:r w:rsidRPr="00B44401">
        <w:rPr>
          <w:rFonts w:asciiTheme="majorBidi" w:hAnsiTheme="majorBidi" w:cstheme="majorBidi"/>
          <w:sz w:val="20"/>
          <w:szCs w:val="20"/>
        </w:rPr>
        <w:t>Sapkal</w:t>
      </w:r>
      <w:proofErr w:type="spellEnd"/>
      <w:r w:rsidRPr="00B44401">
        <w:rPr>
          <w:rFonts w:asciiTheme="majorBidi" w:hAnsiTheme="majorBidi" w:cstheme="majorBidi"/>
          <w:sz w:val="20"/>
          <w:szCs w:val="20"/>
        </w:rPr>
        <w:t xml:space="preserve">, </w:t>
      </w:r>
      <w:r w:rsidRPr="00B44401">
        <w:rPr>
          <w:rFonts w:asciiTheme="majorBidi" w:eastAsia="TimesNewRomanPSMT" w:hAnsiTheme="majorBidi" w:cstheme="majorBidi"/>
          <w:sz w:val="20"/>
          <w:szCs w:val="20"/>
        </w:rPr>
        <w:t>“</w:t>
      </w:r>
      <w:r w:rsidRPr="00B44401">
        <w:rPr>
          <w:rFonts w:asciiTheme="majorBidi" w:hAnsiTheme="majorBidi" w:cstheme="majorBidi"/>
          <w:sz w:val="20"/>
          <w:szCs w:val="20"/>
        </w:rPr>
        <w:t xml:space="preserve">Reduction of Harmonics in Induction Motor Drive Using Harmonic Injection Method,” </w:t>
      </w:r>
      <w:r w:rsidRPr="00B44401">
        <w:rPr>
          <w:rFonts w:asciiTheme="majorBidi" w:hAnsiTheme="majorBidi" w:cstheme="majorBidi"/>
          <w:sz w:val="20"/>
          <w:szCs w:val="20"/>
          <w:shd w:val="clear" w:color="auto" w:fill="FFFFFF"/>
        </w:rPr>
        <w:t>IEEE International Conference on Recent Trends in Electronics, Information &amp; Communication Technology (RTEICT)</w:t>
      </w:r>
      <w:r w:rsidRPr="00B44401">
        <w:rPr>
          <w:rFonts w:asciiTheme="majorBidi" w:hAnsiTheme="majorBidi" w:cstheme="majorBidi"/>
          <w:sz w:val="20"/>
          <w:szCs w:val="20"/>
        </w:rPr>
        <w:t xml:space="preserve">, </w:t>
      </w:r>
      <w:r w:rsidRPr="00B44401">
        <w:rPr>
          <w:rFonts w:asciiTheme="majorBidi" w:hAnsiTheme="majorBidi" w:cstheme="majorBidi"/>
          <w:sz w:val="20"/>
          <w:szCs w:val="20"/>
          <w:shd w:val="clear" w:color="auto" w:fill="FFFFFF"/>
        </w:rPr>
        <w:t>2016.</w:t>
      </w:r>
    </w:p>
    <w:p w14:paraId="6D65FD20"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eastAsia="TimesNewRomanPSMT" w:hAnsiTheme="majorBidi" w:cstheme="majorBidi"/>
          <w:sz w:val="20"/>
          <w:szCs w:val="20"/>
        </w:rPr>
      </w:pPr>
      <w:r w:rsidRPr="00B44401">
        <w:rPr>
          <w:rFonts w:asciiTheme="majorBidi" w:hAnsiTheme="majorBidi" w:cstheme="majorBidi"/>
          <w:color w:val="000000"/>
          <w:sz w:val="20"/>
          <w:szCs w:val="20"/>
          <w:shd w:val="clear" w:color="auto" w:fill="FFFFFF"/>
        </w:rPr>
        <w:t xml:space="preserve">A. M. </w:t>
      </w:r>
      <w:proofErr w:type="spellStart"/>
      <w:r w:rsidRPr="00B44401">
        <w:rPr>
          <w:rFonts w:asciiTheme="majorBidi" w:hAnsiTheme="majorBidi" w:cstheme="majorBidi"/>
          <w:color w:val="000000"/>
          <w:sz w:val="20"/>
          <w:szCs w:val="20"/>
          <w:shd w:val="clear" w:color="auto" w:fill="FFFFFF"/>
        </w:rPr>
        <w:t>Eltamaly</w:t>
      </w:r>
      <w:proofErr w:type="spellEnd"/>
      <w:r w:rsidRPr="00B44401">
        <w:rPr>
          <w:rFonts w:asciiTheme="majorBidi" w:hAnsiTheme="majorBidi" w:cstheme="majorBidi"/>
          <w:color w:val="000000"/>
          <w:sz w:val="20"/>
          <w:szCs w:val="20"/>
          <w:shd w:val="clear" w:color="auto" w:fill="FFFFFF"/>
        </w:rPr>
        <w:t>,</w:t>
      </w:r>
      <w:r w:rsidRPr="00B44401">
        <w:rPr>
          <w:rFonts w:asciiTheme="majorBidi" w:eastAsia="TimesNewRomanPSMT" w:hAnsiTheme="majorBidi" w:cstheme="majorBidi"/>
          <w:sz w:val="20"/>
          <w:szCs w:val="20"/>
        </w:rPr>
        <w:t xml:space="preserve"> “</w:t>
      </w:r>
      <w:r w:rsidRPr="00B44401">
        <w:rPr>
          <w:rFonts w:asciiTheme="majorBidi" w:hAnsiTheme="majorBidi" w:cstheme="majorBidi"/>
          <w:color w:val="000000"/>
          <w:sz w:val="20"/>
          <w:szCs w:val="20"/>
          <w:shd w:val="clear" w:color="auto" w:fill="FFFFFF"/>
        </w:rPr>
        <w:t xml:space="preserve">Harmonic injection scheme for harmonic reduction of three-phase controlled converters”. </w:t>
      </w:r>
      <w:r w:rsidRPr="00B44401">
        <w:rPr>
          <w:rFonts w:asciiTheme="majorBidi" w:hAnsiTheme="majorBidi" w:cstheme="majorBidi"/>
          <w:i/>
          <w:iCs/>
          <w:sz w:val="20"/>
          <w:szCs w:val="20"/>
        </w:rPr>
        <w:t>IET Power Electron</w:t>
      </w:r>
      <w:r w:rsidRPr="00B44401">
        <w:rPr>
          <w:rFonts w:asciiTheme="majorBidi" w:hAnsiTheme="majorBidi" w:cstheme="majorBidi"/>
          <w:sz w:val="20"/>
          <w:szCs w:val="20"/>
        </w:rPr>
        <w:t xml:space="preserve">, Vol. 11 </w:t>
      </w:r>
      <w:proofErr w:type="spellStart"/>
      <w:r w:rsidRPr="00B44401">
        <w:rPr>
          <w:rFonts w:asciiTheme="majorBidi" w:hAnsiTheme="majorBidi" w:cstheme="majorBidi"/>
          <w:sz w:val="20"/>
          <w:szCs w:val="20"/>
        </w:rPr>
        <w:t>Iss</w:t>
      </w:r>
      <w:proofErr w:type="spellEnd"/>
      <w:r w:rsidRPr="00B44401">
        <w:rPr>
          <w:rFonts w:asciiTheme="majorBidi" w:hAnsiTheme="majorBidi" w:cstheme="majorBidi"/>
          <w:sz w:val="20"/>
          <w:szCs w:val="20"/>
        </w:rPr>
        <w:t xml:space="preserve">. 1, pp. 110-119, </w:t>
      </w:r>
      <w:r w:rsidRPr="00B44401">
        <w:rPr>
          <w:rFonts w:asciiTheme="majorBidi" w:hAnsiTheme="majorBidi" w:cstheme="majorBidi"/>
          <w:color w:val="000000"/>
          <w:sz w:val="20"/>
          <w:szCs w:val="20"/>
          <w:shd w:val="clear" w:color="auto" w:fill="FFFFFF"/>
        </w:rPr>
        <w:t>2018.</w:t>
      </w:r>
    </w:p>
    <w:p w14:paraId="7CACA9F6"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eastAsia="TimesNewRomanPSMT" w:hAnsiTheme="majorBidi" w:cstheme="majorBidi"/>
          <w:sz w:val="20"/>
          <w:szCs w:val="20"/>
        </w:rPr>
      </w:pPr>
      <w:r w:rsidRPr="00B44401">
        <w:rPr>
          <w:rFonts w:asciiTheme="majorBidi" w:eastAsia="TimesNewRomanPSMT" w:hAnsiTheme="majorBidi" w:cstheme="majorBidi"/>
          <w:sz w:val="20"/>
          <w:szCs w:val="20"/>
        </w:rPr>
        <w:t>I. E. C. Standard 61000-3-2:2004: ‘Limits for harmonic current emissions’, International Electromechanical Commission, Geneva, 2004.</w:t>
      </w:r>
    </w:p>
    <w:p w14:paraId="07012D98"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eastAsia="TimesNewRomanPSMT" w:hAnsiTheme="majorBidi" w:cstheme="majorBidi"/>
          <w:sz w:val="20"/>
          <w:szCs w:val="20"/>
        </w:rPr>
      </w:pPr>
      <w:r w:rsidRPr="00B44401">
        <w:rPr>
          <w:rFonts w:asciiTheme="majorBidi" w:eastAsia="TimesNewRomanPSMT" w:hAnsiTheme="majorBidi" w:cstheme="majorBidi"/>
          <w:sz w:val="20"/>
          <w:szCs w:val="20"/>
        </w:rPr>
        <w:t xml:space="preserve">IEEE </w:t>
      </w:r>
      <w:proofErr w:type="spellStart"/>
      <w:proofErr w:type="gramStart"/>
      <w:r w:rsidRPr="00B44401">
        <w:rPr>
          <w:rFonts w:asciiTheme="majorBidi" w:eastAsia="TimesNewRomanPSMT" w:hAnsiTheme="majorBidi" w:cstheme="majorBidi"/>
          <w:sz w:val="20"/>
          <w:szCs w:val="20"/>
        </w:rPr>
        <w:t>Std</w:t>
      </w:r>
      <w:proofErr w:type="spellEnd"/>
      <w:proofErr w:type="gramEnd"/>
      <w:r w:rsidRPr="00B44401">
        <w:rPr>
          <w:rFonts w:asciiTheme="majorBidi" w:eastAsia="TimesNewRomanPSMT" w:hAnsiTheme="majorBidi" w:cstheme="majorBidi"/>
          <w:sz w:val="20"/>
          <w:szCs w:val="20"/>
        </w:rPr>
        <w:t xml:space="preserve"> 519-2014: ‘IEEE recommended practices and requirements for harmonic control in electrical power systems’, IEEE-SA Standards Board, STD98587, 2014.</w:t>
      </w:r>
    </w:p>
    <w:p w14:paraId="533ED0FF"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color w:val="000000"/>
          <w:sz w:val="20"/>
          <w:szCs w:val="20"/>
          <w:shd w:val="clear" w:color="auto" w:fill="FFFFFF"/>
        </w:rPr>
      </w:pPr>
      <w:r w:rsidRPr="00B44401">
        <w:rPr>
          <w:rFonts w:asciiTheme="majorBidi" w:hAnsiTheme="majorBidi" w:cstheme="majorBidi"/>
          <w:color w:val="000000"/>
          <w:sz w:val="20"/>
          <w:szCs w:val="20"/>
          <w:shd w:val="clear" w:color="auto" w:fill="FFFFFF"/>
        </w:rPr>
        <w:t xml:space="preserve">J. </w:t>
      </w:r>
      <w:proofErr w:type="spellStart"/>
      <w:r w:rsidRPr="00B44401">
        <w:rPr>
          <w:rFonts w:asciiTheme="majorBidi" w:hAnsiTheme="majorBidi" w:cstheme="majorBidi"/>
          <w:color w:val="000000"/>
          <w:sz w:val="20"/>
          <w:szCs w:val="20"/>
          <w:shd w:val="clear" w:color="auto" w:fill="FFFFFF"/>
        </w:rPr>
        <w:t>Jeyashanthi</w:t>
      </w:r>
      <w:proofErr w:type="spellEnd"/>
      <w:r w:rsidRPr="00B44401">
        <w:rPr>
          <w:rFonts w:asciiTheme="majorBidi" w:hAnsiTheme="majorBidi" w:cstheme="majorBidi"/>
          <w:color w:val="000000"/>
          <w:sz w:val="20"/>
          <w:szCs w:val="20"/>
          <w:shd w:val="clear" w:color="auto" w:fill="FFFFFF"/>
        </w:rPr>
        <w:t xml:space="preserve">, V. </w:t>
      </w:r>
      <w:proofErr w:type="spellStart"/>
      <w:r w:rsidRPr="00B44401">
        <w:rPr>
          <w:rFonts w:asciiTheme="majorBidi" w:hAnsiTheme="majorBidi" w:cstheme="majorBidi"/>
          <w:color w:val="000000"/>
          <w:sz w:val="20"/>
          <w:szCs w:val="20"/>
          <w:shd w:val="clear" w:color="auto" w:fill="FFFFFF"/>
        </w:rPr>
        <w:t>Hemamaheswari</w:t>
      </w:r>
      <w:proofErr w:type="spellEnd"/>
      <w:r w:rsidRPr="00B44401">
        <w:rPr>
          <w:rFonts w:asciiTheme="majorBidi" w:hAnsiTheme="majorBidi" w:cstheme="majorBidi"/>
          <w:color w:val="000000"/>
          <w:sz w:val="20"/>
          <w:szCs w:val="20"/>
          <w:shd w:val="clear" w:color="auto" w:fill="FFFFFF"/>
        </w:rPr>
        <w:t xml:space="preserve">, </w:t>
      </w:r>
      <w:proofErr w:type="spellStart"/>
      <w:r w:rsidRPr="00B44401">
        <w:rPr>
          <w:rFonts w:asciiTheme="majorBidi" w:hAnsiTheme="majorBidi" w:cstheme="majorBidi"/>
          <w:color w:val="000000"/>
          <w:sz w:val="20"/>
          <w:szCs w:val="20"/>
          <w:shd w:val="clear" w:color="auto" w:fill="FFFFFF"/>
        </w:rPr>
        <w:t>G.LakshmiThilagam</w:t>
      </w:r>
      <w:proofErr w:type="spellEnd"/>
      <w:proofErr w:type="gramStart"/>
      <w:r w:rsidRPr="00B44401">
        <w:rPr>
          <w:rFonts w:asciiTheme="majorBidi" w:hAnsiTheme="majorBidi" w:cstheme="majorBidi"/>
          <w:color w:val="000000"/>
          <w:sz w:val="20"/>
          <w:szCs w:val="20"/>
          <w:shd w:val="clear" w:color="auto" w:fill="FFFFFF"/>
        </w:rPr>
        <w:t>,  and</w:t>
      </w:r>
      <w:proofErr w:type="gramEnd"/>
      <w:r w:rsidRPr="00B44401">
        <w:rPr>
          <w:rFonts w:asciiTheme="majorBidi" w:hAnsiTheme="majorBidi" w:cstheme="majorBidi"/>
          <w:color w:val="000000"/>
          <w:sz w:val="20"/>
          <w:szCs w:val="20"/>
          <w:shd w:val="clear" w:color="auto" w:fill="FFFFFF"/>
        </w:rPr>
        <w:t xml:space="preserve"> G. </w:t>
      </w:r>
      <w:proofErr w:type="spellStart"/>
      <w:r w:rsidRPr="00B44401">
        <w:rPr>
          <w:rFonts w:asciiTheme="majorBidi" w:hAnsiTheme="majorBidi" w:cstheme="majorBidi"/>
          <w:color w:val="000000"/>
          <w:sz w:val="20"/>
          <w:szCs w:val="20"/>
          <w:shd w:val="clear" w:color="auto" w:fill="FFFFFF"/>
        </w:rPr>
        <w:t>Loganayaki</w:t>
      </w:r>
      <w:proofErr w:type="spellEnd"/>
      <w:r w:rsidRPr="00B44401">
        <w:rPr>
          <w:rFonts w:asciiTheme="majorBidi" w:hAnsiTheme="majorBidi" w:cstheme="majorBidi"/>
          <w:color w:val="000000"/>
          <w:sz w:val="20"/>
          <w:szCs w:val="20"/>
          <w:shd w:val="clear" w:color="auto" w:fill="FFFFFF"/>
        </w:rPr>
        <w:t xml:space="preserve">, “ A Novel Approach for A </w:t>
      </w:r>
      <w:proofErr w:type="spellStart"/>
      <w:r w:rsidRPr="00B44401">
        <w:rPr>
          <w:rFonts w:asciiTheme="majorBidi" w:hAnsiTheme="majorBidi" w:cstheme="majorBidi"/>
          <w:color w:val="000000"/>
          <w:sz w:val="20"/>
          <w:szCs w:val="20"/>
          <w:shd w:val="clear" w:color="auto" w:fill="FFFFFF"/>
        </w:rPr>
        <w:t>Multirate</w:t>
      </w:r>
      <w:proofErr w:type="spellEnd"/>
      <w:r w:rsidRPr="00B44401">
        <w:rPr>
          <w:rFonts w:asciiTheme="majorBidi" w:hAnsiTheme="majorBidi" w:cstheme="majorBidi"/>
          <w:color w:val="000000"/>
          <w:sz w:val="20"/>
          <w:szCs w:val="20"/>
          <w:shd w:val="clear" w:color="auto" w:fill="FFFFFF"/>
        </w:rPr>
        <w:t xml:space="preserve"> 3 Level Carrier  SVM of DTC Based IM Drive”, International Conference on Recent Advancements in Electrical, Electronics and Control Engineering, 15-17 Dec. 2011.</w:t>
      </w:r>
    </w:p>
    <w:p w14:paraId="2BE4A9FE"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eastAsia="TimesNewRomanPSMT" w:hAnsiTheme="majorBidi" w:cstheme="majorBidi"/>
          <w:sz w:val="20"/>
          <w:szCs w:val="20"/>
        </w:rPr>
      </w:pPr>
      <w:r w:rsidRPr="00B44401">
        <w:rPr>
          <w:rFonts w:asciiTheme="majorBidi" w:hAnsiTheme="majorBidi" w:cstheme="majorBidi"/>
          <w:color w:val="000000"/>
          <w:sz w:val="20"/>
          <w:szCs w:val="20"/>
          <w:shd w:val="clear" w:color="auto" w:fill="FFFFFF"/>
        </w:rPr>
        <w:t xml:space="preserve">J. </w:t>
      </w:r>
      <w:proofErr w:type="spellStart"/>
      <w:r w:rsidRPr="00B44401">
        <w:rPr>
          <w:rFonts w:asciiTheme="majorBidi" w:hAnsiTheme="majorBidi" w:cstheme="majorBidi"/>
          <w:color w:val="000000"/>
          <w:sz w:val="20"/>
          <w:szCs w:val="20"/>
          <w:shd w:val="clear" w:color="auto" w:fill="FFFFFF"/>
        </w:rPr>
        <w:t>Faiz</w:t>
      </w:r>
      <w:proofErr w:type="spellEnd"/>
      <w:r w:rsidRPr="00B44401">
        <w:rPr>
          <w:rFonts w:asciiTheme="majorBidi" w:hAnsiTheme="majorBidi" w:cstheme="majorBidi"/>
          <w:color w:val="000000"/>
          <w:sz w:val="20"/>
          <w:szCs w:val="20"/>
          <w:shd w:val="clear" w:color="auto" w:fill="FFFFFF"/>
        </w:rPr>
        <w:t xml:space="preserve">, and A. </w:t>
      </w:r>
      <w:proofErr w:type="spellStart"/>
      <w:r w:rsidRPr="00B44401">
        <w:rPr>
          <w:rFonts w:asciiTheme="majorBidi" w:hAnsiTheme="majorBidi" w:cstheme="majorBidi"/>
          <w:color w:val="000000"/>
          <w:sz w:val="20"/>
          <w:szCs w:val="20"/>
          <w:shd w:val="clear" w:color="auto" w:fill="FFFFFF"/>
        </w:rPr>
        <w:t>Ghasemi</w:t>
      </w:r>
      <w:proofErr w:type="spellEnd"/>
      <w:r w:rsidRPr="00B44401">
        <w:rPr>
          <w:rFonts w:asciiTheme="majorBidi" w:hAnsiTheme="majorBidi" w:cstheme="majorBidi"/>
          <w:color w:val="000000"/>
          <w:sz w:val="20"/>
          <w:szCs w:val="20"/>
          <w:shd w:val="clear" w:color="auto" w:fill="FFFFFF"/>
        </w:rPr>
        <w:t>, “A new method for estimation of losses in inverter-fed induction machines including electrical insulation losses”, IEEE International Power Electronics and Motion Control Conference (PEMC), pp.569-573, 2016.</w:t>
      </w:r>
    </w:p>
    <w:p w14:paraId="7E5A4990"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eastAsia="TimesNewRomanPSMT" w:hAnsiTheme="majorBidi" w:cstheme="majorBidi"/>
          <w:sz w:val="20"/>
          <w:szCs w:val="20"/>
        </w:rPr>
      </w:pPr>
      <w:r w:rsidRPr="00B44401">
        <w:rPr>
          <w:rFonts w:asciiTheme="majorBidi" w:eastAsia="TimesNewRomanPSMT" w:hAnsiTheme="majorBidi" w:cstheme="majorBidi"/>
          <w:sz w:val="20"/>
          <w:szCs w:val="20"/>
        </w:rPr>
        <w:t xml:space="preserve">P. </w:t>
      </w:r>
      <w:proofErr w:type="spellStart"/>
      <w:r w:rsidRPr="00B44401">
        <w:rPr>
          <w:rFonts w:asciiTheme="majorBidi" w:eastAsia="TimesNewRomanPSMT" w:hAnsiTheme="majorBidi" w:cstheme="majorBidi"/>
          <w:sz w:val="20"/>
          <w:szCs w:val="20"/>
        </w:rPr>
        <w:t>Sanjeev</w:t>
      </w:r>
      <w:proofErr w:type="spellEnd"/>
      <w:r w:rsidRPr="00B44401">
        <w:rPr>
          <w:rFonts w:asciiTheme="majorBidi" w:eastAsia="TimesNewRomanPSMT" w:hAnsiTheme="majorBidi" w:cstheme="majorBidi"/>
          <w:sz w:val="20"/>
          <w:szCs w:val="20"/>
        </w:rPr>
        <w:t xml:space="preserve"> and S. Jain, “Analysis of conduction and switching losses in two level inverter for low power applications”, Annual IEEE India Conference (INDICON), pp. 1</w:t>
      </w:r>
      <w:r w:rsidRPr="00B44401">
        <w:rPr>
          <w:rFonts w:ascii="Times New Roman" w:eastAsia="TimesNewRomanPSMT" w:hAnsi="Times New Roman"/>
          <w:sz w:val="20"/>
          <w:szCs w:val="20"/>
        </w:rPr>
        <w:t>–</w:t>
      </w:r>
      <w:r w:rsidRPr="00B44401">
        <w:rPr>
          <w:rFonts w:asciiTheme="majorBidi" w:eastAsia="TimesNewRomanPSMT" w:hAnsiTheme="majorBidi" w:cstheme="majorBidi"/>
          <w:sz w:val="20"/>
          <w:szCs w:val="20"/>
        </w:rPr>
        <w:t>6, Dec. 2013.</w:t>
      </w:r>
    </w:p>
    <w:p w14:paraId="68C526C6"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eastAsia="TimesNewRomanPSMT" w:hAnsiTheme="majorBidi" w:cstheme="majorBidi"/>
          <w:sz w:val="20"/>
          <w:szCs w:val="20"/>
        </w:rPr>
      </w:pPr>
      <w:r w:rsidRPr="00B44401">
        <w:rPr>
          <w:rFonts w:asciiTheme="majorBidi" w:eastAsia="TimesNewRomanPSMT" w:hAnsiTheme="majorBidi" w:cstheme="majorBidi"/>
          <w:sz w:val="20"/>
          <w:szCs w:val="20"/>
        </w:rPr>
        <w:t xml:space="preserve">Kumar, K.V.P., </w:t>
      </w:r>
      <w:proofErr w:type="spellStart"/>
      <w:r w:rsidRPr="00B44401">
        <w:rPr>
          <w:rFonts w:asciiTheme="majorBidi" w:eastAsia="TimesNewRomanPSMT" w:hAnsiTheme="majorBidi" w:cstheme="majorBidi"/>
          <w:sz w:val="20"/>
          <w:szCs w:val="20"/>
        </w:rPr>
        <w:t>Vinay</w:t>
      </w:r>
      <w:proofErr w:type="spellEnd"/>
      <w:r w:rsidRPr="00B44401">
        <w:rPr>
          <w:rFonts w:asciiTheme="majorBidi" w:eastAsia="TimesNewRomanPSMT" w:hAnsiTheme="majorBidi" w:cstheme="majorBidi"/>
          <w:sz w:val="20"/>
          <w:szCs w:val="20"/>
        </w:rPr>
        <w:t xml:space="preserve">, T.: ‘Predictive torque control of open-end </w:t>
      </w:r>
      <w:proofErr w:type="gramStart"/>
      <w:r w:rsidRPr="00B44401">
        <w:rPr>
          <w:rFonts w:asciiTheme="majorBidi" w:eastAsia="TimesNewRomanPSMT" w:hAnsiTheme="majorBidi" w:cstheme="majorBidi"/>
          <w:sz w:val="20"/>
          <w:szCs w:val="20"/>
        </w:rPr>
        <w:t>winding  induction</w:t>
      </w:r>
      <w:proofErr w:type="gramEnd"/>
      <w:r w:rsidRPr="00B44401">
        <w:rPr>
          <w:rFonts w:asciiTheme="majorBidi" w:eastAsia="TimesNewRomanPSMT" w:hAnsiTheme="majorBidi" w:cstheme="majorBidi"/>
          <w:sz w:val="20"/>
          <w:szCs w:val="20"/>
        </w:rPr>
        <w:t xml:space="preserve"> motor drive fed with multi-level inversion using two two-level  inverters’, IET </w:t>
      </w:r>
      <w:proofErr w:type="spellStart"/>
      <w:r w:rsidRPr="00B44401">
        <w:rPr>
          <w:rFonts w:asciiTheme="majorBidi" w:eastAsia="TimesNewRomanPSMT" w:hAnsiTheme="majorBidi" w:cstheme="majorBidi"/>
          <w:sz w:val="20"/>
          <w:szCs w:val="20"/>
        </w:rPr>
        <w:t>Electr</w:t>
      </w:r>
      <w:proofErr w:type="spellEnd"/>
      <w:r w:rsidRPr="00B44401">
        <w:rPr>
          <w:rFonts w:asciiTheme="majorBidi" w:eastAsia="TimesNewRomanPSMT" w:hAnsiTheme="majorBidi" w:cstheme="majorBidi"/>
          <w:sz w:val="20"/>
          <w:szCs w:val="20"/>
        </w:rPr>
        <w:t xml:space="preserve">. Power </w:t>
      </w:r>
      <w:proofErr w:type="spellStart"/>
      <w:r w:rsidRPr="00B44401">
        <w:rPr>
          <w:rFonts w:asciiTheme="majorBidi" w:eastAsia="TimesNewRomanPSMT" w:hAnsiTheme="majorBidi" w:cstheme="majorBidi"/>
          <w:sz w:val="20"/>
          <w:szCs w:val="20"/>
        </w:rPr>
        <w:t>Appl</w:t>
      </w:r>
      <w:proofErr w:type="spellEnd"/>
      <w:r w:rsidRPr="00B44401">
        <w:rPr>
          <w:rFonts w:asciiTheme="majorBidi" w:eastAsia="TimesNewRomanPSMT" w:hAnsiTheme="majorBidi" w:cstheme="majorBidi"/>
          <w:sz w:val="20"/>
          <w:szCs w:val="20"/>
        </w:rPr>
        <w:t>, 12, (1), pp. 54–62, 2018.</w:t>
      </w:r>
    </w:p>
    <w:p w14:paraId="6E6D77BB"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sz w:val="20"/>
          <w:szCs w:val="20"/>
        </w:rPr>
      </w:pPr>
      <w:r w:rsidRPr="00B44401">
        <w:rPr>
          <w:rFonts w:asciiTheme="majorBidi" w:hAnsiTheme="majorBidi" w:cstheme="majorBidi"/>
          <w:sz w:val="20"/>
          <w:szCs w:val="20"/>
        </w:rPr>
        <w:t xml:space="preserve">M. R. </w:t>
      </w:r>
      <w:proofErr w:type="spellStart"/>
      <w:r w:rsidRPr="00B44401">
        <w:rPr>
          <w:rFonts w:asciiTheme="majorBidi" w:hAnsiTheme="majorBidi" w:cstheme="majorBidi"/>
          <w:sz w:val="20"/>
          <w:szCs w:val="20"/>
        </w:rPr>
        <w:t>Baiju</w:t>
      </w:r>
      <w:proofErr w:type="spellEnd"/>
      <w:r w:rsidRPr="00B44401">
        <w:rPr>
          <w:rFonts w:asciiTheme="majorBidi" w:hAnsiTheme="majorBidi" w:cstheme="majorBidi"/>
          <w:sz w:val="20"/>
          <w:szCs w:val="20"/>
        </w:rPr>
        <w:t xml:space="preserve">, K. K. </w:t>
      </w:r>
      <w:proofErr w:type="spellStart"/>
      <w:r w:rsidRPr="00B44401">
        <w:rPr>
          <w:rFonts w:asciiTheme="majorBidi" w:hAnsiTheme="majorBidi" w:cstheme="majorBidi"/>
          <w:sz w:val="20"/>
          <w:szCs w:val="20"/>
        </w:rPr>
        <w:t>Mohapatra</w:t>
      </w:r>
      <w:proofErr w:type="spellEnd"/>
      <w:r w:rsidRPr="00B44401">
        <w:rPr>
          <w:rFonts w:asciiTheme="majorBidi" w:hAnsiTheme="majorBidi" w:cstheme="majorBidi"/>
          <w:i/>
          <w:iCs/>
          <w:sz w:val="20"/>
          <w:szCs w:val="20"/>
        </w:rPr>
        <w:t>,</w:t>
      </w:r>
      <w:r w:rsidRPr="00B44401">
        <w:rPr>
          <w:rFonts w:asciiTheme="majorBidi" w:hAnsiTheme="majorBidi" w:cstheme="majorBidi"/>
          <w:sz w:val="20"/>
          <w:szCs w:val="20"/>
        </w:rPr>
        <w:t xml:space="preserve"> R. S. </w:t>
      </w:r>
      <w:proofErr w:type="spellStart"/>
      <w:r w:rsidRPr="00B44401">
        <w:rPr>
          <w:rFonts w:asciiTheme="majorBidi" w:hAnsiTheme="majorBidi" w:cstheme="majorBidi"/>
          <w:sz w:val="20"/>
          <w:szCs w:val="20"/>
        </w:rPr>
        <w:t>Kanchan</w:t>
      </w:r>
      <w:proofErr w:type="spellEnd"/>
      <w:r w:rsidRPr="00B44401">
        <w:rPr>
          <w:rFonts w:asciiTheme="majorBidi" w:hAnsiTheme="majorBidi" w:cstheme="majorBidi"/>
          <w:i/>
          <w:iCs/>
          <w:sz w:val="20"/>
          <w:szCs w:val="20"/>
        </w:rPr>
        <w:t>,</w:t>
      </w:r>
      <w:r w:rsidRPr="00B44401">
        <w:rPr>
          <w:rFonts w:asciiTheme="majorBidi" w:hAnsiTheme="majorBidi" w:cstheme="majorBidi"/>
          <w:sz w:val="20"/>
          <w:szCs w:val="20"/>
        </w:rPr>
        <w:t xml:space="preserve"> K. </w:t>
      </w:r>
      <w:proofErr w:type="spellStart"/>
      <w:r w:rsidRPr="00B44401">
        <w:rPr>
          <w:rFonts w:asciiTheme="majorBidi" w:hAnsiTheme="majorBidi" w:cstheme="majorBidi"/>
          <w:sz w:val="20"/>
          <w:szCs w:val="20"/>
        </w:rPr>
        <w:t>Gopakumar</w:t>
      </w:r>
      <w:proofErr w:type="spellEnd"/>
      <w:r w:rsidRPr="00B44401">
        <w:rPr>
          <w:rFonts w:asciiTheme="majorBidi" w:hAnsiTheme="majorBidi" w:cstheme="majorBidi"/>
          <w:i/>
          <w:iCs/>
          <w:sz w:val="20"/>
          <w:szCs w:val="20"/>
        </w:rPr>
        <w:t>,</w:t>
      </w:r>
      <w:r w:rsidRPr="00B44401">
        <w:rPr>
          <w:rFonts w:asciiTheme="majorBidi" w:hAnsiTheme="majorBidi" w:cstheme="majorBidi"/>
          <w:sz w:val="20"/>
          <w:szCs w:val="20"/>
        </w:rPr>
        <w:t xml:space="preserve"> </w:t>
      </w:r>
      <w:r w:rsidRPr="00B44401">
        <w:rPr>
          <w:rFonts w:asciiTheme="majorBidi" w:eastAsia="TimesNewRomanPSMT" w:hAnsiTheme="majorBidi" w:cstheme="majorBidi"/>
          <w:sz w:val="20"/>
          <w:szCs w:val="20"/>
        </w:rPr>
        <w:t>“</w:t>
      </w:r>
      <w:r w:rsidRPr="00B44401">
        <w:rPr>
          <w:rFonts w:asciiTheme="majorBidi" w:hAnsiTheme="majorBidi" w:cstheme="majorBidi"/>
          <w:sz w:val="20"/>
          <w:szCs w:val="20"/>
        </w:rPr>
        <w:t>A Dual Two-Level Inverter Scheme With Common Mode Voltage Elimination for an Induction Motor Drive” IEEE TRANSACTIONS ON POWER ELECTRONICS,2004, VOL. 19, NO. 3,</w:t>
      </w:r>
      <w:r w:rsidRPr="00B44401">
        <w:rPr>
          <w:rFonts w:asciiTheme="majorBidi" w:eastAsia="TimesNewRomanPSMT" w:hAnsiTheme="majorBidi" w:cstheme="majorBidi"/>
          <w:sz w:val="20"/>
          <w:szCs w:val="20"/>
        </w:rPr>
        <w:t xml:space="preserve"> pp.794-805</w:t>
      </w:r>
      <w:proofErr w:type="gramStart"/>
      <w:r w:rsidRPr="00B44401">
        <w:rPr>
          <w:rFonts w:asciiTheme="majorBidi" w:eastAsia="TimesNewRomanPSMT" w:hAnsiTheme="majorBidi" w:cstheme="majorBidi"/>
          <w:sz w:val="20"/>
          <w:szCs w:val="20"/>
        </w:rPr>
        <w:t>,2004</w:t>
      </w:r>
      <w:proofErr w:type="gramEnd"/>
      <w:r w:rsidRPr="00B44401">
        <w:rPr>
          <w:rFonts w:asciiTheme="majorBidi" w:eastAsia="TimesNewRomanPSMT" w:hAnsiTheme="majorBidi" w:cstheme="majorBidi"/>
          <w:sz w:val="20"/>
          <w:szCs w:val="20"/>
        </w:rPr>
        <w:t>.</w:t>
      </w:r>
    </w:p>
    <w:p w14:paraId="78974029" w14:textId="77777777" w:rsidR="00B44401" w:rsidRPr="00B44401" w:rsidRDefault="00B44401" w:rsidP="00B44401">
      <w:pPr>
        <w:pStyle w:val="ListParagraph"/>
        <w:numPr>
          <w:ilvl w:val="0"/>
          <w:numId w:val="7"/>
        </w:numPr>
        <w:autoSpaceDE w:val="0"/>
        <w:autoSpaceDN w:val="0"/>
        <w:adjustRightInd w:val="0"/>
        <w:spacing w:after="0" w:line="240" w:lineRule="auto"/>
        <w:ind w:left="567" w:hanging="567"/>
        <w:jc w:val="both"/>
        <w:rPr>
          <w:rFonts w:asciiTheme="majorBidi" w:hAnsiTheme="majorBidi" w:cstheme="majorBidi"/>
          <w:sz w:val="20"/>
          <w:szCs w:val="20"/>
        </w:rPr>
      </w:pPr>
      <w:r w:rsidRPr="00B44401">
        <w:rPr>
          <w:rFonts w:asciiTheme="majorBidi" w:hAnsiTheme="majorBidi" w:cstheme="majorBidi"/>
          <w:sz w:val="20"/>
          <w:szCs w:val="20"/>
        </w:rPr>
        <w:t xml:space="preserve">M. </w:t>
      </w:r>
      <w:proofErr w:type="spellStart"/>
      <w:r w:rsidRPr="00B44401">
        <w:rPr>
          <w:rFonts w:asciiTheme="majorBidi" w:hAnsiTheme="majorBidi" w:cstheme="majorBidi"/>
          <w:sz w:val="20"/>
          <w:szCs w:val="20"/>
        </w:rPr>
        <w:t>Sujatha</w:t>
      </w:r>
      <w:proofErr w:type="spellEnd"/>
      <w:r w:rsidRPr="00B44401">
        <w:rPr>
          <w:rFonts w:asciiTheme="majorBidi" w:hAnsiTheme="majorBidi" w:cstheme="majorBidi"/>
          <w:sz w:val="20"/>
          <w:szCs w:val="20"/>
        </w:rPr>
        <w:t xml:space="preserve">, A.K. </w:t>
      </w:r>
      <w:proofErr w:type="spellStart"/>
      <w:r w:rsidRPr="00B44401">
        <w:rPr>
          <w:rFonts w:asciiTheme="majorBidi" w:hAnsiTheme="majorBidi" w:cstheme="majorBidi"/>
          <w:sz w:val="20"/>
          <w:szCs w:val="20"/>
        </w:rPr>
        <w:t>Parvathy</w:t>
      </w:r>
      <w:proofErr w:type="spellEnd"/>
      <w:r w:rsidRPr="00B44401">
        <w:rPr>
          <w:rFonts w:asciiTheme="majorBidi" w:hAnsiTheme="majorBidi" w:cstheme="majorBidi"/>
          <w:sz w:val="20"/>
          <w:szCs w:val="20"/>
        </w:rPr>
        <w:t xml:space="preserve"> “Improved reliable multilevel inverter for renewable energy systems”. Indonesian Journal of Electrical Engineering and Computer Science Vol. 14, No. 3, pp. 1141-1147, June 2019.</w:t>
      </w:r>
    </w:p>
    <w:p w14:paraId="5D854F37" w14:textId="77777777" w:rsidR="00B44401" w:rsidRPr="00B44401" w:rsidRDefault="00B44401" w:rsidP="00B44401">
      <w:pPr>
        <w:pStyle w:val="ListParagraph"/>
        <w:numPr>
          <w:ilvl w:val="0"/>
          <w:numId w:val="7"/>
        </w:numPr>
        <w:ind w:left="567" w:hanging="567"/>
        <w:jc w:val="both"/>
        <w:rPr>
          <w:rFonts w:asciiTheme="majorBidi" w:hAnsiTheme="majorBidi" w:cstheme="majorBidi"/>
          <w:sz w:val="20"/>
          <w:szCs w:val="20"/>
        </w:rPr>
      </w:pPr>
      <w:r w:rsidRPr="00B44401">
        <w:rPr>
          <w:rFonts w:asciiTheme="majorBidi" w:hAnsiTheme="majorBidi" w:cstheme="majorBidi"/>
          <w:sz w:val="20"/>
          <w:szCs w:val="20"/>
        </w:rPr>
        <w:t xml:space="preserve">M. </w:t>
      </w:r>
      <w:proofErr w:type="spellStart"/>
      <w:r w:rsidRPr="00B44401">
        <w:rPr>
          <w:rFonts w:asciiTheme="majorBidi" w:hAnsiTheme="majorBidi" w:cstheme="majorBidi"/>
          <w:sz w:val="20"/>
          <w:szCs w:val="20"/>
        </w:rPr>
        <w:t>Rasheed</w:t>
      </w:r>
      <w:proofErr w:type="spellEnd"/>
      <w:r w:rsidRPr="00B44401">
        <w:rPr>
          <w:rFonts w:asciiTheme="majorBidi" w:hAnsiTheme="majorBidi" w:cstheme="majorBidi"/>
          <w:sz w:val="20"/>
          <w:szCs w:val="20"/>
        </w:rPr>
        <w:t xml:space="preserve">, R. </w:t>
      </w:r>
      <w:proofErr w:type="gramStart"/>
      <w:r w:rsidRPr="00B44401">
        <w:rPr>
          <w:rFonts w:asciiTheme="majorBidi" w:hAnsiTheme="majorBidi" w:cstheme="majorBidi"/>
          <w:sz w:val="20"/>
          <w:szCs w:val="20"/>
        </w:rPr>
        <w:t>Omar ,</w:t>
      </w:r>
      <w:proofErr w:type="gramEnd"/>
      <w:r w:rsidRPr="00B44401">
        <w:rPr>
          <w:rFonts w:asciiTheme="majorBidi" w:hAnsiTheme="majorBidi" w:cstheme="majorBidi"/>
          <w:sz w:val="20"/>
          <w:szCs w:val="20"/>
        </w:rPr>
        <w:t xml:space="preserve"> M. </w:t>
      </w:r>
      <w:proofErr w:type="spellStart"/>
      <w:r w:rsidRPr="00B44401">
        <w:rPr>
          <w:rFonts w:asciiTheme="majorBidi" w:hAnsiTheme="majorBidi" w:cstheme="majorBidi"/>
          <w:sz w:val="20"/>
          <w:szCs w:val="20"/>
        </w:rPr>
        <w:t>Sulaiman</w:t>
      </w:r>
      <w:proofErr w:type="spellEnd"/>
      <w:r w:rsidRPr="00B44401">
        <w:rPr>
          <w:rFonts w:asciiTheme="majorBidi" w:hAnsiTheme="majorBidi" w:cstheme="majorBidi"/>
          <w:sz w:val="20"/>
          <w:szCs w:val="20"/>
        </w:rPr>
        <w:t xml:space="preserve"> , W. A. </w:t>
      </w:r>
      <w:proofErr w:type="spellStart"/>
      <w:r w:rsidRPr="00B44401">
        <w:rPr>
          <w:rFonts w:asciiTheme="majorBidi" w:hAnsiTheme="majorBidi" w:cstheme="majorBidi"/>
          <w:sz w:val="20"/>
          <w:szCs w:val="20"/>
        </w:rPr>
        <w:t>Halim</w:t>
      </w:r>
      <w:proofErr w:type="spellEnd"/>
      <w:r w:rsidRPr="00B44401">
        <w:rPr>
          <w:rFonts w:asciiTheme="majorBidi" w:hAnsiTheme="majorBidi" w:cstheme="majorBidi"/>
          <w:sz w:val="20"/>
          <w:szCs w:val="20"/>
        </w:rPr>
        <w:t>.” A modified cascaded h-bridge multilevel inverter based on particle swarm optimisation (PSO) technique”. Indonesian Journal of Electrical Engineering and Computer Science. Vol. 16, No. 1, pp. 41-51, October 2019.</w:t>
      </w:r>
    </w:p>
    <w:p w14:paraId="5E3CE797" w14:textId="77777777" w:rsidR="00B44401" w:rsidRPr="00B44401" w:rsidRDefault="00B44401" w:rsidP="00B44401">
      <w:pPr>
        <w:pStyle w:val="ListParagraph"/>
        <w:numPr>
          <w:ilvl w:val="0"/>
          <w:numId w:val="7"/>
        </w:numPr>
        <w:tabs>
          <w:tab w:val="left" w:pos="567"/>
        </w:tabs>
        <w:ind w:hanging="720"/>
        <w:jc w:val="both"/>
        <w:rPr>
          <w:rFonts w:asciiTheme="majorBidi" w:hAnsiTheme="majorBidi" w:cstheme="majorBidi"/>
          <w:sz w:val="20"/>
          <w:szCs w:val="20"/>
        </w:rPr>
      </w:pPr>
      <w:r w:rsidRPr="00B44401">
        <w:rPr>
          <w:rFonts w:asciiTheme="majorBidi" w:hAnsiTheme="majorBidi" w:cstheme="majorBidi"/>
          <w:sz w:val="20"/>
          <w:szCs w:val="20"/>
        </w:rPr>
        <w:t>T-T. Nguyen.” The multilevel inverter with clamped-diode”. Indonesian Journal of Electrical Engineering and Computer Science. Vol. 14, No. 3, pp. 1189-1195, June 2019.</w:t>
      </w:r>
    </w:p>
    <w:p w14:paraId="618D7A4C"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sz w:val="20"/>
          <w:szCs w:val="20"/>
        </w:rPr>
      </w:pPr>
      <w:proofErr w:type="spellStart"/>
      <w:r w:rsidRPr="00B44401">
        <w:rPr>
          <w:rFonts w:asciiTheme="majorBidi" w:hAnsiTheme="majorBidi" w:cstheme="majorBidi"/>
          <w:sz w:val="20"/>
          <w:szCs w:val="20"/>
        </w:rPr>
        <w:t>Lega</w:t>
      </w:r>
      <w:proofErr w:type="spellEnd"/>
      <w:r w:rsidRPr="00B44401">
        <w:rPr>
          <w:rFonts w:asciiTheme="majorBidi" w:hAnsiTheme="majorBidi" w:cstheme="majorBidi"/>
          <w:sz w:val="20"/>
          <w:szCs w:val="20"/>
        </w:rPr>
        <w:t xml:space="preserve"> A. Multilevel converters: dual two-level inverter scheme. PhD thesis, University of Bologna; Italy</w:t>
      </w:r>
      <w:proofErr w:type="gramStart"/>
      <w:r w:rsidRPr="00B44401">
        <w:rPr>
          <w:rFonts w:asciiTheme="majorBidi" w:hAnsiTheme="majorBidi" w:cstheme="majorBidi"/>
          <w:sz w:val="20"/>
          <w:szCs w:val="20"/>
        </w:rPr>
        <w:t>,2007</w:t>
      </w:r>
      <w:proofErr w:type="gramEnd"/>
      <w:r w:rsidRPr="00B44401">
        <w:rPr>
          <w:rFonts w:asciiTheme="majorBidi" w:hAnsiTheme="majorBidi" w:cstheme="majorBidi"/>
          <w:sz w:val="20"/>
          <w:szCs w:val="20"/>
        </w:rPr>
        <w:t>.</w:t>
      </w:r>
    </w:p>
    <w:p w14:paraId="0B99ABC6"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sz w:val="20"/>
          <w:szCs w:val="20"/>
        </w:rPr>
      </w:pPr>
      <w:r w:rsidRPr="00B44401">
        <w:rPr>
          <w:rFonts w:asciiTheme="majorBidi" w:hAnsiTheme="majorBidi" w:cstheme="majorBidi"/>
          <w:sz w:val="20"/>
          <w:szCs w:val="20"/>
        </w:rPr>
        <w:t xml:space="preserve">D.-H. Lee and J.-W. </w:t>
      </w:r>
      <w:proofErr w:type="spellStart"/>
      <w:r w:rsidRPr="00B44401">
        <w:rPr>
          <w:rFonts w:asciiTheme="majorBidi" w:hAnsiTheme="majorBidi" w:cstheme="majorBidi"/>
          <w:sz w:val="20"/>
          <w:szCs w:val="20"/>
        </w:rPr>
        <w:t>Ahn</w:t>
      </w:r>
      <w:proofErr w:type="spellEnd"/>
      <w:r w:rsidRPr="00B44401">
        <w:rPr>
          <w:rFonts w:asciiTheme="majorBidi" w:hAnsiTheme="majorBidi" w:cstheme="majorBidi"/>
          <w:sz w:val="20"/>
          <w:szCs w:val="20"/>
        </w:rPr>
        <w:t xml:space="preserve">, “A simple and direct dead-time effect compensation scheme in </w:t>
      </w:r>
      <w:proofErr w:type="spellStart"/>
      <w:r w:rsidRPr="00B44401">
        <w:rPr>
          <w:rFonts w:asciiTheme="majorBidi" w:hAnsiTheme="majorBidi" w:cstheme="majorBidi"/>
          <w:sz w:val="20"/>
          <w:szCs w:val="20"/>
        </w:rPr>
        <w:t>pwm-vsi</w:t>
      </w:r>
      <w:proofErr w:type="spellEnd"/>
      <w:r w:rsidRPr="00B44401">
        <w:rPr>
          <w:rFonts w:asciiTheme="majorBidi" w:hAnsiTheme="majorBidi" w:cstheme="majorBidi"/>
          <w:sz w:val="20"/>
          <w:szCs w:val="20"/>
        </w:rPr>
        <w:t>,” IEEE Trans. Ind. Appl., vol. 50, no. 5, pp. 3017–3025, Sept 2014.</w:t>
      </w:r>
    </w:p>
    <w:p w14:paraId="215F8F91"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color w:val="000000"/>
          <w:sz w:val="20"/>
          <w:szCs w:val="20"/>
          <w:shd w:val="clear" w:color="auto" w:fill="FFFFFF"/>
        </w:rPr>
      </w:pPr>
      <w:r w:rsidRPr="00B44401">
        <w:rPr>
          <w:rFonts w:asciiTheme="majorBidi" w:hAnsiTheme="majorBidi" w:cstheme="majorBidi"/>
          <w:color w:val="000000"/>
          <w:sz w:val="20"/>
          <w:szCs w:val="20"/>
          <w:shd w:val="clear" w:color="auto" w:fill="FFFFFF"/>
        </w:rPr>
        <w:lastRenderedPageBreak/>
        <w:t>Jena, S. P., &amp; Rout, K. C. “Comparative Analysis of Harmonic Reduction of VSI Fed Induction Motor Using SVPWM and Sinusoidal PWM”.  2nd International Conference on Trends in Electronics and Informatics (ICOEI). 2018.</w:t>
      </w:r>
    </w:p>
    <w:p w14:paraId="6A136FD6"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sz w:val="20"/>
          <w:szCs w:val="20"/>
        </w:rPr>
      </w:pPr>
      <w:r w:rsidRPr="00B44401">
        <w:rPr>
          <w:rFonts w:asciiTheme="majorBidi" w:hAnsiTheme="majorBidi" w:cstheme="majorBidi"/>
          <w:color w:val="000000"/>
          <w:sz w:val="20"/>
          <w:szCs w:val="20"/>
          <w:shd w:val="clear" w:color="auto" w:fill="FFFFFF"/>
        </w:rPr>
        <w:t>Mishra, I., Singh, M., &amp; Roy, D. “Comparative Evaluation of Different Pulse Width Modulation Techniques on VSI Fed Three Phase Induction Motor”. Recent Advances on Engineering, Technology and Computational Sciences (RAETCS). 2018.</w:t>
      </w:r>
      <w:r w:rsidRPr="00B44401">
        <w:rPr>
          <w:rFonts w:ascii="Arial" w:hAnsi="Arial" w:cs="Arial"/>
          <w:color w:val="000000"/>
          <w:sz w:val="20"/>
          <w:szCs w:val="20"/>
          <w:shd w:val="clear" w:color="auto" w:fill="FFFFFF"/>
        </w:rPr>
        <w:t> </w:t>
      </w:r>
    </w:p>
    <w:p w14:paraId="06B64D7F"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sz w:val="20"/>
          <w:szCs w:val="20"/>
        </w:rPr>
      </w:pPr>
      <w:r w:rsidRPr="00B44401">
        <w:rPr>
          <w:rFonts w:asciiTheme="majorBidi" w:hAnsiTheme="majorBidi" w:cstheme="majorBidi"/>
          <w:sz w:val="20"/>
          <w:szCs w:val="20"/>
        </w:rPr>
        <w:t xml:space="preserve">Huang, </w:t>
      </w:r>
      <w:proofErr w:type="spellStart"/>
      <w:r w:rsidRPr="00B44401">
        <w:rPr>
          <w:rFonts w:asciiTheme="majorBidi" w:hAnsiTheme="majorBidi" w:cstheme="majorBidi"/>
          <w:sz w:val="20"/>
          <w:szCs w:val="20"/>
        </w:rPr>
        <w:t>Yingliang</w:t>
      </w:r>
      <w:proofErr w:type="spellEnd"/>
      <w:r w:rsidRPr="00B44401">
        <w:rPr>
          <w:rFonts w:asciiTheme="majorBidi" w:hAnsiTheme="majorBidi" w:cstheme="majorBidi"/>
          <w:sz w:val="20"/>
          <w:szCs w:val="20"/>
        </w:rPr>
        <w:t>, et al. "PWM Frequency Voltage Noise Cancellation in Three-Phase VSI Using the Novel SVPWM Strategy." IEEE Transactions on Power Electronics vol.31 PP.99 NO.6, June 2017.</w:t>
      </w:r>
    </w:p>
    <w:p w14:paraId="1AC7B211"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heme="majorBidi" w:hAnsiTheme="majorBidi" w:cstheme="majorBidi"/>
          <w:sz w:val="20"/>
          <w:szCs w:val="20"/>
        </w:rPr>
      </w:pPr>
      <w:r w:rsidRPr="00B44401">
        <w:rPr>
          <w:rFonts w:asciiTheme="majorBidi" w:hAnsiTheme="majorBidi" w:cstheme="majorBidi"/>
          <w:sz w:val="20"/>
          <w:szCs w:val="20"/>
        </w:rPr>
        <w:t xml:space="preserve">Phuong Hue Tran.” </w:t>
      </w:r>
      <w:proofErr w:type="spellStart"/>
      <w:r w:rsidRPr="00B44401">
        <w:rPr>
          <w:rFonts w:asciiTheme="majorBidi" w:hAnsiTheme="majorBidi" w:cstheme="majorBidi"/>
          <w:sz w:val="20"/>
          <w:szCs w:val="20"/>
        </w:rPr>
        <w:t>Matlab</w:t>
      </w:r>
      <w:proofErr w:type="spellEnd"/>
      <w:r w:rsidRPr="00B44401">
        <w:rPr>
          <w:rFonts w:asciiTheme="majorBidi" w:hAnsiTheme="majorBidi" w:cstheme="majorBidi"/>
          <w:sz w:val="20"/>
          <w:szCs w:val="20"/>
        </w:rPr>
        <w:t>/</w:t>
      </w:r>
      <w:proofErr w:type="spellStart"/>
      <w:r w:rsidRPr="00B44401">
        <w:rPr>
          <w:rFonts w:asciiTheme="majorBidi" w:hAnsiTheme="majorBidi" w:cstheme="majorBidi"/>
          <w:sz w:val="20"/>
          <w:szCs w:val="20"/>
        </w:rPr>
        <w:t>simulink</w:t>
      </w:r>
      <w:proofErr w:type="spellEnd"/>
      <w:r w:rsidRPr="00B44401">
        <w:rPr>
          <w:rFonts w:asciiTheme="majorBidi" w:hAnsiTheme="majorBidi" w:cstheme="majorBidi"/>
          <w:sz w:val="20"/>
          <w:szCs w:val="20"/>
        </w:rPr>
        <w:t xml:space="preserve"> implementation and analysis of three pulse-width-modulation (</w:t>
      </w:r>
      <w:proofErr w:type="spellStart"/>
      <w:r w:rsidRPr="00B44401">
        <w:rPr>
          <w:rFonts w:asciiTheme="majorBidi" w:hAnsiTheme="majorBidi" w:cstheme="majorBidi"/>
          <w:sz w:val="20"/>
          <w:szCs w:val="20"/>
        </w:rPr>
        <w:t>pwm</w:t>
      </w:r>
      <w:proofErr w:type="spellEnd"/>
      <w:r w:rsidRPr="00B44401">
        <w:rPr>
          <w:rFonts w:asciiTheme="majorBidi" w:hAnsiTheme="majorBidi" w:cstheme="majorBidi"/>
          <w:sz w:val="20"/>
          <w:szCs w:val="20"/>
        </w:rPr>
        <w:t>) techniques”. Master of Science, Boise State University.2012.</w:t>
      </w:r>
    </w:p>
    <w:p w14:paraId="7A07011A" w14:textId="77777777" w:rsidR="00B44401" w:rsidRPr="00B44401" w:rsidRDefault="00B44401" w:rsidP="00B44401">
      <w:pPr>
        <w:pStyle w:val="ListParagraph"/>
        <w:numPr>
          <w:ilvl w:val="0"/>
          <w:numId w:val="7"/>
        </w:numPr>
        <w:autoSpaceDE w:val="0"/>
        <w:autoSpaceDN w:val="0"/>
        <w:adjustRightInd w:val="0"/>
        <w:spacing w:after="0" w:line="360" w:lineRule="auto"/>
        <w:ind w:left="540" w:hanging="540"/>
        <w:jc w:val="both"/>
        <w:rPr>
          <w:rFonts w:ascii="Times New Roman" w:hAnsi="Times New Roman"/>
          <w:sz w:val="20"/>
          <w:szCs w:val="20"/>
        </w:rPr>
      </w:pPr>
      <w:proofErr w:type="spellStart"/>
      <w:r w:rsidRPr="00B44401">
        <w:rPr>
          <w:rFonts w:ascii="Times New Roman" w:hAnsi="Times New Roman"/>
          <w:sz w:val="20"/>
          <w:szCs w:val="20"/>
        </w:rPr>
        <w:t>Bimal</w:t>
      </w:r>
      <w:proofErr w:type="spellEnd"/>
      <w:r w:rsidRPr="00B44401">
        <w:rPr>
          <w:rFonts w:ascii="Times New Roman" w:hAnsi="Times New Roman"/>
          <w:sz w:val="20"/>
          <w:szCs w:val="20"/>
        </w:rPr>
        <w:t xml:space="preserve"> </w:t>
      </w:r>
      <w:proofErr w:type="spellStart"/>
      <w:r w:rsidRPr="00B44401">
        <w:rPr>
          <w:rFonts w:ascii="Times New Roman" w:hAnsi="Times New Roman"/>
          <w:sz w:val="20"/>
          <w:szCs w:val="20"/>
        </w:rPr>
        <w:t>K.Bose</w:t>
      </w:r>
      <w:proofErr w:type="spellEnd"/>
      <w:proofErr w:type="gramStart"/>
      <w:r w:rsidRPr="00B44401">
        <w:rPr>
          <w:rFonts w:ascii="Times New Roman" w:hAnsi="Times New Roman"/>
          <w:sz w:val="20"/>
          <w:szCs w:val="20"/>
        </w:rPr>
        <w:t>, ”</w:t>
      </w:r>
      <w:proofErr w:type="gramEnd"/>
      <w:r w:rsidRPr="00B44401">
        <w:rPr>
          <w:rFonts w:ascii="Times New Roman" w:hAnsi="Times New Roman"/>
          <w:sz w:val="20"/>
          <w:szCs w:val="20"/>
        </w:rPr>
        <w:t>Modern Power Electronics and AC Drives”, PHI Learning Private Limited, New Delhi-110001, 2009.</w:t>
      </w:r>
    </w:p>
    <w:p w14:paraId="48E647DA" w14:textId="77777777" w:rsidR="003D514A" w:rsidRPr="003D514A" w:rsidRDefault="003D514A" w:rsidP="00747666">
      <w:pPr>
        <w:pStyle w:val="ListParagraph"/>
        <w:autoSpaceDE w:val="0"/>
        <w:autoSpaceDN w:val="0"/>
        <w:adjustRightInd w:val="0"/>
        <w:spacing w:after="0" w:line="240" w:lineRule="auto"/>
        <w:jc w:val="both"/>
        <w:rPr>
          <w:rFonts w:asciiTheme="majorBidi" w:hAnsiTheme="majorBidi" w:cstheme="majorBidi"/>
          <w:sz w:val="18"/>
          <w:szCs w:val="18"/>
        </w:rPr>
      </w:pPr>
    </w:p>
    <w:sdt>
      <w:sdtPr>
        <w:rPr>
          <w:vanish/>
          <w:highlight w:val="yellow"/>
        </w:rPr>
        <w:tag w:val="goog_rdk_103"/>
        <w:id w:val="662738821"/>
        <w:showingPlcHdr/>
      </w:sdtPr>
      <w:sdtEndPr/>
      <w:sdtContent>
        <w:p w14:paraId="76CB4DA1" w14:textId="4EF4DA3A" w:rsidR="006101EF" w:rsidRDefault="003D514A">
          <w:pPr>
            <w:jc w:val="both"/>
            <w:rPr>
              <w:color w:val="000000"/>
              <w:sz w:val="18"/>
              <w:szCs w:val="18"/>
            </w:rPr>
          </w:pPr>
          <w:r>
            <w:t xml:space="preserve">     </w:t>
          </w:r>
        </w:p>
      </w:sdtContent>
    </w:sdt>
    <w:sdt>
      <w:sdtPr>
        <w:rPr>
          <w:vanish/>
          <w:highlight w:val="yellow"/>
        </w:rPr>
        <w:tag w:val="goog_rdk_104"/>
        <w:id w:val="767900892"/>
      </w:sdtPr>
      <w:sdtEndPr/>
      <w:sdtContent>
        <w:p w14:paraId="706E0C0D" w14:textId="77777777" w:rsidR="006101EF" w:rsidRDefault="006358AD">
          <w:pPr>
            <w:jc w:val="both"/>
            <w:rPr>
              <w:color w:val="000000"/>
              <w:sz w:val="18"/>
              <w:szCs w:val="18"/>
            </w:rPr>
          </w:pPr>
        </w:p>
      </w:sdtContent>
    </w:sdt>
    <w:sdt>
      <w:sdtPr>
        <w:rPr>
          <w:vanish/>
          <w:highlight w:val="yellow"/>
        </w:rPr>
        <w:tag w:val="goog_rdk_105"/>
        <w:id w:val="226043774"/>
      </w:sdtPr>
      <w:sdtEndPr/>
      <w:sdtContent>
        <w:p w14:paraId="48D14496" w14:textId="7FF00560" w:rsidR="006101EF" w:rsidRDefault="003D514A">
          <w:pPr>
            <w:rPr>
              <w:b/>
            </w:rPr>
          </w:pPr>
          <w:r>
            <w:rPr>
              <w:b/>
              <w:color w:val="000000"/>
            </w:rPr>
            <w:t>BIOGRAPHIES OF AUTHORS</w:t>
          </w:r>
        </w:p>
      </w:sdtContent>
    </w:sdt>
    <w:sdt>
      <w:sdtPr>
        <w:rPr>
          <w:vanish/>
          <w:highlight w:val="yellow"/>
        </w:rPr>
        <w:tag w:val="goog_rdk_106"/>
        <w:id w:val="1595439788"/>
      </w:sdtPr>
      <w:sdtEndPr/>
      <w:sdtContent>
        <w:p w14:paraId="1F40FDB2" w14:textId="77777777" w:rsidR="006101EF" w:rsidRDefault="006358AD">
          <w:pPr>
            <w:rPr>
              <w:b/>
            </w:rPr>
          </w:pPr>
        </w:p>
      </w:sdtContent>
    </w:sdt>
    <w:tbl>
      <w:tblPr>
        <w:tblStyle w:val="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3"/>
        <w:gridCol w:w="7226"/>
      </w:tblGrid>
      <w:tr w:rsidR="006101EF" w14:paraId="6D2D6B95" w14:textId="77777777">
        <w:trPr>
          <w:hidden/>
        </w:trPr>
        <w:tc>
          <w:tcPr>
            <w:tcW w:w="1813" w:type="dxa"/>
          </w:tcPr>
          <w:sdt>
            <w:sdtPr>
              <w:rPr>
                <w:vanish/>
                <w:highlight w:val="yellow"/>
              </w:rPr>
              <w:tag w:val="goog_rdk_107"/>
              <w:id w:val="1670901113"/>
            </w:sdtPr>
            <w:sdtEndPr/>
            <w:sdtContent>
              <w:p w14:paraId="1B5148EB" w14:textId="77777777" w:rsidR="006101EF" w:rsidRDefault="006358AD">
                <w:pPr>
                  <w:jc w:val="center"/>
                  <w:rPr>
                    <w:color w:val="000000"/>
                  </w:rPr>
                </w:pPr>
              </w:p>
            </w:sdtContent>
          </w:sdt>
          <w:sdt>
            <w:sdtPr>
              <w:rPr>
                <w:vanish/>
                <w:highlight w:val="yellow"/>
              </w:rPr>
              <w:tag w:val="goog_rdk_108"/>
              <w:id w:val="-1509443718"/>
            </w:sdtPr>
            <w:sdtEndPr/>
            <w:sdtContent>
              <w:p w14:paraId="18671C24" w14:textId="77777777" w:rsidR="006101EF" w:rsidRDefault="003D514A">
                <w:pPr>
                  <w:jc w:val="center"/>
                  <w:rPr>
                    <w:color w:val="000000"/>
                  </w:rPr>
                </w:pPr>
                <w:r>
                  <w:rPr>
                    <w:color w:val="000000"/>
                  </w:rPr>
                  <w:t>First author’s</w:t>
                </w:r>
              </w:p>
            </w:sdtContent>
          </w:sdt>
          <w:sdt>
            <w:sdtPr>
              <w:rPr>
                <w:vanish/>
                <w:highlight w:val="yellow"/>
              </w:rPr>
              <w:tag w:val="goog_rdk_109"/>
              <w:id w:val="360795211"/>
            </w:sdtPr>
            <w:sdtEndPr/>
            <w:sdtContent>
              <w:p w14:paraId="46AF5078" w14:textId="77777777" w:rsidR="006101EF" w:rsidRDefault="003D514A">
                <w:pPr>
                  <w:jc w:val="center"/>
                  <w:rPr>
                    <w:color w:val="000000"/>
                  </w:rPr>
                </w:pPr>
                <w:r>
                  <w:rPr>
                    <w:color w:val="000000"/>
                  </w:rPr>
                  <w:t>Photo (3x4cm)</w:t>
                </w:r>
              </w:p>
            </w:sdtContent>
          </w:sdt>
          <w:sdt>
            <w:sdtPr>
              <w:rPr>
                <w:vanish/>
                <w:highlight w:val="yellow"/>
              </w:rPr>
              <w:tag w:val="goog_rdk_110"/>
              <w:id w:val="798654720"/>
            </w:sdtPr>
            <w:sdtEndPr/>
            <w:sdtContent>
              <w:p w14:paraId="4EAED8B2" w14:textId="77777777" w:rsidR="006101EF" w:rsidRDefault="006358AD">
                <w:pPr>
                  <w:jc w:val="center"/>
                  <w:rPr>
                    <w:color w:val="000000"/>
                  </w:rPr>
                </w:pPr>
              </w:p>
            </w:sdtContent>
          </w:sdt>
        </w:tc>
        <w:tc>
          <w:tcPr>
            <w:tcW w:w="7226" w:type="dxa"/>
          </w:tcPr>
          <w:p w14:paraId="37D08CB8" w14:textId="77777777" w:rsidR="00670701" w:rsidRDefault="00670701" w:rsidP="00670701">
            <w:pPr>
              <w:jc w:val="center"/>
              <w:rPr>
                <w:rFonts w:asciiTheme="majorBidi" w:hAnsiTheme="majorBidi" w:cstheme="majorBidi"/>
                <w:sz w:val="18"/>
                <w:szCs w:val="18"/>
              </w:rPr>
            </w:pPr>
          </w:p>
          <w:p w14:paraId="56B335A6" w14:textId="77777777" w:rsidR="00670701" w:rsidRDefault="00670701" w:rsidP="00670701">
            <w:pPr>
              <w:jc w:val="center"/>
              <w:rPr>
                <w:rFonts w:asciiTheme="majorBidi" w:hAnsiTheme="majorBidi" w:cstheme="majorBidi"/>
                <w:sz w:val="18"/>
                <w:szCs w:val="18"/>
              </w:rPr>
            </w:pPr>
          </w:p>
          <w:p w14:paraId="7FF281B7" w14:textId="77777777" w:rsidR="00670701" w:rsidRPr="00670701" w:rsidRDefault="00670701" w:rsidP="00670701">
            <w:pPr>
              <w:jc w:val="center"/>
              <w:rPr>
                <w:rFonts w:asciiTheme="majorBidi" w:hAnsiTheme="majorBidi" w:cstheme="majorBidi"/>
                <w:sz w:val="18"/>
                <w:szCs w:val="18"/>
              </w:rPr>
            </w:pPr>
            <w:r w:rsidRPr="00670701">
              <w:rPr>
                <w:rFonts w:asciiTheme="majorBidi" w:hAnsiTheme="majorBidi" w:cstheme="majorBidi"/>
                <w:sz w:val="18"/>
                <w:szCs w:val="18"/>
              </w:rPr>
              <w:t>Hayder ali Mohamed</w:t>
            </w:r>
          </w:p>
          <w:p w14:paraId="1567585F" w14:textId="77777777" w:rsidR="00670701" w:rsidRPr="00670701" w:rsidRDefault="00670701" w:rsidP="00670701">
            <w:pPr>
              <w:jc w:val="center"/>
              <w:rPr>
                <w:rFonts w:asciiTheme="majorBidi" w:hAnsiTheme="majorBidi" w:cstheme="majorBidi"/>
                <w:sz w:val="18"/>
                <w:szCs w:val="18"/>
              </w:rPr>
            </w:pPr>
            <w:r w:rsidRPr="00670701">
              <w:rPr>
                <w:rFonts w:asciiTheme="majorBidi" w:hAnsiTheme="majorBidi" w:cstheme="majorBidi"/>
                <w:sz w:val="18"/>
                <w:szCs w:val="18"/>
              </w:rPr>
              <w:t>BSc. from Al_mustansiriyah Univerrsity/ Electrical Engineering Department ( 2006-2010)</w:t>
            </w:r>
          </w:p>
          <w:p w14:paraId="38B5F6F9" w14:textId="77777777" w:rsidR="00670701" w:rsidRPr="00670701" w:rsidRDefault="00670701" w:rsidP="00670701">
            <w:pPr>
              <w:jc w:val="center"/>
              <w:rPr>
                <w:rFonts w:asciiTheme="majorBidi" w:hAnsiTheme="majorBidi" w:cstheme="majorBidi"/>
                <w:sz w:val="18"/>
                <w:szCs w:val="18"/>
              </w:rPr>
            </w:pPr>
            <w:r w:rsidRPr="00670701">
              <w:rPr>
                <w:rFonts w:asciiTheme="majorBidi" w:hAnsiTheme="majorBidi" w:cstheme="majorBidi"/>
                <w:sz w:val="18"/>
                <w:szCs w:val="18"/>
              </w:rPr>
              <w:t>MSc student in University of Baghdad from 2017 until now.</w:t>
            </w:r>
          </w:p>
          <w:sdt>
            <w:sdtPr>
              <w:rPr>
                <w:vanish/>
                <w:highlight w:val="yellow"/>
              </w:rPr>
              <w:tag w:val="goog_rdk_112"/>
              <w:id w:val="-221915885"/>
            </w:sdtPr>
            <w:sdtEndPr/>
            <w:sdtContent>
              <w:p w14:paraId="5A98529D" w14:textId="77777777" w:rsidR="006101EF" w:rsidRDefault="006358AD">
                <w:pPr>
                  <w:rPr>
                    <w:color w:val="000000"/>
                  </w:rPr>
                </w:pPr>
              </w:p>
            </w:sdtContent>
          </w:sdt>
          <w:sdt>
            <w:sdtPr>
              <w:rPr>
                <w:vanish/>
                <w:highlight w:val="yellow"/>
              </w:rPr>
              <w:tag w:val="goog_rdk_113"/>
              <w:id w:val="-1468044082"/>
            </w:sdtPr>
            <w:sdtEndPr/>
            <w:sdtContent>
              <w:p w14:paraId="20A62C4D" w14:textId="77777777" w:rsidR="006101EF" w:rsidRDefault="006358AD">
                <w:pPr>
                  <w:rPr>
                    <w:color w:val="000000"/>
                  </w:rPr>
                </w:pPr>
              </w:p>
            </w:sdtContent>
          </w:sdt>
          <w:sdt>
            <w:sdtPr>
              <w:rPr>
                <w:vanish/>
                <w:highlight w:val="yellow"/>
              </w:rPr>
              <w:tag w:val="goog_rdk_114"/>
              <w:id w:val="2095588093"/>
            </w:sdtPr>
            <w:sdtEndPr/>
            <w:sdtContent>
              <w:p w14:paraId="21FE4298" w14:textId="77777777" w:rsidR="006101EF" w:rsidRDefault="006358AD">
                <w:pPr>
                  <w:rPr>
                    <w:color w:val="000000"/>
                  </w:rPr>
                </w:pPr>
              </w:p>
            </w:sdtContent>
          </w:sdt>
          <w:sdt>
            <w:sdtPr>
              <w:rPr>
                <w:vanish/>
                <w:highlight w:val="yellow"/>
              </w:rPr>
              <w:tag w:val="goog_rdk_115"/>
              <w:id w:val="-1839061504"/>
            </w:sdtPr>
            <w:sdtEndPr/>
            <w:sdtContent>
              <w:p w14:paraId="324D72AC" w14:textId="77777777" w:rsidR="006101EF" w:rsidRDefault="006358AD">
                <w:pPr>
                  <w:rPr>
                    <w:color w:val="000000"/>
                  </w:rPr>
                </w:pPr>
              </w:p>
            </w:sdtContent>
          </w:sdt>
          <w:sdt>
            <w:sdtPr>
              <w:rPr>
                <w:vanish/>
                <w:highlight w:val="yellow"/>
              </w:rPr>
              <w:tag w:val="goog_rdk_116"/>
              <w:id w:val="260655334"/>
            </w:sdtPr>
            <w:sdtEndPr/>
            <w:sdtContent>
              <w:p w14:paraId="603505D3" w14:textId="77777777" w:rsidR="006101EF" w:rsidRDefault="006358AD">
                <w:pPr>
                  <w:rPr>
                    <w:color w:val="000000"/>
                  </w:rPr>
                </w:pPr>
              </w:p>
            </w:sdtContent>
          </w:sdt>
        </w:tc>
      </w:tr>
      <w:tr w:rsidR="006101EF" w14:paraId="55215C06" w14:textId="77777777" w:rsidTr="00670701">
        <w:trPr>
          <w:trHeight w:val="2451"/>
          <w:hidden/>
        </w:trPr>
        <w:tc>
          <w:tcPr>
            <w:tcW w:w="1813" w:type="dxa"/>
          </w:tcPr>
          <w:sdt>
            <w:sdtPr>
              <w:rPr>
                <w:vanish/>
                <w:highlight w:val="yellow"/>
              </w:rPr>
              <w:tag w:val="goog_rdk_119"/>
              <w:id w:val="-122852508"/>
            </w:sdtPr>
            <w:sdtEndPr/>
            <w:sdtContent>
              <w:p w14:paraId="6FC44A59" w14:textId="77777777" w:rsidR="006101EF" w:rsidRDefault="006358AD">
                <w:pPr>
                  <w:jc w:val="center"/>
                  <w:rPr>
                    <w:color w:val="000000"/>
                  </w:rPr>
                </w:pPr>
              </w:p>
            </w:sdtContent>
          </w:sdt>
          <w:sdt>
            <w:sdtPr>
              <w:rPr>
                <w:vanish/>
                <w:highlight w:val="yellow"/>
              </w:rPr>
              <w:tag w:val="goog_rdk_120"/>
              <w:id w:val="853147149"/>
            </w:sdtPr>
            <w:sdtEndPr/>
            <w:sdtContent>
              <w:p w14:paraId="58653995" w14:textId="77777777" w:rsidR="006101EF" w:rsidRDefault="003D514A">
                <w:pPr>
                  <w:jc w:val="center"/>
                  <w:rPr>
                    <w:color w:val="000000"/>
                  </w:rPr>
                </w:pPr>
                <w:r>
                  <w:rPr>
                    <w:color w:val="000000"/>
                  </w:rPr>
                  <w:t>Second author’s photo(3x4cm)</w:t>
                </w:r>
              </w:p>
            </w:sdtContent>
          </w:sdt>
          <w:sdt>
            <w:sdtPr>
              <w:rPr>
                <w:vanish/>
                <w:highlight w:val="yellow"/>
              </w:rPr>
              <w:tag w:val="goog_rdk_121"/>
              <w:id w:val="-1659756185"/>
            </w:sdtPr>
            <w:sdtEndPr/>
            <w:sdtContent>
              <w:p w14:paraId="3E5EEFB5" w14:textId="77777777" w:rsidR="006101EF" w:rsidRDefault="006358AD">
                <w:pPr>
                  <w:jc w:val="center"/>
                  <w:rPr>
                    <w:color w:val="000000"/>
                  </w:rPr>
                </w:pPr>
              </w:p>
            </w:sdtContent>
          </w:sdt>
          <w:sdt>
            <w:sdtPr>
              <w:rPr>
                <w:vanish/>
                <w:highlight w:val="yellow"/>
              </w:rPr>
              <w:tag w:val="goog_rdk_122"/>
              <w:id w:val="-1234391815"/>
            </w:sdtPr>
            <w:sdtEndPr/>
            <w:sdtContent>
              <w:p w14:paraId="5B1EBFC7" w14:textId="77777777" w:rsidR="006101EF" w:rsidRDefault="006358AD">
                <w:pPr>
                  <w:jc w:val="center"/>
                  <w:rPr>
                    <w:color w:val="000000"/>
                  </w:rPr>
                </w:pPr>
              </w:p>
            </w:sdtContent>
          </w:sdt>
        </w:tc>
        <w:tc>
          <w:tcPr>
            <w:tcW w:w="7226" w:type="dxa"/>
          </w:tcPr>
          <w:p w14:paraId="77075318" w14:textId="77777777" w:rsidR="00670701" w:rsidRPr="00670701" w:rsidRDefault="00670701" w:rsidP="00670701">
            <w:pPr>
              <w:pStyle w:val="NormalWeb"/>
              <w:shd w:val="clear" w:color="auto" w:fill="FFFFFF"/>
              <w:spacing w:before="2" w:beforeAutospacing="0" w:after="0" w:afterAutospacing="0" w:line="254" w:lineRule="atLeast"/>
              <w:ind w:left="120" w:right="180"/>
              <w:jc w:val="both"/>
              <w:rPr>
                <w:rFonts w:ascii="Helvetica" w:hAnsi="Helvetica"/>
                <w:color w:val="1D2228"/>
                <w:sz w:val="18"/>
                <w:szCs w:val="18"/>
              </w:rPr>
            </w:pPr>
            <w:r w:rsidRPr="00670701">
              <w:rPr>
                <w:color w:val="000000"/>
                <w:sz w:val="18"/>
                <w:szCs w:val="18"/>
              </w:rPr>
              <w:t>Hanan Mikhael Dawood Habbi received the B.Sc. and M.Sc. degrees in electrical engineering from Baghdad University, Engineering Collage, Baghdad, Iraq, in 1990 and 1997 respectively. She received her PhD in Mechatronics and Automation Engineering from Shanghai University, Shanghai, China, in 2011.</w:t>
            </w:r>
          </w:p>
          <w:p w14:paraId="6F0BB461" w14:textId="77777777" w:rsidR="00670701" w:rsidRPr="00670701" w:rsidRDefault="00670701" w:rsidP="00670701">
            <w:pPr>
              <w:pStyle w:val="NormalWeb"/>
              <w:shd w:val="clear" w:color="auto" w:fill="FFFFFF"/>
              <w:spacing w:before="2" w:beforeAutospacing="0" w:after="0" w:afterAutospacing="0" w:line="254" w:lineRule="atLeast"/>
              <w:ind w:left="120" w:right="179"/>
              <w:jc w:val="both"/>
              <w:rPr>
                <w:rFonts w:ascii="Helvetica" w:hAnsi="Helvetica"/>
                <w:color w:val="1D2228"/>
                <w:sz w:val="18"/>
                <w:szCs w:val="18"/>
              </w:rPr>
            </w:pPr>
            <w:r w:rsidRPr="00670701">
              <w:rPr>
                <w:color w:val="000000"/>
                <w:sz w:val="18"/>
                <w:szCs w:val="18"/>
              </w:rPr>
              <w:t>From 1990 to 1996, she was with the Electrical engineering department, Baghdad University as an assistance engineer. Since 1998, she has been as assistance professor at Baghdad University, Baghdad, Iraq. Her research interest includes sensorless position and speed estimation technologies for machine drives, other areas of interest include power electronics, and high-performance ac drives control.</w:t>
            </w:r>
          </w:p>
          <w:p w14:paraId="126EACEB" w14:textId="0C06AC29" w:rsidR="006101EF" w:rsidRDefault="006101EF">
            <w:pPr>
              <w:rPr>
                <w:color w:val="000000"/>
              </w:rPr>
            </w:pPr>
          </w:p>
          <w:sdt>
            <w:sdtPr>
              <w:rPr>
                <w:vanish/>
                <w:highlight w:val="yellow"/>
              </w:rPr>
              <w:tag w:val="goog_rdk_125"/>
              <w:id w:val="772606873"/>
            </w:sdtPr>
            <w:sdtEndPr/>
            <w:sdtContent>
              <w:p w14:paraId="3AEC67E5" w14:textId="77777777" w:rsidR="006101EF" w:rsidRDefault="006358AD">
                <w:pPr>
                  <w:rPr>
                    <w:color w:val="000000"/>
                  </w:rPr>
                </w:pPr>
              </w:p>
            </w:sdtContent>
          </w:sdt>
          <w:sdt>
            <w:sdtPr>
              <w:rPr>
                <w:vanish/>
                <w:highlight w:val="yellow"/>
              </w:rPr>
              <w:tag w:val="goog_rdk_126"/>
              <w:id w:val="701746867"/>
            </w:sdtPr>
            <w:sdtEndPr/>
            <w:sdtContent>
              <w:p w14:paraId="1A5AA2B2" w14:textId="77777777" w:rsidR="006101EF" w:rsidRDefault="006358AD">
                <w:pPr>
                  <w:rPr>
                    <w:color w:val="000000"/>
                  </w:rPr>
                </w:pPr>
              </w:p>
            </w:sdtContent>
          </w:sdt>
          <w:sdt>
            <w:sdtPr>
              <w:rPr>
                <w:vanish/>
                <w:highlight w:val="yellow"/>
              </w:rPr>
              <w:tag w:val="goog_rdk_127"/>
              <w:id w:val="358472196"/>
            </w:sdtPr>
            <w:sdtEndPr/>
            <w:sdtContent>
              <w:p w14:paraId="22204CB9" w14:textId="77777777" w:rsidR="006101EF" w:rsidRDefault="006358AD">
                <w:pPr>
                  <w:rPr>
                    <w:color w:val="000000"/>
                  </w:rPr>
                </w:pPr>
              </w:p>
            </w:sdtContent>
          </w:sdt>
          <w:sdt>
            <w:sdtPr>
              <w:rPr>
                <w:vanish/>
                <w:highlight w:val="yellow"/>
              </w:rPr>
              <w:tag w:val="goog_rdk_128"/>
              <w:id w:val="924538007"/>
            </w:sdtPr>
            <w:sdtEndPr/>
            <w:sdtContent>
              <w:p w14:paraId="4C2C28AD" w14:textId="77777777" w:rsidR="006101EF" w:rsidRDefault="006358AD">
                <w:pPr>
                  <w:rPr>
                    <w:color w:val="000000"/>
                  </w:rPr>
                </w:pPr>
              </w:p>
            </w:sdtContent>
          </w:sdt>
        </w:tc>
      </w:tr>
    </w:tbl>
    <w:sdt>
      <w:sdtPr>
        <w:rPr>
          <w:vanish/>
          <w:highlight w:val="yellow"/>
        </w:rPr>
        <w:tag w:val="goog_rdk_141"/>
        <w:id w:val="1532381016"/>
      </w:sdtPr>
      <w:sdtEndPr/>
      <w:sdtContent>
        <w:p w14:paraId="0D5BB165" w14:textId="77777777" w:rsidR="006101EF" w:rsidRDefault="006358AD">
          <w:pPr>
            <w:jc w:val="both"/>
            <w:rPr>
              <w:color w:val="000000"/>
              <w:sz w:val="18"/>
              <w:szCs w:val="18"/>
            </w:rPr>
          </w:pPr>
        </w:p>
      </w:sdtContent>
    </w:sdt>
    <w:sectPr w:rsidR="006101EF">
      <w:headerReference w:type="even" r:id="rId70"/>
      <w:headerReference w:type="default" r:id="rId71"/>
      <w:footerReference w:type="even" r:id="rId72"/>
      <w:footerReference w:type="default" r:id="rId73"/>
      <w:headerReference w:type="first" r:id="rId74"/>
      <w:footerReference w:type="first" r:id="rId75"/>
      <w:pgSz w:w="11907" w:h="16840"/>
      <w:pgMar w:top="1418" w:right="1418" w:bottom="1418" w:left="1701" w:header="1134" w:footer="1134" w:gutter="0"/>
      <w:pgNumType w:start="5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B0579" w14:textId="77777777" w:rsidR="006358AD" w:rsidRDefault="006358AD">
      <w:r>
        <w:separator/>
      </w:r>
    </w:p>
  </w:endnote>
  <w:endnote w:type="continuationSeparator" w:id="0">
    <w:p w14:paraId="153D27BB" w14:textId="77777777" w:rsidR="006358AD" w:rsidRDefault="0063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Roman">
    <w:altName w:val="Arial"/>
    <w:panose1 w:val="00000000000000000000"/>
    <w:charset w:val="B2"/>
    <w:family w:val="auto"/>
    <w:notTrueType/>
    <w:pitch w:val="default"/>
    <w:sig w:usb0="00002001" w:usb1="00000000" w:usb2="00000000" w:usb3="00000000" w:csb0="00000040" w:csb1="00000000"/>
  </w:font>
  <w:font w:name="N18">
    <w:altName w:val="MS Mincho"/>
    <w:panose1 w:val="00000000000000000000"/>
    <w:charset w:val="80"/>
    <w:family w:val="auto"/>
    <w:notTrueType/>
    <w:pitch w:val="default"/>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53"/>
      <w:id w:val="1778900427"/>
    </w:sdtPr>
    <w:sdtEndPr/>
    <w:sdtContent>
      <w:p w14:paraId="0E450A87" w14:textId="77777777" w:rsidR="0088202A" w:rsidRDefault="0088202A">
        <w:pPr>
          <w:pBdr>
            <w:top w:val="nil"/>
            <w:left w:val="nil"/>
            <w:bottom w:val="nil"/>
            <w:right w:val="nil"/>
            <w:between w:val="nil"/>
          </w:pBdr>
          <w:tabs>
            <w:tab w:val="left" w:pos="2992"/>
          </w:tabs>
          <w:spacing w:before="240"/>
          <w:rPr>
            <w:color w:val="000000"/>
          </w:rPr>
        </w:pPr>
        <w:r>
          <w:rPr>
            <w:color w:val="000000"/>
          </w:rPr>
          <w:t xml:space="preserve">Int. J. </w:t>
        </w:r>
        <w:proofErr w:type="spellStart"/>
        <w:r>
          <w:rPr>
            <w:color w:val="000000"/>
          </w:rPr>
          <w:t>Pow</w:t>
        </w:r>
        <w:proofErr w:type="spellEnd"/>
        <w:r>
          <w:rPr>
            <w:color w:val="000000"/>
          </w:rPr>
          <w:t xml:space="preserve">. Elec. &amp; </w:t>
        </w:r>
        <w:proofErr w:type="spellStart"/>
        <w:r>
          <w:rPr>
            <w:color w:val="000000"/>
          </w:rPr>
          <w:t>Dri</w:t>
        </w:r>
        <w:proofErr w:type="spellEnd"/>
        <w:r>
          <w:rPr>
            <w:color w:val="000000"/>
          </w:rPr>
          <w:t xml:space="preserve">. Syst. Vol. 10, No. 3, Sep </w:t>
        </w:r>
        <w:proofErr w:type="gramStart"/>
        <w:r>
          <w:rPr>
            <w:color w:val="000000"/>
          </w:rPr>
          <w:t>2019 :</w:t>
        </w:r>
        <w:proofErr w:type="gramEnd"/>
        <w:r>
          <w:rPr>
            <w:color w:val="000000"/>
          </w:rPr>
          <w:t xml:space="preserve">  xx – xx</w:t>
        </w:r>
        <w:r>
          <w:rPr>
            <w:noProof/>
            <w:lang w:eastAsia="en-US"/>
          </w:rPr>
          <mc:AlternateContent>
            <mc:Choice Requires="wps">
              <w:drawing>
                <wp:anchor distT="0" distB="0" distL="114300" distR="114300" simplePos="0" relativeHeight="251660288" behindDoc="0" locked="0" layoutInCell="1" hidden="0" allowOverlap="1" wp14:anchorId="64EEB296" wp14:editId="34460F1E">
                  <wp:simplePos x="0" y="0"/>
                  <wp:positionH relativeFrom="column">
                    <wp:posOffset>1</wp:posOffset>
                  </wp:positionH>
                  <wp:positionV relativeFrom="paragraph">
                    <wp:posOffset>127000</wp:posOffset>
                  </wp:positionV>
                  <wp:extent cx="558038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0;margin-top:10pt;width:439.4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"/>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45"/>
      <w:id w:val="-1630700041"/>
    </w:sdtPr>
    <w:sdtEndPr/>
    <w:sdtContent>
      <w:p w14:paraId="7DC27BCF" w14:textId="77777777" w:rsidR="0088202A" w:rsidRDefault="0088202A">
        <w:pPr>
          <w:pBdr>
            <w:top w:val="single" w:sz="4" w:space="1" w:color="000000"/>
            <w:left w:val="nil"/>
            <w:bottom w:val="nil"/>
            <w:right w:val="nil"/>
            <w:between w:val="nil"/>
          </w:pBdr>
          <w:tabs>
            <w:tab w:val="center" w:pos="4320"/>
            <w:tab w:val="right" w:pos="8640"/>
          </w:tabs>
          <w:jc w:val="right"/>
          <w:rPr>
            <w:i/>
            <w:color w:val="000000"/>
          </w:rPr>
        </w:pPr>
        <w:r>
          <w:rPr>
            <w:i/>
            <w:color w:val="000000"/>
          </w:rPr>
          <w:t>Title of manuscript is short and clear, implies research results (First Author)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50"/>
      <w:id w:val="-777632385"/>
    </w:sdtPr>
    <w:sdtEndPr/>
    <w:sdtContent>
      <w:p w14:paraId="52E62B83" w14:textId="77777777" w:rsidR="0088202A" w:rsidRDefault="0088202A">
        <w:pPr>
          <w:pBdr>
            <w:top w:val="single" w:sz="4" w:space="1" w:color="000000"/>
            <w:left w:val="nil"/>
            <w:bottom w:val="nil"/>
            <w:right w:val="nil"/>
            <w:between w:val="nil"/>
          </w:pBdr>
          <w:tabs>
            <w:tab w:val="center" w:pos="4320"/>
            <w:tab w:val="right" w:pos="8640"/>
          </w:tabs>
          <w:spacing w:before="240"/>
          <w:rPr>
            <w:i/>
            <w:color w:val="000000"/>
          </w:rPr>
        </w:pPr>
        <w:r>
          <w:rPr>
            <w:b/>
            <w:i/>
            <w:color w:val="000000"/>
          </w:rPr>
          <w:t>Journal homepage</w:t>
        </w:r>
        <w:r>
          <w:rPr>
            <w:i/>
            <w:color w:val="000000"/>
          </w:rPr>
          <w:t>: http://iaescore.com/journals/index.php/IJPEDS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CE6B0" w14:textId="77777777" w:rsidR="006358AD" w:rsidRDefault="006358AD">
      <w:r>
        <w:separator/>
      </w:r>
    </w:p>
  </w:footnote>
  <w:footnote w:type="continuationSeparator" w:id="0">
    <w:p w14:paraId="7EA3FC69" w14:textId="77777777" w:rsidR="006358AD" w:rsidRDefault="00635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51"/>
      <w:id w:val="-586234977"/>
    </w:sdtPr>
    <w:sdtEndPr/>
    <w:sdtContent>
      <w:p w14:paraId="3ED4BD0E" w14:textId="77777777" w:rsidR="0088202A" w:rsidRDefault="0088202A">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2750D4">
          <w:rPr>
            <w:noProof/>
            <w:color w:val="000000"/>
          </w:rPr>
          <w:t>62</w:t>
        </w:r>
        <w:r>
          <w:rPr>
            <w:color w:val="000000"/>
          </w:rPr>
          <w:fldChar w:fldCharType="end"/>
        </w:r>
      </w:p>
    </w:sdtContent>
  </w:sdt>
  <w:sdt>
    <w:sdtPr>
      <w:tag w:val="goog_rdk_152"/>
      <w:id w:val="-7761674"/>
    </w:sdtPr>
    <w:sdtEndPr/>
    <w:sdtContent>
      <w:p w14:paraId="0265A0B9" w14:textId="77777777" w:rsidR="0088202A" w:rsidRDefault="0088202A">
        <w:pPr>
          <w:pBdr>
            <w:top w:val="nil"/>
            <w:left w:val="nil"/>
            <w:bottom w:val="nil"/>
            <w:right w:val="nil"/>
            <w:between w:val="nil"/>
          </w:pBdr>
          <w:tabs>
            <w:tab w:val="right" w:pos="851"/>
            <w:tab w:val="left" w:pos="3405"/>
            <w:tab w:val="right" w:pos="8789"/>
          </w:tabs>
          <w:spacing w:after="240"/>
          <w:rPr>
            <w:color w:val="000000"/>
          </w:rPr>
        </w:pPr>
        <w:r>
          <w:rPr>
            <w:color w:val="000000"/>
          </w:rPr>
          <w:t xml:space="preserve">     </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tab/>
          <w:t xml:space="preserve">       ISSN: 2088-8694</w:t>
        </w:r>
        <w:r>
          <w:rPr>
            <w:noProof/>
            <w:lang w:eastAsia="en-US"/>
          </w:rPr>
          <mc:AlternateContent>
            <mc:Choice Requires="wps">
              <w:drawing>
                <wp:anchor distT="0" distB="0" distL="114300" distR="114300" simplePos="0" relativeHeight="251659264" behindDoc="0" locked="0" layoutInCell="1" hidden="0" allowOverlap="1" wp14:anchorId="27FE0912" wp14:editId="57AEB8A7">
                  <wp:simplePos x="0" y="0"/>
                  <wp:positionH relativeFrom="column">
                    <wp:posOffset>25401</wp:posOffset>
                  </wp:positionH>
                  <wp:positionV relativeFrom="paragraph">
                    <wp:posOffset>165100</wp:posOffset>
                  </wp:positionV>
                  <wp:extent cx="554482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2pt;margin-top:13pt;width:436.6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" strokeweight="1p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42"/>
      <w:id w:val="48736091"/>
    </w:sdtPr>
    <w:sdtEndPr/>
    <w:sdtContent>
      <w:p w14:paraId="44276BF6" w14:textId="2731CB3D" w:rsidR="0088202A" w:rsidRDefault="0088202A">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2750D4">
          <w:rPr>
            <w:noProof/>
            <w:color w:val="000000"/>
          </w:rPr>
          <w:t>61</w:t>
        </w:r>
        <w:r>
          <w:rPr>
            <w:color w:val="000000"/>
          </w:rPr>
          <w:fldChar w:fldCharType="end"/>
        </w:r>
      </w:p>
    </w:sdtContent>
  </w:sdt>
  <w:sdt>
    <w:sdtPr>
      <w:tag w:val="goog_rdk_143"/>
      <w:id w:val="-1112201134"/>
    </w:sdtPr>
    <w:sdtEndPr/>
    <w:sdtContent>
      <w:p w14:paraId="37659336" w14:textId="77777777" w:rsidR="0088202A" w:rsidRDefault="0088202A">
        <w:pPr>
          <w:pBdr>
            <w:top w:val="nil"/>
            <w:left w:val="nil"/>
            <w:bottom w:val="single" w:sz="4" w:space="1" w:color="000000"/>
            <w:right w:val="nil"/>
            <w:between w:val="nil"/>
          </w:pBdr>
          <w:tabs>
            <w:tab w:val="left" w:pos="0"/>
            <w:tab w:val="center" w:pos="4301"/>
            <w:tab w:val="left" w:pos="7938"/>
          </w:tabs>
          <w:rPr>
            <w:color w:val="000000"/>
          </w:rPr>
        </w:pPr>
        <w:r>
          <w:rPr>
            <w:color w:val="000000"/>
          </w:rPr>
          <w:t xml:space="preserve">Int. J. </w:t>
        </w:r>
        <w:proofErr w:type="spellStart"/>
        <w:r>
          <w:rPr>
            <w:color w:val="000000"/>
          </w:rPr>
          <w:t>Pow</w:t>
        </w:r>
        <w:proofErr w:type="spellEnd"/>
        <w:r>
          <w:rPr>
            <w:color w:val="000000"/>
          </w:rPr>
          <w:t xml:space="preserve">. Elec. &amp; </w:t>
        </w:r>
        <w:proofErr w:type="spellStart"/>
        <w:r>
          <w:rPr>
            <w:color w:val="000000"/>
          </w:rPr>
          <w:t>Dri</w:t>
        </w:r>
        <w:proofErr w:type="spellEnd"/>
        <w:r>
          <w:rPr>
            <w:color w:val="000000"/>
          </w:rPr>
          <w:t>. Syst.</w:t>
        </w:r>
        <w:r>
          <w:rPr>
            <w:color w:val="000000"/>
          </w:rPr>
          <w:tab/>
          <w:t>ISSN: 2088-8694</w:t>
        </w:r>
        <w:r>
          <w:rPr>
            <w:color w:val="000000"/>
          </w:rPr>
          <w:tab/>
        </w:r>
        <w:r>
          <w:rPr>
            <w:rFonts w:ascii="Wingdings" w:eastAsia="Wingdings" w:hAnsi="Wingdings" w:cs="Wingdings"/>
            <w:color w:val="000000"/>
          </w:rPr>
          <w:t>❒</w:t>
        </w:r>
      </w:p>
    </w:sdtContent>
  </w:sdt>
  <w:sdt>
    <w:sdtPr>
      <w:tag w:val="goog_rdk_144"/>
      <w:id w:val="510029726"/>
    </w:sdtPr>
    <w:sdtEndPr/>
    <w:sdtContent>
      <w:p w14:paraId="4ECD4619" w14:textId="77777777" w:rsidR="0088202A" w:rsidRDefault="006358AD">
        <w:pPr>
          <w:pBdr>
            <w:top w:val="nil"/>
            <w:left w:val="nil"/>
            <w:bottom w:val="nil"/>
            <w:right w:val="nil"/>
            <w:between w:val="nil"/>
          </w:pBdr>
          <w:tabs>
            <w:tab w:val="center" w:pos="4320"/>
            <w:tab w:val="right" w:pos="8640"/>
          </w:tabs>
          <w:ind w:right="360" w:firstLine="360"/>
          <w:rPr>
            <w:color w:val="00000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46"/>
      <w:id w:val="1763872650"/>
    </w:sdtPr>
    <w:sdtEndPr/>
    <w:sdtContent>
      <w:p w14:paraId="1BACD5E8" w14:textId="77777777" w:rsidR="0088202A" w:rsidRDefault="0088202A">
        <w:pPr>
          <w:pBdr>
            <w:top w:val="nil"/>
            <w:left w:val="nil"/>
            <w:bottom w:val="nil"/>
            <w:right w:val="nil"/>
            <w:between w:val="nil"/>
          </w:pBdr>
          <w:tabs>
            <w:tab w:val="center" w:pos="4320"/>
            <w:tab w:val="right" w:pos="8640"/>
          </w:tabs>
          <w:ind w:right="45"/>
          <w:rPr>
            <w:b/>
            <w:color w:val="000000"/>
          </w:rPr>
        </w:pPr>
        <w:r>
          <w:rPr>
            <w:b/>
            <w:color w:val="000000"/>
          </w:rPr>
          <w:t>International Journal of Power Electronics and Drive System (IJPEDS)</w:t>
        </w:r>
      </w:p>
    </w:sdtContent>
  </w:sdt>
  <w:sdt>
    <w:sdtPr>
      <w:tag w:val="goog_rdk_147"/>
      <w:id w:val="-130017147"/>
    </w:sdtPr>
    <w:sdtEndPr/>
    <w:sdtContent>
      <w:p w14:paraId="5096EBB7" w14:textId="77777777" w:rsidR="0088202A" w:rsidRDefault="0088202A">
        <w:pPr>
          <w:pBdr>
            <w:top w:val="nil"/>
            <w:left w:val="nil"/>
            <w:bottom w:val="nil"/>
            <w:right w:val="nil"/>
            <w:between w:val="nil"/>
          </w:pBdr>
          <w:tabs>
            <w:tab w:val="center" w:pos="4320"/>
            <w:tab w:val="right" w:pos="8640"/>
          </w:tabs>
          <w:ind w:right="45"/>
          <w:rPr>
            <w:color w:val="000000"/>
          </w:rPr>
        </w:pPr>
        <w:r>
          <w:rPr>
            <w:color w:val="000000"/>
          </w:rPr>
          <w:t xml:space="preserve">Vol. 10, No. 3, Sep 2019, pp. </w:t>
        </w:r>
        <w:proofErr w:type="spellStart"/>
        <w:r>
          <w:rPr>
            <w:color w:val="000000"/>
          </w:rPr>
          <w:t>xx~xx</w:t>
        </w:r>
        <w:proofErr w:type="spellEnd"/>
      </w:p>
    </w:sdtContent>
  </w:sdt>
  <w:sdt>
    <w:sdtPr>
      <w:tag w:val="goog_rdk_148"/>
      <w:id w:val="-235857897"/>
    </w:sdtPr>
    <w:sdtEndPr/>
    <w:sdtContent>
      <w:p w14:paraId="48DD9B6E" w14:textId="77777777" w:rsidR="0088202A" w:rsidRDefault="0088202A">
        <w:pPr>
          <w:pBdr>
            <w:top w:val="nil"/>
            <w:left w:val="nil"/>
            <w:bottom w:val="nil"/>
            <w:right w:val="nil"/>
            <w:between w:val="nil"/>
          </w:pBdr>
          <w:tabs>
            <w:tab w:val="left" w:pos="7938"/>
            <w:tab w:val="right" w:pos="8789"/>
          </w:tabs>
          <w:rPr>
            <w:color w:val="000000"/>
          </w:rPr>
        </w:pPr>
        <w:r>
          <w:rPr>
            <w:color w:val="000000"/>
          </w:rPr>
          <w:t>ISSN: 2088-8694, DOI: 10.11591/ijpeds.v10.i3.pp-pg</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fldChar w:fldCharType="begin"/>
        </w:r>
        <w:r>
          <w:rPr>
            <w:color w:val="000000"/>
          </w:rPr>
          <w:instrText>PAGE</w:instrText>
        </w:r>
        <w:r>
          <w:rPr>
            <w:color w:val="000000"/>
          </w:rPr>
          <w:fldChar w:fldCharType="separate"/>
        </w:r>
        <w:r w:rsidR="002750D4">
          <w:rPr>
            <w:noProof/>
            <w:color w:val="000000"/>
          </w:rPr>
          <w:t>51</w:t>
        </w:r>
        <w:r>
          <w:rPr>
            <w:color w:val="000000"/>
          </w:rPr>
          <w:fldChar w:fldCharType="end"/>
        </w:r>
      </w:p>
    </w:sdtContent>
  </w:sdt>
  <w:sdt>
    <w:sdtPr>
      <w:tag w:val="goog_rdk_149"/>
      <w:id w:val="1938329628"/>
    </w:sdtPr>
    <w:sdtEndPr/>
    <w:sdtContent>
      <w:p w14:paraId="78A09D87" w14:textId="77777777" w:rsidR="0088202A" w:rsidRDefault="0088202A">
        <w:pPr>
          <w:pBdr>
            <w:top w:val="nil"/>
            <w:left w:val="nil"/>
            <w:bottom w:val="nil"/>
            <w:right w:val="nil"/>
            <w:between w:val="nil"/>
          </w:pBdr>
          <w:tabs>
            <w:tab w:val="center" w:pos="4320"/>
            <w:tab w:val="right" w:pos="8640"/>
          </w:tabs>
          <w:ind w:right="45"/>
          <w:jc w:val="right"/>
          <w:rPr>
            <w:color w:val="000000"/>
          </w:rPr>
        </w:pPr>
        <w:r>
          <w:rPr>
            <w:color w:val="000000"/>
          </w:rPr>
          <w:tab/>
        </w:r>
        <w:r>
          <w:rPr>
            <w:noProof/>
            <w:lang w:eastAsia="en-US"/>
          </w:rPr>
          <mc:AlternateContent>
            <mc:Choice Requires="wps">
              <w:drawing>
                <wp:anchor distT="0" distB="0" distL="114300" distR="114300" simplePos="0" relativeHeight="251658240" behindDoc="0" locked="0" layoutInCell="1" hidden="0" allowOverlap="1" wp14:anchorId="7EBEB794" wp14:editId="7595A61E">
                  <wp:simplePos x="0" y="0"/>
                  <wp:positionH relativeFrom="column">
                    <wp:posOffset>12701</wp:posOffset>
                  </wp:positionH>
                  <wp:positionV relativeFrom="paragraph">
                    <wp:posOffset>25400</wp:posOffset>
                  </wp:positionV>
                  <wp:extent cx="560197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1pt;margin-top:2pt;width:441.1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" strokeweight="1p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845"/>
    <w:multiLevelType w:val="hybridMultilevel"/>
    <w:tmpl w:val="4B6E3FC0"/>
    <w:lvl w:ilvl="0" w:tplc="A73E8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228B3"/>
    <w:multiLevelType w:val="multilevel"/>
    <w:tmpl w:val="44087A0A"/>
    <w:lvl w:ilvl="0">
      <w:start w:val="1"/>
      <w:numFmt w:val="decimal"/>
      <w:pStyle w:val="tablehea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B082FC2"/>
    <w:multiLevelType w:val="hybridMultilevel"/>
    <w:tmpl w:val="7F06B0EE"/>
    <w:lvl w:ilvl="0" w:tplc="3BB29180">
      <w:start w:val="1"/>
      <w:numFmt w:val="lowerLetter"/>
      <w:lvlText w:val="%1)"/>
      <w:lvlJc w:val="left"/>
      <w:pPr>
        <w:ind w:left="99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4B3076D"/>
    <w:multiLevelType w:val="multilevel"/>
    <w:tmpl w:val="3CF2895E"/>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207B2D"/>
    <w:multiLevelType w:val="hybridMultilevel"/>
    <w:tmpl w:val="2A94B8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764B6"/>
    <w:multiLevelType w:val="multilevel"/>
    <w:tmpl w:val="B9C2CE84"/>
    <w:lvl w:ilvl="0">
      <w:start w:val="1"/>
      <w:numFmt w:val="decimal"/>
      <w:pStyle w:val="references"/>
      <w:lvlText w:val="[%1]"/>
      <w:lvlJc w:val="left"/>
      <w:pPr>
        <w:ind w:left="720" w:hanging="360"/>
      </w:pPr>
      <w:rPr>
        <w:rFonts w:ascii="Times New Roman" w:eastAsia="Times New Roman" w:hAnsi="Times New Roman" w:cs="Times New Roman"/>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99654B"/>
    <w:multiLevelType w:val="hybridMultilevel"/>
    <w:tmpl w:val="78F84694"/>
    <w:lvl w:ilvl="0" w:tplc="A73E8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F"/>
    <w:rsid w:val="00044D2A"/>
    <w:rsid w:val="00143C91"/>
    <w:rsid w:val="00222393"/>
    <w:rsid w:val="00274335"/>
    <w:rsid w:val="002750D4"/>
    <w:rsid w:val="00286B7A"/>
    <w:rsid w:val="00375AAD"/>
    <w:rsid w:val="003D514A"/>
    <w:rsid w:val="00437D15"/>
    <w:rsid w:val="00535216"/>
    <w:rsid w:val="005F6044"/>
    <w:rsid w:val="006101EF"/>
    <w:rsid w:val="00626788"/>
    <w:rsid w:val="006358AD"/>
    <w:rsid w:val="00670701"/>
    <w:rsid w:val="00747666"/>
    <w:rsid w:val="00753266"/>
    <w:rsid w:val="00797CA7"/>
    <w:rsid w:val="007B68C1"/>
    <w:rsid w:val="0081266E"/>
    <w:rsid w:val="0084763F"/>
    <w:rsid w:val="0088202A"/>
    <w:rsid w:val="008A3D3F"/>
    <w:rsid w:val="0090001E"/>
    <w:rsid w:val="00965A6C"/>
    <w:rsid w:val="00992E87"/>
    <w:rsid w:val="00A53632"/>
    <w:rsid w:val="00B40463"/>
    <w:rsid w:val="00B44401"/>
    <w:rsid w:val="00C61E53"/>
    <w:rsid w:val="00CA5793"/>
    <w:rsid w:val="00E210F2"/>
    <w:rsid w:val="00E310B0"/>
    <w:rsid w:val="00E46FC1"/>
    <w:rsid w:val="00E8430D"/>
    <w:rsid w:val="00F569A9"/>
    <w:rsid w:val="00F617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0AC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trPr>
      <w:hidden/>
    </w:t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trPr>
      <w:hidden/>
    </w:t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trPr>
      <w:hidden/>
    </w:trPr>
  </w:style>
  <w:style w:type="character" w:customStyle="1" w:styleId="TitleChar">
    <w:name w:val="Title Char"/>
    <w:basedOn w:val="DefaultParagraphFont"/>
    <w:link w:val="Title"/>
    <w:uiPriority w:val="10"/>
    <w:rsid w:val="00CA5793"/>
    <w:rPr>
      <w:b/>
      <w:bCs/>
      <w:sz w:val="28"/>
      <w:szCs w:val="24"/>
      <w:lang w:val="id-ID"/>
    </w:rPr>
  </w:style>
  <w:style w:type="paragraph" w:customStyle="1" w:styleId="Author">
    <w:name w:val="Author"/>
    <w:rsid w:val="00CA5793"/>
    <w:pPr>
      <w:spacing w:before="360" w:after="40"/>
      <w:jc w:val="center"/>
    </w:pPr>
    <w:rPr>
      <w:rFonts w:eastAsia="SimSun"/>
      <w:noProo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trPr>
      <w:hidden/>
    </w:t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trPr>
      <w:hidden/>
    </w:t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trPr>
      <w:hidden/>
    </w:trPr>
  </w:style>
  <w:style w:type="character" w:customStyle="1" w:styleId="TitleChar">
    <w:name w:val="Title Char"/>
    <w:basedOn w:val="DefaultParagraphFont"/>
    <w:link w:val="Title"/>
    <w:uiPriority w:val="10"/>
    <w:rsid w:val="00CA5793"/>
    <w:rPr>
      <w:b/>
      <w:bCs/>
      <w:sz w:val="28"/>
      <w:szCs w:val="24"/>
      <w:lang w:val="id-ID"/>
    </w:rPr>
  </w:style>
  <w:style w:type="paragraph" w:customStyle="1" w:styleId="Author">
    <w:name w:val="Author"/>
    <w:rsid w:val="00CA5793"/>
    <w:pPr>
      <w:spacing w:before="360" w:after="40"/>
      <w:jc w:val="center"/>
    </w:pPr>
    <w:rPr>
      <w:rFonts w:eastAsia="SimSun"/>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4884">
      <w:bodyDiv w:val="1"/>
      <w:marLeft w:val="0"/>
      <w:marRight w:val="0"/>
      <w:marTop w:val="0"/>
      <w:marBottom w:val="0"/>
      <w:divBdr>
        <w:top w:val="none" w:sz="0" w:space="0" w:color="auto"/>
        <w:left w:val="none" w:sz="0" w:space="0" w:color="auto"/>
        <w:bottom w:val="none" w:sz="0" w:space="0" w:color="auto"/>
        <w:right w:val="none" w:sz="0" w:space="0" w:color="auto"/>
      </w:divBdr>
    </w:div>
    <w:div w:id="531920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jpeg"/><Relationship Id="rId21" Type="http://schemas.openxmlformats.org/officeDocument/2006/relationships/oleObject" Target="embeddings/oleObject5.bin"/><Relationship Id="rId34" Type="http://schemas.openxmlformats.org/officeDocument/2006/relationships/image" Target="media/image15.wmf"/><Relationship Id="rId42" Type="http://schemas.openxmlformats.org/officeDocument/2006/relationships/image" Target="media/image20.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oleObject" Target="embeddings/oleObject19.bin"/><Relationship Id="rId63" Type="http://schemas.openxmlformats.org/officeDocument/2006/relationships/image" Target="media/image33.png"/><Relationship Id="rId68" Type="http://schemas.openxmlformats.org/officeDocument/2006/relationships/image" Target="media/image38.png"/><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9.bin"/><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6.bin"/><Relationship Id="rId53" Type="http://schemas.openxmlformats.org/officeDocument/2006/relationships/oleObject" Target="embeddings/oleObject18.bin"/><Relationship Id="rId58" Type="http://schemas.openxmlformats.org/officeDocument/2006/relationships/image" Target="media/image30.wmf"/><Relationship Id="rId66" Type="http://schemas.openxmlformats.org/officeDocument/2006/relationships/image" Target="media/image36.emf"/><Relationship Id="rId7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5.jpg"/><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image" Target="media/image2.jpeg"/><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image" Target="media/image35.png"/><Relationship Id="rId73"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5.bin"/><Relationship Id="rId48" Type="http://schemas.openxmlformats.org/officeDocument/2006/relationships/image" Target="media/image24.png"/><Relationship Id="rId56" Type="http://schemas.openxmlformats.org/officeDocument/2006/relationships/image" Target="media/image29.wmf"/><Relationship Id="rId64" Type="http://schemas.openxmlformats.org/officeDocument/2006/relationships/image" Target="media/image34.png"/><Relationship Id="rId69" Type="http://schemas.openxmlformats.org/officeDocument/2006/relationships/image" Target="media/image39.e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jpg"/><Relationship Id="rId46" Type="http://schemas.openxmlformats.org/officeDocument/2006/relationships/image" Target="media/image22.png"/><Relationship Id="rId59" Type="http://schemas.openxmlformats.org/officeDocument/2006/relationships/oleObject" Target="embeddings/oleObject21.bin"/><Relationship Id="rId67" Type="http://schemas.openxmlformats.org/officeDocument/2006/relationships/image" Target="media/image37.jpg"/><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image" Target="media/image28.wmf"/><Relationship Id="rId62" Type="http://schemas.openxmlformats.org/officeDocument/2006/relationships/image" Target="media/image32.jpeg"/><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Jr8JADUqQ9q7LPA77wKIJ7qag==">AMUW2mXlIv5B62yjNKExFb47WFJHBACetFkgFAfMj8Uu6A1+mxpHw8Zsu6ohuaSUqWvwYRTHblNT+59MVNu51cky/nB+Xlq9EDA26cW+BsyIT7IRbmK2k+2xvBEx1dn4zg4GmkvC4u0F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dell</cp:lastModifiedBy>
  <cp:revision>4</cp:revision>
  <dcterms:created xsi:type="dcterms:W3CDTF">2017-10-22T07:44:00Z</dcterms:created>
  <dcterms:modified xsi:type="dcterms:W3CDTF">2017-10-22T09:39:00Z</dcterms:modified>
</cp:coreProperties>
</file>