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C5FE0" w14:textId="09D71988" w:rsidR="00920B9A" w:rsidRPr="00920B9A" w:rsidRDefault="00920B9A" w:rsidP="00920B9A">
      <w:pPr>
        <w:pStyle w:val="Title"/>
        <w:rPr>
          <w:sz w:val="32"/>
          <w:szCs w:val="32"/>
        </w:rPr>
      </w:pPr>
      <w:bookmarkStart w:id="0" w:name="_Hlk11517990"/>
      <w:bookmarkEnd w:id="0"/>
      <w:r w:rsidRPr="00920B9A">
        <w:rPr>
          <w:sz w:val="32"/>
          <w:szCs w:val="32"/>
        </w:rPr>
        <w:t>Mathematical Modelling of Solar PV Module with</w:t>
      </w:r>
    </w:p>
    <w:p w14:paraId="7CB39853" w14:textId="3856D929" w:rsidR="00CA6E05" w:rsidRPr="003D5B84" w:rsidRDefault="00920B9A" w:rsidP="00920B9A">
      <w:pPr>
        <w:pStyle w:val="Title"/>
      </w:pPr>
      <w:r w:rsidRPr="00920B9A">
        <w:rPr>
          <w:sz w:val="32"/>
          <w:szCs w:val="32"/>
        </w:rPr>
        <w:t>MPPT Algorithm using MATLAB/Simulink</w:t>
      </w:r>
    </w:p>
    <w:p w14:paraId="10E7B459" w14:textId="77777777" w:rsidR="00CA6E05" w:rsidRPr="003D5B84" w:rsidRDefault="00CA6E05" w:rsidP="00CA6E05">
      <w:pPr>
        <w:jc w:val="center"/>
        <w:rPr>
          <w:b/>
          <w:bCs/>
        </w:rPr>
      </w:pPr>
    </w:p>
    <w:p w14:paraId="23FE681E" w14:textId="77777777" w:rsidR="00CA6E05" w:rsidRPr="003D5B84" w:rsidRDefault="00CA6E05" w:rsidP="00CA6E05">
      <w:pPr>
        <w:jc w:val="center"/>
        <w:rPr>
          <w:b/>
          <w:bCs/>
        </w:rPr>
      </w:pPr>
    </w:p>
    <w:p w14:paraId="71ECF9B2" w14:textId="7BAF8971" w:rsidR="00CA6E05" w:rsidRPr="00D74C5F" w:rsidRDefault="005651B0" w:rsidP="00CA6E05">
      <w:pPr>
        <w:jc w:val="center"/>
        <w:rPr>
          <w:b/>
          <w:bCs/>
        </w:rPr>
      </w:pPr>
      <w:r w:rsidRPr="005651B0">
        <w:rPr>
          <w:b/>
          <w:bCs/>
          <w:lang w:val="id-ID"/>
        </w:rPr>
        <w:t>Hayder Moayad Abd Alhussain</w:t>
      </w:r>
      <w:r w:rsidR="00CA6E05" w:rsidRPr="00530415">
        <w:rPr>
          <w:b/>
          <w:bCs/>
          <w:vertAlign w:val="superscript"/>
        </w:rPr>
        <w:t>1</w:t>
      </w:r>
      <w:r w:rsidR="00CA6E05" w:rsidRPr="003D5B84">
        <w:rPr>
          <w:b/>
          <w:bCs/>
          <w:lang w:val="id-ID"/>
        </w:rPr>
        <w:t xml:space="preserve">, </w:t>
      </w:r>
      <w:r w:rsidRPr="005651B0">
        <w:rPr>
          <w:b/>
          <w:bCs/>
          <w:lang w:val="id-ID"/>
        </w:rPr>
        <w:t>Dr. Naseer Yasin</w:t>
      </w:r>
      <w:r w:rsidR="00CA6E05" w:rsidRPr="00530415">
        <w:rPr>
          <w:b/>
          <w:bCs/>
          <w:vertAlign w:val="superscript"/>
        </w:rPr>
        <w:t>2</w:t>
      </w:r>
    </w:p>
    <w:p w14:paraId="2B3427B6" w14:textId="1683421E" w:rsidR="00CA6E05" w:rsidRDefault="005651B0" w:rsidP="00CA6E05">
      <w:pPr>
        <w:jc w:val="center"/>
        <w:rPr>
          <w:sz w:val="18"/>
          <w:szCs w:val="18"/>
        </w:rPr>
      </w:pPr>
      <w:r w:rsidRPr="005651B0">
        <w:t>Electrical Power Engineering Techniques</w:t>
      </w:r>
      <w:r w:rsidR="00E94E9F">
        <w:t>,</w:t>
      </w:r>
      <w:r>
        <w:t xml:space="preserve"> </w:t>
      </w:r>
      <w:r w:rsidRPr="005651B0">
        <w:t>Department</w:t>
      </w:r>
      <w:r>
        <w:t xml:space="preserve"> of E</w:t>
      </w:r>
      <w:r w:rsidRPr="005651B0">
        <w:t xml:space="preserve">lectrical Engineering Technical College </w:t>
      </w:r>
    </w:p>
    <w:p w14:paraId="0AE44950" w14:textId="05FF8D47" w:rsidR="00CA6E05" w:rsidRPr="00E2599A" w:rsidRDefault="005651B0" w:rsidP="005651B0">
      <w:pPr>
        <w:jc w:val="center"/>
        <w:rPr>
          <w:sz w:val="18"/>
          <w:szCs w:val="18"/>
        </w:rPr>
      </w:pPr>
      <w:r w:rsidRPr="005651B0">
        <w:rPr>
          <w:sz w:val="18"/>
          <w:szCs w:val="18"/>
        </w:rPr>
        <w:t>Middle Technical University</w:t>
      </w:r>
      <w:r>
        <w:rPr>
          <w:sz w:val="18"/>
          <w:szCs w:val="18"/>
        </w:rPr>
        <w:t xml:space="preserve"> </w:t>
      </w:r>
      <w:r w:rsidRPr="005651B0">
        <w:rPr>
          <w:sz w:val="18"/>
          <w:szCs w:val="18"/>
        </w:rPr>
        <w:t xml:space="preserve">Baghdad, Iraq            </w:t>
      </w:r>
    </w:p>
    <w:p w14:paraId="72DD2D85" w14:textId="77777777" w:rsidR="00CA6E05" w:rsidRDefault="00CA6E05" w:rsidP="00CA6E05">
      <w:pPr>
        <w:jc w:val="center"/>
      </w:pPr>
    </w:p>
    <w:p w14:paraId="2A282EA5" w14:textId="77777777" w:rsidR="00CA6E05" w:rsidRDefault="00CA6E05" w:rsidP="00CA6E05">
      <w:pPr>
        <w:jc w:val="center"/>
      </w:pPr>
    </w:p>
    <w:tbl>
      <w:tblPr>
        <w:tblStyle w:val="TableGrid"/>
        <w:tblW w:w="8897" w:type="dxa"/>
        <w:tblLook w:val="04A0" w:firstRow="1" w:lastRow="0" w:firstColumn="1" w:lastColumn="0" w:noHBand="0" w:noVBand="1"/>
      </w:tblPr>
      <w:tblGrid>
        <w:gridCol w:w="2802"/>
        <w:gridCol w:w="283"/>
        <w:gridCol w:w="5812"/>
      </w:tblGrid>
      <w:tr w:rsidR="00CA6E05" w14:paraId="55D236FA" w14:textId="77777777" w:rsidTr="00CA6E05">
        <w:tc>
          <w:tcPr>
            <w:tcW w:w="2802" w:type="dxa"/>
            <w:tcBorders>
              <w:top w:val="double" w:sz="4" w:space="0" w:color="auto"/>
              <w:left w:val="nil"/>
              <w:bottom w:val="single" w:sz="4" w:space="0" w:color="auto"/>
              <w:right w:val="nil"/>
            </w:tcBorders>
          </w:tcPr>
          <w:p w14:paraId="629235FF" w14:textId="77777777" w:rsidR="00CA6E05" w:rsidRPr="00957C11" w:rsidRDefault="00CA6E05" w:rsidP="00CA6E05">
            <w:pPr>
              <w:spacing w:before="120"/>
              <w:jc w:val="both"/>
              <w:rPr>
                <w:b/>
              </w:rPr>
            </w:pPr>
            <w:r w:rsidRPr="00957C11">
              <w:rPr>
                <w:b/>
              </w:rPr>
              <w:t>Article Info</w:t>
            </w:r>
          </w:p>
        </w:tc>
        <w:tc>
          <w:tcPr>
            <w:tcW w:w="283" w:type="dxa"/>
            <w:tcBorders>
              <w:top w:val="double" w:sz="4" w:space="0" w:color="auto"/>
              <w:left w:val="nil"/>
              <w:bottom w:val="nil"/>
              <w:right w:val="nil"/>
            </w:tcBorders>
          </w:tcPr>
          <w:p w14:paraId="1E2E7179" w14:textId="77777777" w:rsidR="00CA6E05" w:rsidRDefault="00CA6E05" w:rsidP="00CA6E05">
            <w:pPr>
              <w:spacing w:before="120"/>
              <w:jc w:val="center"/>
            </w:pPr>
          </w:p>
        </w:tc>
        <w:tc>
          <w:tcPr>
            <w:tcW w:w="5812" w:type="dxa"/>
            <w:tcBorders>
              <w:top w:val="double" w:sz="4" w:space="0" w:color="auto"/>
              <w:left w:val="nil"/>
              <w:bottom w:val="single" w:sz="4" w:space="0" w:color="auto"/>
              <w:right w:val="nil"/>
            </w:tcBorders>
          </w:tcPr>
          <w:p w14:paraId="76C3EFC4" w14:textId="754BED6A" w:rsidR="00CA6E05" w:rsidRPr="00957C11" w:rsidRDefault="00CA6E05" w:rsidP="00743436">
            <w:pPr>
              <w:spacing w:before="200"/>
              <w:rPr>
                <w:color w:val="000000"/>
                <w:sz w:val="24"/>
                <w:szCs w:val="24"/>
              </w:rPr>
            </w:pPr>
            <w:r w:rsidRPr="00957C11">
              <w:rPr>
                <w:b/>
                <w:bCs/>
                <w:iCs/>
                <w:color w:val="000000"/>
              </w:rPr>
              <w:t xml:space="preserve">ABSTRACT </w:t>
            </w:r>
          </w:p>
        </w:tc>
      </w:tr>
      <w:tr w:rsidR="00CA6E05" w14:paraId="6F7E6D48" w14:textId="77777777" w:rsidTr="00CA6E05">
        <w:trPr>
          <w:trHeight w:val="1268"/>
        </w:trPr>
        <w:tc>
          <w:tcPr>
            <w:tcW w:w="2802" w:type="dxa"/>
            <w:tcBorders>
              <w:top w:val="single" w:sz="4" w:space="0" w:color="auto"/>
              <w:left w:val="nil"/>
              <w:bottom w:val="single" w:sz="4" w:space="0" w:color="auto"/>
              <w:right w:val="nil"/>
            </w:tcBorders>
          </w:tcPr>
          <w:p w14:paraId="7C93E990" w14:textId="77777777" w:rsidR="00CA6E05" w:rsidRPr="007F286F" w:rsidRDefault="00CA6E05" w:rsidP="00CA6E05">
            <w:pPr>
              <w:spacing w:before="120" w:after="120"/>
              <w:jc w:val="both"/>
              <w:rPr>
                <w:b/>
                <w:i/>
              </w:rPr>
            </w:pPr>
            <w:r w:rsidRPr="007F286F">
              <w:rPr>
                <w:b/>
                <w:i/>
              </w:rPr>
              <w:t>Article history:</w:t>
            </w:r>
          </w:p>
          <w:p w14:paraId="517423DC" w14:textId="77777777" w:rsidR="00CA6E05" w:rsidRDefault="00CA6E05" w:rsidP="00CA6E05">
            <w:pPr>
              <w:jc w:val="both"/>
            </w:pPr>
            <w:r w:rsidRPr="00957C11">
              <w:t>Received</w:t>
            </w:r>
            <w:r>
              <w:t xml:space="preserve"> Jun 1, 2018</w:t>
            </w:r>
          </w:p>
          <w:p w14:paraId="6F909426" w14:textId="77777777" w:rsidR="00CA6E05" w:rsidRDefault="00CA6E05" w:rsidP="00CA6E05">
            <w:pPr>
              <w:jc w:val="both"/>
            </w:pPr>
            <w:r>
              <w:t>Revised Jul 10, 2018</w:t>
            </w:r>
          </w:p>
          <w:p w14:paraId="18905EDB" w14:textId="77777777" w:rsidR="00CA6E05" w:rsidRDefault="00CA6E05" w:rsidP="00CA6E05">
            <w:pPr>
              <w:jc w:val="both"/>
            </w:pPr>
            <w:r>
              <w:t>Accepted Jul 25, 2018</w:t>
            </w:r>
          </w:p>
          <w:p w14:paraId="7593C482" w14:textId="77777777" w:rsidR="00CA6E05" w:rsidRPr="00957C11" w:rsidRDefault="00CA6E05" w:rsidP="00CA6E05">
            <w:pPr>
              <w:jc w:val="both"/>
            </w:pPr>
          </w:p>
        </w:tc>
        <w:tc>
          <w:tcPr>
            <w:tcW w:w="283" w:type="dxa"/>
            <w:vMerge w:val="restart"/>
            <w:tcBorders>
              <w:top w:val="nil"/>
              <w:left w:val="nil"/>
              <w:bottom w:val="nil"/>
              <w:right w:val="nil"/>
            </w:tcBorders>
          </w:tcPr>
          <w:p w14:paraId="40E69DF9" w14:textId="77777777" w:rsidR="00CA6E05" w:rsidRDefault="00CA6E05" w:rsidP="00CA6E05">
            <w:pPr>
              <w:spacing w:before="120"/>
              <w:jc w:val="both"/>
            </w:pPr>
          </w:p>
        </w:tc>
        <w:tc>
          <w:tcPr>
            <w:tcW w:w="5812" w:type="dxa"/>
            <w:vMerge w:val="restart"/>
            <w:tcBorders>
              <w:top w:val="single" w:sz="4" w:space="0" w:color="auto"/>
              <w:left w:val="nil"/>
              <w:bottom w:val="nil"/>
              <w:right w:val="nil"/>
            </w:tcBorders>
          </w:tcPr>
          <w:p w14:paraId="6A471EEA" w14:textId="22267156" w:rsidR="00CA6E05" w:rsidRPr="00A533C2" w:rsidRDefault="00A533C2" w:rsidP="00CA6E05">
            <w:pPr>
              <w:spacing w:before="120"/>
              <w:jc w:val="both"/>
              <w:rPr>
                <w:iCs/>
                <w:color w:val="000000" w:themeColor="text1"/>
                <w:sz w:val="18"/>
                <w:szCs w:val="18"/>
              </w:rPr>
            </w:pPr>
            <w:r w:rsidRPr="00A533C2">
              <w:rPr>
                <w:iCs/>
                <w:color w:val="000000" w:themeColor="text1"/>
                <w:sz w:val="18"/>
                <w:szCs w:val="18"/>
              </w:rPr>
              <w:t>This paper introduces a procedure for the modelling of a Photo</w:t>
            </w:r>
            <w:r w:rsidRPr="00A533C2">
              <w:rPr>
                <w:iCs/>
                <w:color w:val="000000" w:themeColor="text1"/>
                <w:sz w:val="18"/>
                <w:szCs w:val="18"/>
                <w:rtl/>
              </w:rPr>
              <w:t>ــ</w:t>
            </w:r>
            <w:r w:rsidRPr="00A533C2">
              <w:rPr>
                <w:iCs/>
                <w:color w:val="000000" w:themeColor="text1"/>
                <w:sz w:val="18"/>
                <w:szCs w:val="18"/>
              </w:rPr>
              <w:t xml:space="preserve">Voltaic (PV) cell and the application </w:t>
            </w:r>
            <w:proofErr w:type="spellStart"/>
            <w:proofErr w:type="gramStart"/>
            <w:r w:rsidRPr="00A533C2">
              <w:rPr>
                <w:iCs/>
                <w:color w:val="000000" w:themeColor="text1"/>
                <w:sz w:val="18"/>
                <w:szCs w:val="18"/>
              </w:rPr>
              <w:t>of</w:t>
            </w:r>
            <w:r w:rsidRPr="00A533C2">
              <w:rPr>
                <w:iCs/>
                <w:color w:val="FFFFFF" w:themeColor="background1"/>
                <w:sz w:val="18"/>
                <w:szCs w:val="18"/>
              </w:rPr>
              <w:t>“</w:t>
            </w:r>
            <w:proofErr w:type="gramEnd"/>
            <w:r w:rsidRPr="00A533C2">
              <w:rPr>
                <w:iCs/>
                <w:color w:val="000000" w:themeColor="text1"/>
                <w:sz w:val="18"/>
                <w:szCs w:val="18"/>
              </w:rPr>
              <w:t>maximum</w:t>
            </w:r>
            <w:proofErr w:type="spellEnd"/>
            <w:r w:rsidRPr="00A533C2">
              <w:rPr>
                <w:iCs/>
                <w:color w:val="000000" w:themeColor="text1"/>
                <w:sz w:val="18"/>
                <w:szCs w:val="18"/>
              </w:rPr>
              <w:t xml:space="preserve"> power point tracking (MPPT)</w:t>
            </w:r>
            <w:r w:rsidRPr="00A533C2">
              <w:rPr>
                <w:iCs/>
                <w:color w:val="FFFFFF" w:themeColor="background1"/>
                <w:sz w:val="18"/>
                <w:szCs w:val="18"/>
                <w:shd w:val="clear" w:color="auto" w:fill="FFFFFF" w:themeFill="background1"/>
              </w:rPr>
              <w:t>”</w:t>
            </w:r>
            <w:r w:rsidRPr="00A533C2">
              <w:rPr>
                <w:iCs/>
                <w:color w:val="000000" w:themeColor="text1"/>
                <w:sz w:val="18"/>
                <w:szCs w:val="18"/>
              </w:rPr>
              <w:t>in step-by-step with MATLAB/Simulink. The model of one diode is used to explore the characteristics of I</w:t>
            </w:r>
            <w:r w:rsidRPr="00A533C2">
              <w:rPr>
                <w:iCs/>
                <w:color w:val="000000" w:themeColor="text1"/>
                <w:sz w:val="18"/>
                <w:szCs w:val="18"/>
                <w:rtl/>
              </w:rPr>
              <w:t>ــ</w:t>
            </w:r>
            <w:r w:rsidRPr="00A533C2">
              <w:rPr>
                <w:iCs/>
                <w:color w:val="000000" w:themeColor="text1"/>
                <w:sz w:val="18"/>
                <w:szCs w:val="18"/>
              </w:rPr>
              <w:t>V and P</w:t>
            </w:r>
            <w:r w:rsidRPr="00A533C2">
              <w:rPr>
                <w:iCs/>
                <w:color w:val="000000" w:themeColor="text1"/>
                <w:sz w:val="18"/>
                <w:szCs w:val="18"/>
                <w:rtl/>
              </w:rPr>
              <w:t>ــ</w:t>
            </w:r>
            <w:r w:rsidRPr="00A533C2">
              <w:rPr>
                <w:iCs/>
                <w:color w:val="000000" w:themeColor="text1"/>
                <w:sz w:val="18"/>
                <w:szCs w:val="18"/>
              </w:rPr>
              <w:t xml:space="preserve">V curves of 60W PV module. Due to the non-linear and time varying of PV characteristics, the generated power of the PV is continually varying with atmospheric conditions like temperature and irradiation, the MPPT technology is very important to </w:t>
            </w:r>
            <w:proofErr w:type="spellStart"/>
            <w:proofErr w:type="gramStart"/>
            <w:r w:rsidRPr="00A533C2">
              <w:rPr>
                <w:iCs/>
                <w:color w:val="000000" w:themeColor="text1"/>
                <w:sz w:val="18"/>
                <w:szCs w:val="18"/>
              </w:rPr>
              <w:t>chase</w:t>
            </w:r>
            <w:r w:rsidRPr="00A533C2">
              <w:rPr>
                <w:iCs/>
                <w:color w:val="FFFFFF" w:themeColor="background1"/>
                <w:sz w:val="18"/>
                <w:szCs w:val="18"/>
              </w:rPr>
              <w:t>“</w:t>
            </w:r>
            <w:proofErr w:type="gramEnd"/>
            <w:r w:rsidRPr="00A533C2">
              <w:rPr>
                <w:iCs/>
                <w:color w:val="000000" w:themeColor="text1"/>
                <w:sz w:val="18"/>
                <w:szCs w:val="18"/>
              </w:rPr>
              <w:t>maximum</w:t>
            </w:r>
            <w:proofErr w:type="spellEnd"/>
            <w:r w:rsidRPr="00A533C2">
              <w:rPr>
                <w:iCs/>
                <w:color w:val="000000" w:themeColor="text1"/>
                <w:sz w:val="18"/>
                <w:szCs w:val="18"/>
              </w:rPr>
              <w:t xml:space="preserve"> power point (MPP)</w:t>
            </w:r>
            <w:r w:rsidRPr="00A533C2">
              <w:rPr>
                <w:iCs/>
                <w:color w:val="FFFFFF" w:themeColor="background1"/>
                <w:sz w:val="18"/>
                <w:szCs w:val="18"/>
              </w:rPr>
              <w:t>”</w:t>
            </w:r>
            <w:r w:rsidRPr="00A533C2">
              <w:rPr>
                <w:iCs/>
                <w:color w:val="000000" w:themeColor="text1"/>
                <w:sz w:val="18"/>
                <w:szCs w:val="18"/>
              </w:rPr>
              <w:t>on the P</w:t>
            </w:r>
            <w:r w:rsidRPr="00A533C2">
              <w:rPr>
                <w:iCs/>
                <w:color w:val="000000" w:themeColor="text1"/>
                <w:sz w:val="18"/>
                <w:szCs w:val="18"/>
                <w:rtl/>
              </w:rPr>
              <w:t>ــ</w:t>
            </w:r>
            <w:r w:rsidRPr="00A533C2">
              <w:rPr>
                <w:iCs/>
                <w:color w:val="000000" w:themeColor="text1"/>
                <w:sz w:val="18"/>
                <w:szCs w:val="18"/>
              </w:rPr>
              <w:t xml:space="preserve">V curve to obtain maximum output power from PV array. This study focuses on two common types algorithms of </w:t>
            </w:r>
            <w:proofErr w:type="spellStart"/>
            <w:proofErr w:type="gramStart"/>
            <w:r w:rsidRPr="00A533C2">
              <w:rPr>
                <w:iCs/>
                <w:color w:val="000000" w:themeColor="text1"/>
                <w:sz w:val="18"/>
                <w:szCs w:val="18"/>
              </w:rPr>
              <w:t>MPPT,</w:t>
            </w:r>
            <w:r w:rsidRPr="00A533C2">
              <w:rPr>
                <w:iCs/>
                <w:color w:val="FFFFFF" w:themeColor="background1"/>
                <w:sz w:val="18"/>
                <w:szCs w:val="18"/>
              </w:rPr>
              <w:t>“</w:t>
            </w:r>
            <w:proofErr w:type="gramEnd"/>
            <w:r w:rsidRPr="00A533C2">
              <w:rPr>
                <w:iCs/>
                <w:color w:val="000000" w:themeColor="text1"/>
                <w:sz w:val="18"/>
                <w:szCs w:val="18"/>
              </w:rPr>
              <w:t>namely</w:t>
            </w:r>
            <w:proofErr w:type="spellEnd"/>
            <w:r w:rsidRPr="00A533C2">
              <w:rPr>
                <w:iCs/>
                <w:color w:val="000000" w:themeColor="text1"/>
                <w:sz w:val="18"/>
                <w:szCs w:val="18"/>
              </w:rPr>
              <w:t xml:space="preserve"> perturb and observe (P&amp;O) and incremental conductance (INC)</w:t>
            </w:r>
            <w:r w:rsidRPr="00A533C2">
              <w:rPr>
                <w:iCs/>
                <w:color w:val="FFFFFF" w:themeColor="background1"/>
                <w:sz w:val="18"/>
                <w:szCs w:val="18"/>
                <w:shd w:val="clear" w:color="auto" w:fill="FFFFFF" w:themeFill="background1"/>
              </w:rPr>
              <w:t>”</w:t>
            </w:r>
            <w:r w:rsidRPr="00A533C2">
              <w:rPr>
                <w:iCs/>
                <w:color w:val="000000" w:themeColor="text1"/>
                <w:sz w:val="18"/>
                <w:szCs w:val="18"/>
              </w:rPr>
              <w:t>. A DC--</w:t>
            </w:r>
            <w:proofErr w:type="spellStart"/>
            <w:r w:rsidRPr="00A533C2">
              <w:rPr>
                <w:iCs/>
                <w:color w:val="000000" w:themeColor="text1"/>
                <w:sz w:val="18"/>
                <w:szCs w:val="18"/>
              </w:rPr>
              <w:t>DC</w:t>
            </w:r>
            <w:proofErr w:type="spellEnd"/>
            <w:r w:rsidRPr="00A533C2">
              <w:rPr>
                <w:iCs/>
                <w:color w:val="000000" w:themeColor="text1"/>
                <w:sz w:val="18"/>
                <w:szCs w:val="18"/>
              </w:rPr>
              <w:t xml:space="preserve"> boost converter is implemented to regulate the voltage output from the PV array's and for the application of MPPT algorithm.</w:t>
            </w:r>
          </w:p>
          <w:p w14:paraId="4579DF75" w14:textId="77777777" w:rsidR="00492E19" w:rsidRPr="00957C11" w:rsidRDefault="00492E19" w:rsidP="00CA6E05">
            <w:pPr>
              <w:spacing w:before="120"/>
              <w:jc w:val="both"/>
            </w:pPr>
          </w:p>
        </w:tc>
      </w:tr>
      <w:tr w:rsidR="00CA6E05" w14:paraId="78D27AC7" w14:textId="77777777" w:rsidTr="00CA6E05">
        <w:trPr>
          <w:trHeight w:val="1231"/>
        </w:trPr>
        <w:tc>
          <w:tcPr>
            <w:tcW w:w="2802" w:type="dxa"/>
            <w:vMerge w:val="restart"/>
            <w:tcBorders>
              <w:top w:val="single" w:sz="4" w:space="0" w:color="auto"/>
              <w:left w:val="nil"/>
              <w:bottom w:val="single" w:sz="4" w:space="0" w:color="auto"/>
              <w:right w:val="nil"/>
            </w:tcBorders>
          </w:tcPr>
          <w:p w14:paraId="603364EE" w14:textId="77777777" w:rsidR="00CA6E05" w:rsidRPr="007F286F" w:rsidRDefault="00CA6E05" w:rsidP="00CA6E05">
            <w:pPr>
              <w:spacing w:before="120" w:after="120"/>
              <w:jc w:val="both"/>
              <w:rPr>
                <w:b/>
                <w:i/>
              </w:rPr>
            </w:pPr>
            <w:r w:rsidRPr="007F286F">
              <w:rPr>
                <w:b/>
                <w:i/>
              </w:rPr>
              <w:t>Keyword</w:t>
            </w:r>
            <w:r>
              <w:rPr>
                <w:b/>
                <w:i/>
              </w:rPr>
              <w:t>s</w:t>
            </w:r>
            <w:r w:rsidRPr="007F286F">
              <w:rPr>
                <w:b/>
                <w:i/>
              </w:rPr>
              <w:t>:</w:t>
            </w:r>
          </w:p>
          <w:p w14:paraId="2EB3EF61" w14:textId="7B344D99" w:rsidR="00CA6E05" w:rsidRDefault="00A533C2" w:rsidP="00CA6E05">
            <w:pPr>
              <w:jc w:val="both"/>
            </w:pPr>
            <w:r w:rsidRPr="00A533C2">
              <w:t>Photo</w:t>
            </w:r>
            <w:r w:rsidRPr="00A533C2">
              <w:rPr>
                <w:rtl/>
              </w:rPr>
              <w:t>ــ</w:t>
            </w:r>
            <w:r w:rsidRPr="00A533C2">
              <w:t>Voltaic</w:t>
            </w:r>
            <w:r w:rsidR="00632CAC">
              <w:t xml:space="preserve"> </w:t>
            </w:r>
            <w:r w:rsidRPr="00A533C2">
              <w:t>(PV)</w:t>
            </w:r>
            <w:r w:rsidR="00632CAC">
              <w:t>,</w:t>
            </w:r>
          </w:p>
          <w:p w14:paraId="47F32BD0" w14:textId="22A38099" w:rsidR="00CA6E05" w:rsidRDefault="00A533C2" w:rsidP="00A533C2">
            <w:r w:rsidRPr="00A533C2">
              <w:t>Maximum Power Point</w:t>
            </w:r>
            <w:r>
              <w:t xml:space="preserve"> </w:t>
            </w:r>
            <w:r w:rsidRPr="00A533C2">
              <w:t>Tracking</w:t>
            </w:r>
            <w:r>
              <w:t xml:space="preserve"> </w:t>
            </w:r>
            <w:r w:rsidRPr="00A533C2">
              <w:t>(MPPT)</w:t>
            </w:r>
            <w:r w:rsidR="00632CAC">
              <w:t>,</w:t>
            </w:r>
          </w:p>
          <w:p w14:paraId="56E4A0A7" w14:textId="03724863" w:rsidR="00CA6E05" w:rsidRDefault="00632CAC" w:rsidP="00CA6E05">
            <w:pPr>
              <w:jc w:val="both"/>
            </w:pPr>
            <w:r w:rsidRPr="00632CAC">
              <w:t>DC--</w:t>
            </w:r>
            <w:proofErr w:type="spellStart"/>
            <w:r w:rsidRPr="00632CAC">
              <w:t>DC</w:t>
            </w:r>
            <w:proofErr w:type="spellEnd"/>
            <w:r w:rsidRPr="00632CAC">
              <w:t xml:space="preserve"> boost converter</w:t>
            </w:r>
            <w:r>
              <w:t>,</w:t>
            </w:r>
          </w:p>
          <w:p w14:paraId="1BF41B8F" w14:textId="0D765D69" w:rsidR="00CA6E05" w:rsidRDefault="00632CAC" w:rsidP="00CA6E05">
            <w:pPr>
              <w:jc w:val="both"/>
            </w:pPr>
            <w:r w:rsidRPr="00632CAC">
              <w:t>Perturb and Observe (P&amp;O),</w:t>
            </w:r>
          </w:p>
          <w:p w14:paraId="7ED1FE35" w14:textId="76BE9B70" w:rsidR="00CA6E05" w:rsidRPr="007F286F" w:rsidRDefault="00632CAC" w:rsidP="00632CAC">
            <w:pPr>
              <w:rPr>
                <w:b/>
                <w:i/>
              </w:rPr>
            </w:pPr>
            <w:r w:rsidRPr="00632CAC">
              <w:t xml:space="preserve">Incremental </w:t>
            </w:r>
            <w:proofErr w:type="gramStart"/>
            <w:r w:rsidRPr="00632CAC">
              <w:t>Conductance(</w:t>
            </w:r>
            <w:proofErr w:type="gramEnd"/>
            <w:r w:rsidRPr="00632CAC">
              <w:t>INC)</w:t>
            </w:r>
            <w:r>
              <w:t>.</w:t>
            </w:r>
          </w:p>
        </w:tc>
        <w:tc>
          <w:tcPr>
            <w:tcW w:w="283" w:type="dxa"/>
            <w:vMerge/>
            <w:tcBorders>
              <w:top w:val="nil"/>
              <w:left w:val="nil"/>
              <w:bottom w:val="nil"/>
              <w:right w:val="nil"/>
            </w:tcBorders>
          </w:tcPr>
          <w:p w14:paraId="59123F79" w14:textId="77777777" w:rsidR="00CA6E05" w:rsidRDefault="00CA6E05" w:rsidP="00CA6E05">
            <w:pPr>
              <w:spacing w:before="120"/>
              <w:jc w:val="both"/>
            </w:pPr>
          </w:p>
        </w:tc>
        <w:tc>
          <w:tcPr>
            <w:tcW w:w="5812" w:type="dxa"/>
            <w:vMerge/>
            <w:tcBorders>
              <w:top w:val="nil"/>
              <w:left w:val="nil"/>
              <w:bottom w:val="nil"/>
              <w:right w:val="nil"/>
            </w:tcBorders>
          </w:tcPr>
          <w:p w14:paraId="2C19E77D" w14:textId="77777777" w:rsidR="00CA6E05" w:rsidRPr="00957C11" w:rsidRDefault="00CA6E05" w:rsidP="00CA6E05">
            <w:pPr>
              <w:spacing w:before="120"/>
              <w:jc w:val="both"/>
              <w:rPr>
                <w:iCs/>
                <w:color w:val="000000"/>
                <w:sz w:val="18"/>
                <w:szCs w:val="18"/>
              </w:rPr>
            </w:pPr>
          </w:p>
        </w:tc>
      </w:tr>
      <w:tr w:rsidR="00CA6E05" w14:paraId="2831C2E7" w14:textId="77777777" w:rsidTr="00CA6E05">
        <w:trPr>
          <w:trHeight w:val="70"/>
        </w:trPr>
        <w:tc>
          <w:tcPr>
            <w:tcW w:w="2802" w:type="dxa"/>
            <w:vMerge/>
            <w:tcBorders>
              <w:top w:val="single" w:sz="4" w:space="0" w:color="auto"/>
              <w:left w:val="nil"/>
              <w:bottom w:val="single" w:sz="4" w:space="0" w:color="auto"/>
              <w:right w:val="nil"/>
            </w:tcBorders>
          </w:tcPr>
          <w:p w14:paraId="3DBD125D" w14:textId="77777777" w:rsidR="00CA6E05" w:rsidRPr="007F286F" w:rsidRDefault="00CA6E05" w:rsidP="00CA6E05">
            <w:pPr>
              <w:spacing w:before="120" w:after="120"/>
              <w:jc w:val="both"/>
              <w:rPr>
                <w:b/>
                <w:i/>
              </w:rPr>
            </w:pPr>
          </w:p>
        </w:tc>
        <w:tc>
          <w:tcPr>
            <w:tcW w:w="283" w:type="dxa"/>
            <w:vMerge/>
            <w:tcBorders>
              <w:top w:val="nil"/>
              <w:left w:val="nil"/>
              <w:bottom w:val="nil"/>
              <w:right w:val="nil"/>
            </w:tcBorders>
          </w:tcPr>
          <w:p w14:paraId="19764D2F" w14:textId="77777777" w:rsidR="00CA6E05" w:rsidRDefault="00CA6E05" w:rsidP="00CA6E05">
            <w:pPr>
              <w:spacing w:before="120"/>
              <w:jc w:val="both"/>
            </w:pPr>
          </w:p>
        </w:tc>
        <w:tc>
          <w:tcPr>
            <w:tcW w:w="5812" w:type="dxa"/>
            <w:tcBorders>
              <w:top w:val="nil"/>
              <w:left w:val="nil"/>
              <w:bottom w:val="single" w:sz="4" w:space="0" w:color="auto"/>
              <w:right w:val="nil"/>
            </w:tcBorders>
          </w:tcPr>
          <w:p w14:paraId="6A7BBDEB" w14:textId="77777777" w:rsidR="00CA6E05" w:rsidRPr="00941203" w:rsidRDefault="00CA6E05" w:rsidP="00BE2AA1">
            <w:pPr>
              <w:spacing w:before="120" w:after="120"/>
              <w:jc w:val="right"/>
              <w:rPr>
                <w:i/>
                <w:iCs/>
                <w:color w:val="000000"/>
                <w:sz w:val="18"/>
                <w:szCs w:val="18"/>
              </w:rPr>
            </w:pPr>
            <w:r>
              <w:rPr>
                <w:i/>
                <w:iCs/>
                <w:color w:val="000000"/>
                <w:sz w:val="18"/>
                <w:szCs w:val="18"/>
              </w:rPr>
              <w:t>Copyright © 201</w:t>
            </w:r>
            <w:r w:rsidR="00BE2AA1">
              <w:rPr>
                <w:i/>
                <w:iCs/>
                <w:color w:val="000000"/>
                <w:sz w:val="18"/>
                <w:szCs w:val="18"/>
              </w:rPr>
              <w:t>9</w:t>
            </w:r>
            <w:r>
              <w:rPr>
                <w:i/>
                <w:iCs/>
                <w:color w:val="000000"/>
                <w:sz w:val="18"/>
                <w:szCs w:val="18"/>
              </w:rPr>
              <w:t xml:space="preserve">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r w:rsidR="00CA6E05" w14:paraId="0B72094F" w14:textId="77777777" w:rsidTr="00CA6E05">
        <w:tc>
          <w:tcPr>
            <w:tcW w:w="8897" w:type="dxa"/>
            <w:gridSpan w:val="3"/>
            <w:tcBorders>
              <w:top w:val="nil"/>
              <w:left w:val="nil"/>
              <w:bottom w:val="double" w:sz="4" w:space="0" w:color="auto"/>
              <w:right w:val="nil"/>
            </w:tcBorders>
          </w:tcPr>
          <w:p w14:paraId="180EEC4A" w14:textId="77777777" w:rsidR="00CA6E05" w:rsidRPr="007F286F" w:rsidRDefault="00CA6E05" w:rsidP="00CA6E05">
            <w:pPr>
              <w:spacing w:before="120" w:after="120"/>
              <w:rPr>
                <w:b/>
                <w:i/>
              </w:rPr>
            </w:pPr>
            <w:r w:rsidRPr="007F286F">
              <w:rPr>
                <w:b/>
                <w:i/>
              </w:rPr>
              <w:t>Corresponding Author:</w:t>
            </w:r>
          </w:p>
          <w:p w14:paraId="0F8B9A98" w14:textId="0DF1ACCC" w:rsidR="00CA6E05" w:rsidRPr="00A36FF3" w:rsidRDefault="00290901" w:rsidP="00CA6E05">
            <w:r w:rsidRPr="00290901">
              <w:t xml:space="preserve">Hayder Moayad Abd </w:t>
            </w:r>
            <w:proofErr w:type="spellStart"/>
            <w:r w:rsidRPr="00290901">
              <w:t>Alhussain</w:t>
            </w:r>
            <w:proofErr w:type="spellEnd"/>
            <w:r w:rsidR="00A36FF3" w:rsidRPr="00A36FF3">
              <w:t>,</w:t>
            </w:r>
          </w:p>
          <w:p w14:paraId="394DA1FE" w14:textId="10FBEFCE" w:rsidR="009425AF" w:rsidRDefault="009425AF" w:rsidP="009425AF">
            <w:r>
              <w:t xml:space="preserve">Electrical Power Engineering Techniques, Department of Electrical Engineering Technical College </w:t>
            </w:r>
          </w:p>
          <w:p w14:paraId="657AA596" w14:textId="163BD8E1" w:rsidR="00CA6E05" w:rsidRPr="009425AF" w:rsidRDefault="009425AF" w:rsidP="009425AF">
            <w:r>
              <w:t xml:space="preserve">Middle Technical University Baghdad, Iraq            </w:t>
            </w:r>
          </w:p>
          <w:p w14:paraId="2D2F5238" w14:textId="5E6AF2F9" w:rsidR="00CA6E05" w:rsidRPr="00957C11" w:rsidRDefault="009425AF" w:rsidP="00BE2AA1">
            <w:pPr>
              <w:spacing w:after="120"/>
              <w:rPr>
                <w:color w:val="000000"/>
                <w:sz w:val="18"/>
                <w:szCs w:val="18"/>
              </w:rPr>
            </w:pPr>
            <w:r>
              <w:t xml:space="preserve">Email: </w:t>
            </w:r>
            <w:hyperlink r:id="rId8" w:history="1">
              <w:r w:rsidR="005F3675" w:rsidRPr="005F3675">
                <w:rPr>
                  <w:rFonts w:ascii="Calibri" w:eastAsia="Calibri" w:hAnsi="Calibri" w:cs="Arial"/>
                  <w:color w:val="0563C1"/>
                  <w:sz w:val="22"/>
                  <w:szCs w:val="22"/>
                  <w:u w:val="single"/>
                  <w:lang w:val="en-GB"/>
                </w:rPr>
                <w:t>hayder_moayad@yahoo.com</w:t>
              </w:r>
            </w:hyperlink>
          </w:p>
        </w:tc>
      </w:tr>
    </w:tbl>
    <w:p w14:paraId="7E98E122" w14:textId="77777777" w:rsidR="00090033" w:rsidRPr="00090033" w:rsidRDefault="00090033" w:rsidP="00090033">
      <w:pPr>
        <w:jc w:val="both"/>
      </w:pPr>
    </w:p>
    <w:p w14:paraId="4A01CF8F" w14:textId="77777777" w:rsidR="00866119" w:rsidRPr="00956EB6" w:rsidRDefault="00866119" w:rsidP="0016138C">
      <w:pPr>
        <w:numPr>
          <w:ilvl w:val="0"/>
          <w:numId w:val="15"/>
        </w:numPr>
        <w:tabs>
          <w:tab w:val="left" w:pos="426"/>
        </w:tabs>
        <w:spacing w:before="200" w:after="200"/>
        <w:ind w:left="426" w:hanging="426"/>
        <w:rPr>
          <w:b/>
          <w:bCs/>
          <w:lang w:val="id-ID"/>
        </w:rPr>
      </w:pPr>
      <w:r w:rsidRPr="00956EB6">
        <w:rPr>
          <w:b/>
          <w:bCs/>
          <w:lang w:val="id-ID"/>
        </w:rPr>
        <w:t>INTRODUCTION</w:t>
      </w:r>
      <w:r>
        <w:rPr>
          <w:b/>
          <w:bCs/>
        </w:rPr>
        <w:t xml:space="preserve"> </w:t>
      </w:r>
    </w:p>
    <w:p w14:paraId="70E2D7FB" w14:textId="5810B72B" w:rsidR="00A84ACD" w:rsidRDefault="00866119" w:rsidP="00A84ACD">
      <w:pPr>
        <w:ind w:firstLine="720"/>
        <w:jc w:val="both"/>
        <w:rPr>
          <w:lang w:val="id-ID"/>
        </w:rPr>
      </w:pPr>
      <w:r w:rsidRPr="003D5B84">
        <w:rPr>
          <w:lang w:val="id-ID"/>
        </w:rPr>
        <w:t xml:space="preserve">The </w:t>
      </w:r>
      <w:r w:rsidR="00A84ACD" w:rsidRPr="00A84ACD">
        <w:rPr>
          <w:lang w:val="id-ID"/>
        </w:rPr>
        <w:t>Photovoltaic power could be considered among the renewable energy resources as the most essential resource, this is because it is ubiquitous, and there is plenty of solar radiant free energy. Researchers have a best understanding of PV working principles because of continuous updating of the mathematical modelling of solar PV cell [1]-[6]. The solar cells insolation, and the cells temperature of the PV are the most important factors, the output characteristic of PV cells system, is dependent upon.</w:t>
      </w:r>
    </w:p>
    <w:p w14:paraId="144FC39E" w14:textId="6516F1D5" w:rsidR="00A84ACD" w:rsidRPr="00C71F11" w:rsidRDefault="00A84ACD" w:rsidP="00A84ACD">
      <w:pPr>
        <w:ind w:firstLine="720"/>
        <w:jc w:val="both"/>
        <w:rPr>
          <w:lang w:val="id-ID"/>
        </w:rPr>
      </w:pPr>
      <w:r w:rsidRPr="00A84ACD">
        <w:rPr>
          <w:lang w:val="id-ID"/>
        </w:rPr>
        <w:t>As the characteristics of P</w:t>
      </w:r>
      <w:r w:rsidRPr="00A84ACD">
        <w:rPr>
          <w:rtl/>
          <w:lang w:val="en-GB"/>
        </w:rPr>
        <w:t>ــ</w:t>
      </w:r>
      <w:r w:rsidRPr="00A84ACD">
        <w:rPr>
          <w:lang w:val="id-ID"/>
        </w:rPr>
        <w:t>V and I</w:t>
      </w:r>
      <w:r w:rsidRPr="00A84ACD">
        <w:rPr>
          <w:rtl/>
          <w:lang w:val="en-GB"/>
        </w:rPr>
        <w:t>ــ</w:t>
      </w:r>
      <w:r w:rsidRPr="00A84ACD">
        <w:rPr>
          <w:lang w:val="id-ID"/>
        </w:rPr>
        <w:t>V curves are non-linear and time varying, it is necessary to implement a“maximum power point tracking MPPT”system to chase the MPP on the P</w:t>
      </w:r>
      <w:r w:rsidRPr="00A84ACD">
        <w:rPr>
          <w:rtl/>
          <w:lang w:val="en-GB"/>
        </w:rPr>
        <w:t>ــ</w:t>
      </w:r>
      <w:r w:rsidRPr="00A84ACD">
        <w:rPr>
          <w:lang w:val="id-ID"/>
        </w:rPr>
        <w:t xml:space="preserve">V curve, so that </w:t>
      </w:r>
      <w:r w:rsidR="00743436" w:rsidRPr="00743436">
        <w:rPr>
          <w:lang w:val="id-ID"/>
        </w:rPr>
        <w:t xml:space="preserve">  </w:t>
      </w:r>
      <w:r w:rsidRPr="00A84ACD">
        <w:rPr>
          <w:lang w:val="id-ID"/>
        </w:rPr>
        <w:t xml:space="preserve">maximum power output can be gained from the PV Array system [7]. </w:t>
      </w:r>
    </w:p>
    <w:p w14:paraId="6C0BC24A" w14:textId="699C3C2C" w:rsidR="00A84ACD" w:rsidRDefault="00A84ACD" w:rsidP="00A84ACD">
      <w:pPr>
        <w:ind w:firstLine="720"/>
        <w:jc w:val="both"/>
        <w:rPr>
          <w:lang w:val="en-GB"/>
        </w:rPr>
      </w:pPr>
      <w:r w:rsidRPr="00A84ACD">
        <w:rPr>
          <w:lang w:val="en-GB"/>
        </w:rPr>
        <w:t xml:space="preserve">The incremental conductance method INC, and perturbation and observation method </w:t>
      </w:r>
      <w:proofErr w:type="spellStart"/>
      <w:r w:rsidRPr="00A84ACD">
        <w:rPr>
          <w:lang w:val="en-GB"/>
        </w:rPr>
        <w:t>P&amp;</w:t>
      </w:r>
      <w:proofErr w:type="gramStart"/>
      <w:r w:rsidRPr="00A84ACD">
        <w:rPr>
          <w:lang w:val="en-GB"/>
        </w:rPr>
        <w:t>O,are</w:t>
      </w:r>
      <w:proofErr w:type="spellEnd"/>
      <w:proofErr w:type="gramEnd"/>
      <w:r w:rsidRPr="00A84ACD">
        <w:rPr>
          <w:lang w:val="en-GB"/>
        </w:rPr>
        <w:t xml:space="preserve"> the </w:t>
      </w:r>
      <w:r w:rsidR="00743436">
        <w:rPr>
          <w:lang w:val="en-GB"/>
        </w:rPr>
        <w:t xml:space="preserve">     </w:t>
      </w:r>
      <w:r w:rsidRPr="00A84ACD">
        <w:rPr>
          <w:lang w:val="en-GB"/>
        </w:rPr>
        <w:t xml:space="preserve">most commonly used methods. The erroneous judgment and continuous oscillations around </w:t>
      </w:r>
      <w:proofErr w:type="spellStart"/>
      <w:proofErr w:type="gramStart"/>
      <w:r w:rsidRPr="00A84ACD">
        <w:rPr>
          <w:lang w:val="en-GB"/>
        </w:rPr>
        <w:t>the</w:t>
      </w:r>
      <w:r w:rsidRPr="00355D7B">
        <w:rPr>
          <w:color w:val="FFFFFF" w:themeColor="background1"/>
          <w:lang w:val="en-GB"/>
        </w:rPr>
        <w:t>“</w:t>
      </w:r>
      <w:proofErr w:type="gramEnd"/>
      <w:r w:rsidRPr="00A84ACD">
        <w:rPr>
          <w:lang w:val="en-GB"/>
        </w:rPr>
        <w:t>maximum</w:t>
      </w:r>
      <w:proofErr w:type="spellEnd"/>
      <w:r w:rsidRPr="00A84ACD">
        <w:rPr>
          <w:lang w:val="en-GB"/>
        </w:rPr>
        <w:t xml:space="preserve"> power point </w:t>
      </w:r>
      <w:proofErr w:type="spellStart"/>
      <w:r w:rsidRPr="00A84ACD">
        <w:rPr>
          <w:lang w:val="en-GB"/>
        </w:rPr>
        <w:t>MPP</w:t>
      </w:r>
      <w:r w:rsidRPr="00355D7B">
        <w:rPr>
          <w:color w:val="FFFFFF" w:themeColor="background1"/>
          <w:lang w:val="en-GB"/>
        </w:rPr>
        <w:t>”</w:t>
      </w:r>
      <w:r w:rsidRPr="00A84ACD">
        <w:rPr>
          <w:lang w:val="en-GB"/>
        </w:rPr>
        <w:t>is</w:t>
      </w:r>
      <w:proofErr w:type="spellEnd"/>
      <w:r w:rsidRPr="00A84ACD">
        <w:rPr>
          <w:lang w:val="en-GB"/>
        </w:rPr>
        <w:t xml:space="preserve"> immanent with P&amp;O method. More detection devices are required in INC method, and the decision of the step can be very stressful [8].</w:t>
      </w:r>
    </w:p>
    <w:p w14:paraId="3DB9F97A" w14:textId="755FADE2" w:rsidR="00A84ACD" w:rsidRDefault="00A84ACD" w:rsidP="00A84ACD">
      <w:pPr>
        <w:ind w:firstLine="720"/>
        <w:jc w:val="both"/>
        <w:rPr>
          <w:lang w:val="en-GB"/>
        </w:rPr>
      </w:pPr>
      <w:r w:rsidRPr="00A84ACD">
        <w:rPr>
          <w:lang w:val="en-GB"/>
        </w:rPr>
        <w:t>For the representation of the MPPT, the PV system needs to have a DC--</w:t>
      </w:r>
      <w:proofErr w:type="spellStart"/>
      <w:r w:rsidRPr="00A84ACD">
        <w:rPr>
          <w:lang w:val="en-GB"/>
        </w:rPr>
        <w:t>DC</w:t>
      </w:r>
      <w:proofErr w:type="spellEnd"/>
      <w:r w:rsidRPr="00A84ACD">
        <w:rPr>
          <w:lang w:val="en-GB"/>
        </w:rPr>
        <w:t xml:space="preserve"> converter. The DC--</w:t>
      </w:r>
      <w:proofErr w:type="spellStart"/>
      <w:proofErr w:type="gramStart"/>
      <w:r w:rsidRPr="00A84ACD">
        <w:rPr>
          <w:lang w:val="en-GB"/>
        </w:rPr>
        <w:t>DC</w:t>
      </w:r>
      <w:proofErr w:type="spellEnd"/>
      <w:r w:rsidRPr="00A84ACD">
        <w:rPr>
          <w:lang w:val="en-GB"/>
        </w:rPr>
        <w:t xml:space="preserve"> </w:t>
      </w:r>
      <w:r w:rsidR="00743436">
        <w:rPr>
          <w:lang w:val="en-GB"/>
        </w:rPr>
        <w:t xml:space="preserve"> </w:t>
      </w:r>
      <w:r w:rsidRPr="00A84ACD">
        <w:rPr>
          <w:lang w:val="en-GB"/>
        </w:rPr>
        <w:t>converter</w:t>
      </w:r>
      <w:proofErr w:type="gramEnd"/>
      <w:r w:rsidRPr="00A84ACD">
        <w:rPr>
          <w:lang w:val="en-GB"/>
        </w:rPr>
        <w:t xml:space="preserve"> can be either boost converter or buck--boost converter, they are usually used because of their efficiency high. [9]-[10]. The boost converter is used in this paper to track the MPP.</w:t>
      </w:r>
    </w:p>
    <w:p w14:paraId="729EBE32" w14:textId="77777777" w:rsidR="008C50CC" w:rsidRDefault="008C50CC" w:rsidP="00A84ACD">
      <w:pPr>
        <w:ind w:firstLine="720"/>
        <w:jc w:val="both"/>
        <w:rPr>
          <w:lang w:val="en-GB"/>
        </w:rPr>
      </w:pPr>
    </w:p>
    <w:p w14:paraId="0E65E0D0" w14:textId="756E4927" w:rsidR="00B434A8" w:rsidRDefault="00B434A8" w:rsidP="00A84ACD">
      <w:pPr>
        <w:ind w:firstLine="720"/>
        <w:jc w:val="both"/>
        <w:rPr>
          <w:lang w:val="en-GB"/>
        </w:rPr>
      </w:pPr>
    </w:p>
    <w:p w14:paraId="4D00B1AA" w14:textId="1AB8C7A1" w:rsidR="00C71F11" w:rsidRPr="00C71F11" w:rsidRDefault="002F0F8F" w:rsidP="0071526C">
      <w:pPr>
        <w:pStyle w:val="ListParagraph"/>
        <w:numPr>
          <w:ilvl w:val="0"/>
          <w:numId w:val="15"/>
        </w:numPr>
        <w:spacing w:before="200"/>
        <w:jc w:val="both"/>
        <w:rPr>
          <w:rFonts w:asciiTheme="majorBidi" w:hAnsiTheme="majorBidi" w:cstheme="majorBidi"/>
          <w:b/>
          <w:bCs/>
        </w:rPr>
      </w:pPr>
      <w:proofErr w:type="spellStart"/>
      <w:r w:rsidRPr="002F0F8F">
        <w:rPr>
          <w:rFonts w:asciiTheme="majorBidi" w:hAnsiTheme="majorBidi" w:cstheme="majorBidi"/>
          <w:b/>
          <w:bCs/>
        </w:rPr>
        <w:lastRenderedPageBreak/>
        <w:t>Nmenclature</w:t>
      </w:r>
      <w:proofErr w:type="spellEnd"/>
    </w:p>
    <w:p w14:paraId="413234E5" w14:textId="36D756B0" w:rsidR="002F0F8F" w:rsidRPr="00743436" w:rsidRDefault="00743436" w:rsidP="00743436">
      <w:pPr>
        <w:rPr>
          <w:rFonts w:asciiTheme="majorBidi" w:hAnsiTheme="majorBidi" w:cstheme="majorBidi"/>
        </w:rPr>
      </w:pPr>
      <w:r>
        <w:rPr>
          <w:rFonts w:asciiTheme="majorBidi" w:hAnsiTheme="majorBidi" w:cstheme="majorBidi"/>
        </w:rPr>
        <w:t xml:space="preserve">               </w:t>
      </w:r>
      <w:r w:rsidR="002F0F8F" w:rsidRPr="00743436">
        <w:rPr>
          <w:rFonts w:asciiTheme="majorBidi" w:hAnsiTheme="majorBidi" w:cstheme="majorBidi"/>
        </w:rPr>
        <w:t>[</w:t>
      </w:r>
      <m:oMath>
        <m:sSub>
          <m:sSubPr>
            <m:ctrlPr>
              <w:rPr>
                <w:rFonts w:ascii="Cambria Math" w:hAnsi="Cambria Math" w:cstheme="majorBidi"/>
                <w:i/>
                <w:sz w:val="22"/>
                <w:szCs w:val="22"/>
                <w:lang w:val="en-GB" w:eastAsia="en-GB"/>
              </w:rPr>
            </m:ctrlPr>
          </m:sSubPr>
          <m:e>
            <m:r>
              <m:rPr>
                <m:sty m:val="bi"/>
              </m:rPr>
              <w:rPr>
                <w:rFonts w:ascii="Cambria Math" w:hAnsi="Cambria Math" w:cstheme="majorBidi"/>
              </w:rPr>
              <m:t>I</m:t>
            </m:r>
          </m:e>
          <m:sub>
            <m:r>
              <m:rPr>
                <m:sty m:val="bi"/>
              </m:rPr>
              <w:rPr>
                <w:rFonts w:ascii="Cambria Math" w:hAnsi="Cambria Math" w:cstheme="majorBidi"/>
              </w:rPr>
              <m:t>PV</m:t>
            </m:r>
          </m:sub>
        </m:sSub>
      </m:oMath>
      <w:r w:rsidR="002F0F8F" w:rsidRPr="00743436">
        <w:rPr>
          <w:rFonts w:asciiTheme="majorBidi" w:hAnsiTheme="majorBidi" w:cstheme="majorBidi"/>
        </w:rPr>
        <w:t>]</w:t>
      </w:r>
      <w:r>
        <w:rPr>
          <w:rFonts w:asciiTheme="majorBidi" w:hAnsiTheme="majorBidi" w:cstheme="majorBidi"/>
        </w:rPr>
        <w:t xml:space="preserve"> </w:t>
      </w:r>
      <w:r w:rsidR="002F0F8F" w:rsidRPr="00743436">
        <w:rPr>
          <w:rFonts w:asciiTheme="majorBidi" w:hAnsiTheme="majorBidi" w:cstheme="majorBidi"/>
        </w:rPr>
        <w:t>PV output current in (A),</w:t>
      </w:r>
      <w:r>
        <w:rPr>
          <w:rFonts w:asciiTheme="majorBidi" w:hAnsiTheme="majorBidi" w:cstheme="majorBidi"/>
        </w:rPr>
        <w:t xml:space="preserve"> </w:t>
      </w:r>
      <w:r w:rsidR="002F0F8F" w:rsidRPr="00743436">
        <w:rPr>
          <w:rFonts w:asciiTheme="majorBidi" w:hAnsiTheme="majorBidi" w:cstheme="majorBidi"/>
        </w:rPr>
        <w:t>[</w:t>
      </w:r>
      <m:oMath>
        <m:sSub>
          <m:sSubPr>
            <m:ctrlPr>
              <w:rPr>
                <w:rFonts w:ascii="Cambria Math" w:hAnsi="Cambria Math" w:cstheme="majorBidi"/>
                <w:i/>
                <w:sz w:val="22"/>
                <w:szCs w:val="22"/>
                <w:lang w:val="en-GB" w:eastAsia="en-GB"/>
              </w:rPr>
            </m:ctrlPr>
          </m:sSubPr>
          <m:e>
            <m:r>
              <m:rPr>
                <m:sty m:val="bi"/>
              </m:rPr>
              <w:rPr>
                <w:rFonts w:ascii="Cambria Math" w:hAnsi="Cambria Math" w:cstheme="majorBidi"/>
              </w:rPr>
              <m:t>V</m:t>
            </m:r>
          </m:e>
          <m:sub>
            <m:r>
              <m:rPr>
                <m:sty m:val="bi"/>
              </m:rPr>
              <w:rPr>
                <w:rFonts w:ascii="Cambria Math" w:hAnsi="Cambria Math" w:cstheme="majorBidi"/>
              </w:rPr>
              <m:t>PV</m:t>
            </m:r>
          </m:sub>
        </m:sSub>
      </m:oMath>
      <w:r w:rsidR="002F0F8F" w:rsidRPr="00743436">
        <w:rPr>
          <w:rFonts w:asciiTheme="majorBidi" w:hAnsiTheme="majorBidi" w:cstheme="majorBidi"/>
        </w:rPr>
        <w:t>]</w:t>
      </w:r>
      <w:r>
        <w:rPr>
          <w:rFonts w:asciiTheme="majorBidi" w:hAnsiTheme="majorBidi" w:cstheme="majorBidi"/>
        </w:rPr>
        <w:t xml:space="preserve"> </w:t>
      </w:r>
      <w:r w:rsidR="002F0F8F" w:rsidRPr="00743436">
        <w:rPr>
          <w:rFonts w:asciiTheme="majorBidi" w:hAnsiTheme="majorBidi" w:cstheme="majorBidi"/>
        </w:rPr>
        <w:t xml:space="preserve">PV output voltage in (V), </w:t>
      </w:r>
      <w:r w:rsidR="00F9728F" w:rsidRPr="00743436">
        <w:rPr>
          <w:rFonts w:asciiTheme="majorBidi" w:hAnsiTheme="majorBidi" w:cstheme="majorBidi"/>
        </w:rPr>
        <w:t>[</w:t>
      </w:r>
      <m:oMath>
        <m:sSub>
          <m:sSubPr>
            <m:ctrlPr>
              <w:rPr>
                <w:rFonts w:ascii="Cambria Math" w:hAnsi="Cambria Math" w:cstheme="majorBidi"/>
                <w:i/>
                <w:sz w:val="22"/>
                <w:szCs w:val="22"/>
                <w:lang w:val="en-GB" w:eastAsia="en-GB"/>
              </w:rPr>
            </m:ctrlPr>
          </m:sSubPr>
          <m:e>
            <m:r>
              <m:rPr>
                <m:sty m:val="bi"/>
              </m:rPr>
              <w:rPr>
                <w:rFonts w:ascii="Cambria Math" w:hAnsi="Cambria Math" w:cstheme="majorBidi"/>
              </w:rPr>
              <m:t>T</m:t>
            </m:r>
          </m:e>
          <m:sub>
            <m:r>
              <w:rPr>
                <w:rFonts w:ascii="Cambria Math" w:hAnsi="Cambria Math" w:cstheme="majorBidi"/>
              </w:rPr>
              <m:t>n</m:t>
            </m:r>
          </m:sub>
        </m:sSub>
      </m:oMath>
      <w:r w:rsidR="00F9728F" w:rsidRPr="00743436">
        <w:rPr>
          <w:rFonts w:asciiTheme="majorBidi" w:hAnsiTheme="majorBidi" w:cstheme="majorBidi"/>
        </w:rPr>
        <w:t>]</w:t>
      </w:r>
      <w:r>
        <w:rPr>
          <w:rFonts w:asciiTheme="majorBidi" w:hAnsiTheme="majorBidi" w:cstheme="majorBidi"/>
        </w:rPr>
        <w:t xml:space="preserve"> </w:t>
      </w:r>
      <w:r w:rsidR="00F9728F" w:rsidRPr="00743436">
        <w:rPr>
          <w:rFonts w:asciiTheme="majorBidi" w:hAnsiTheme="majorBidi" w:cstheme="majorBidi"/>
        </w:rPr>
        <w:t>reference temperature</w:t>
      </w:r>
      <w:r>
        <w:rPr>
          <w:rFonts w:asciiTheme="majorBidi" w:hAnsiTheme="majorBidi" w:cstheme="majorBidi"/>
        </w:rPr>
        <w:t xml:space="preserve"> = </w:t>
      </w:r>
      <w:r w:rsidR="00F9728F" w:rsidRPr="00743436">
        <w:rPr>
          <w:rFonts w:asciiTheme="majorBidi" w:hAnsiTheme="majorBidi" w:cstheme="majorBidi"/>
        </w:rPr>
        <w:t>298K,</w:t>
      </w:r>
    </w:p>
    <w:p w14:paraId="472DB526" w14:textId="03A514D7" w:rsidR="004A46F9" w:rsidRDefault="00F9728F" w:rsidP="006101AF">
      <w:pPr>
        <w:pStyle w:val="ListParagraph"/>
        <w:spacing w:after="0"/>
        <w:ind w:left="0"/>
        <w:jc w:val="both"/>
        <w:rPr>
          <w:rFonts w:asciiTheme="majorBidi" w:hAnsiTheme="majorBidi" w:cstheme="majorBidi"/>
          <w:sz w:val="20"/>
          <w:szCs w:val="20"/>
        </w:rPr>
      </w:pPr>
      <w:r>
        <w:rPr>
          <w:rFonts w:asciiTheme="majorBidi" w:hAnsiTheme="majorBidi" w:cstheme="majorBidi"/>
          <w:sz w:val="20"/>
          <w:szCs w:val="20"/>
        </w:rPr>
        <w:t>[</w:t>
      </w:r>
      <m:oMath>
        <m:r>
          <m:rPr>
            <m:sty m:val="bi"/>
          </m:rPr>
          <w:rPr>
            <w:rFonts w:ascii="Cambria Math" w:hAnsi="Cambria Math" w:cstheme="majorBidi"/>
          </w:rPr>
          <m:t>T</m:t>
        </m:r>
      </m:oMath>
      <w:r>
        <w:rPr>
          <w:rFonts w:asciiTheme="majorBidi" w:hAnsiTheme="majorBidi" w:cstheme="majorBidi"/>
          <w:b/>
          <w:bCs/>
        </w:rPr>
        <w:t>]</w:t>
      </w:r>
      <w:r w:rsidR="006101AF">
        <w:rPr>
          <w:rFonts w:asciiTheme="majorBidi" w:hAnsiTheme="majorBidi" w:cstheme="majorBidi"/>
          <w:b/>
          <w:bCs/>
        </w:rPr>
        <w:t xml:space="preserve"> </w:t>
      </w:r>
      <w:r w:rsidRPr="00F9728F">
        <w:rPr>
          <w:rFonts w:asciiTheme="majorBidi" w:hAnsiTheme="majorBidi" w:cstheme="majorBidi"/>
          <w:sz w:val="20"/>
          <w:szCs w:val="20"/>
        </w:rPr>
        <w:t>operating temperature in Kelvins</w:t>
      </w:r>
      <w:r>
        <w:rPr>
          <w:rFonts w:asciiTheme="majorBidi" w:hAnsiTheme="majorBidi" w:cstheme="majorBidi"/>
          <w:sz w:val="20"/>
          <w:szCs w:val="20"/>
        </w:rPr>
        <w:t>, [</w:t>
      </w:r>
      <m:oMath>
        <m:sSub>
          <m:sSubPr>
            <m:ctrlPr>
              <w:rPr>
                <w:rFonts w:ascii="Cambria Math" w:hAnsi="Cambria Math" w:cstheme="majorBidi"/>
                <w:i/>
              </w:rPr>
            </m:ctrlPr>
          </m:sSubPr>
          <m:e>
            <m:r>
              <m:rPr>
                <m:sty m:val="bi"/>
              </m:rPr>
              <w:rPr>
                <w:rFonts w:ascii="Cambria Math" w:hAnsi="Cambria Math" w:cstheme="majorBidi"/>
              </w:rPr>
              <m:t>I</m:t>
            </m:r>
          </m:e>
          <m:sub>
            <m:r>
              <m:rPr>
                <m:sty m:val="bi"/>
              </m:rPr>
              <w:rPr>
                <w:rFonts w:ascii="Cambria Math" w:hAnsi="Cambria Math" w:cstheme="majorBidi"/>
              </w:rPr>
              <m:t>o</m:t>
            </m:r>
          </m:sub>
        </m:sSub>
      </m:oMath>
      <w:r>
        <w:rPr>
          <w:rFonts w:asciiTheme="majorBidi" w:hAnsiTheme="majorBidi" w:cstheme="majorBidi"/>
          <w:sz w:val="20"/>
          <w:szCs w:val="20"/>
        </w:rPr>
        <w:t>]</w:t>
      </w:r>
      <w:r w:rsidR="006101AF">
        <w:rPr>
          <w:rFonts w:asciiTheme="majorBidi" w:hAnsiTheme="majorBidi" w:cstheme="majorBidi"/>
          <w:sz w:val="20"/>
          <w:szCs w:val="20"/>
        </w:rPr>
        <w:t xml:space="preserve"> </w:t>
      </w:r>
      <w:r w:rsidRPr="00F9728F">
        <w:rPr>
          <w:rFonts w:asciiTheme="majorBidi" w:hAnsiTheme="majorBidi" w:cstheme="majorBidi"/>
          <w:sz w:val="20"/>
          <w:szCs w:val="20"/>
        </w:rPr>
        <w:t>PV saturation current in (A)</w:t>
      </w:r>
      <w:r>
        <w:rPr>
          <w:rFonts w:asciiTheme="majorBidi" w:hAnsiTheme="majorBidi" w:cstheme="majorBidi"/>
          <w:sz w:val="20"/>
          <w:szCs w:val="20"/>
        </w:rPr>
        <w:t>,</w:t>
      </w:r>
      <w:r w:rsidR="004A46F9">
        <w:rPr>
          <w:rFonts w:asciiTheme="majorBidi" w:hAnsiTheme="majorBidi" w:cstheme="majorBidi"/>
          <w:sz w:val="20"/>
          <w:szCs w:val="20"/>
        </w:rPr>
        <w:t xml:space="preserve"> </w:t>
      </w:r>
      <w:r>
        <w:rPr>
          <w:rFonts w:asciiTheme="majorBidi" w:hAnsiTheme="majorBidi" w:cstheme="majorBidi"/>
          <w:sz w:val="20"/>
          <w:szCs w:val="20"/>
        </w:rPr>
        <w:t>[</w:t>
      </w:r>
      <m:oMath>
        <m:r>
          <m:rPr>
            <m:sty m:val="bi"/>
          </m:rPr>
          <w:rPr>
            <w:rFonts w:ascii="Cambria Math" w:hAnsi="Cambria Math" w:cstheme="majorBidi"/>
          </w:rPr>
          <m:t>n</m:t>
        </m:r>
      </m:oMath>
      <w:r w:rsidR="004A46F9" w:rsidRPr="004A46F9">
        <w:rPr>
          <w:rFonts w:asciiTheme="majorBidi" w:hAnsiTheme="majorBidi" w:cstheme="majorBidi"/>
          <w:sz w:val="20"/>
          <w:szCs w:val="20"/>
        </w:rPr>
        <w:t>]</w:t>
      </w:r>
      <w:r w:rsidR="006101AF">
        <w:rPr>
          <w:rFonts w:asciiTheme="majorBidi" w:hAnsiTheme="majorBidi" w:cstheme="majorBidi"/>
          <w:sz w:val="20"/>
          <w:szCs w:val="20"/>
        </w:rPr>
        <w:t xml:space="preserve"> </w:t>
      </w:r>
      <w:r w:rsidRPr="00F9728F">
        <w:rPr>
          <w:rFonts w:asciiTheme="majorBidi" w:hAnsiTheme="majorBidi" w:cstheme="majorBidi"/>
          <w:sz w:val="20"/>
          <w:szCs w:val="20"/>
        </w:rPr>
        <w:t>PV</w:t>
      </w:r>
      <w:r>
        <w:rPr>
          <w:rFonts w:asciiTheme="majorBidi" w:hAnsiTheme="majorBidi" w:cstheme="majorBidi"/>
          <w:sz w:val="20"/>
          <w:szCs w:val="20"/>
        </w:rPr>
        <w:t xml:space="preserve"> </w:t>
      </w:r>
      <w:proofErr w:type="spellStart"/>
      <w:r w:rsidRPr="00F9728F">
        <w:rPr>
          <w:rFonts w:asciiTheme="majorBidi" w:hAnsiTheme="majorBidi" w:cstheme="majorBidi"/>
          <w:sz w:val="20"/>
          <w:szCs w:val="20"/>
        </w:rPr>
        <w:t>ideality</w:t>
      </w:r>
      <w:proofErr w:type="spellEnd"/>
      <w:r w:rsidR="006101AF">
        <w:rPr>
          <w:rFonts w:asciiTheme="majorBidi" w:hAnsiTheme="majorBidi" w:cstheme="majorBidi"/>
          <w:sz w:val="20"/>
          <w:szCs w:val="20"/>
        </w:rPr>
        <w:t>--</w:t>
      </w:r>
      <w:r w:rsidRPr="00F9728F">
        <w:rPr>
          <w:rFonts w:asciiTheme="majorBidi" w:hAnsiTheme="majorBidi" w:cstheme="majorBidi"/>
          <w:sz w:val="20"/>
          <w:szCs w:val="20"/>
        </w:rPr>
        <w:t>factor,</w:t>
      </w:r>
      <w:r w:rsidR="004A46F9">
        <w:rPr>
          <w:rFonts w:asciiTheme="majorBidi" w:hAnsiTheme="majorBidi" w:cstheme="majorBidi"/>
          <w:sz w:val="20"/>
          <w:szCs w:val="20"/>
        </w:rPr>
        <w:t xml:space="preserve"> </w:t>
      </w:r>
      <w:r w:rsidRPr="00F9728F">
        <w:rPr>
          <w:rFonts w:asciiTheme="majorBidi" w:hAnsiTheme="majorBidi" w:cstheme="majorBidi"/>
          <w:sz w:val="20"/>
          <w:szCs w:val="20"/>
        </w:rPr>
        <w:t>which</w:t>
      </w:r>
      <w:r w:rsidR="006101AF">
        <w:rPr>
          <w:rFonts w:asciiTheme="majorBidi" w:hAnsiTheme="majorBidi" w:cstheme="majorBidi"/>
          <w:sz w:val="20"/>
          <w:szCs w:val="20"/>
        </w:rPr>
        <w:t xml:space="preserve"> </w:t>
      </w:r>
      <w:r w:rsidRPr="00F9728F">
        <w:rPr>
          <w:rFonts w:asciiTheme="majorBidi" w:hAnsiTheme="majorBidi" w:cstheme="majorBidi"/>
          <w:sz w:val="20"/>
          <w:szCs w:val="20"/>
        </w:rPr>
        <w:t>=</w:t>
      </w:r>
      <w:r w:rsidR="006101AF">
        <w:rPr>
          <w:rFonts w:asciiTheme="majorBidi" w:hAnsiTheme="majorBidi" w:cstheme="majorBidi"/>
          <w:sz w:val="20"/>
          <w:szCs w:val="20"/>
        </w:rPr>
        <w:t xml:space="preserve"> </w:t>
      </w:r>
      <w:r w:rsidRPr="00F9728F">
        <w:rPr>
          <w:rFonts w:asciiTheme="majorBidi" w:hAnsiTheme="majorBidi" w:cstheme="majorBidi"/>
          <w:sz w:val="20"/>
          <w:szCs w:val="20"/>
        </w:rPr>
        <w:t>1.</w:t>
      </w:r>
      <w:r w:rsidR="004A46F9">
        <w:rPr>
          <w:rFonts w:asciiTheme="majorBidi" w:hAnsiTheme="majorBidi" w:cstheme="majorBidi"/>
          <w:sz w:val="20"/>
          <w:szCs w:val="20"/>
        </w:rPr>
        <w:t>6,</w:t>
      </w:r>
    </w:p>
    <w:p w14:paraId="6BCA0F4D" w14:textId="75551EB5" w:rsidR="00A84ACD" w:rsidRDefault="004A46F9" w:rsidP="006B5187">
      <w:pPr>
        <w:pStyle w:val="ListParagraph"/>
        <w:spacing w:after="0"/>
        <w:ind w:left="0"/>
        <w:jc w:val="both"/>
        <w:rPr>
          <w:rFonts w:asciiTheme="majorBidi" w:hAnsiTheme="majorBidi" w:cstheme="majorBidi"/>
          <w:sz w:val="20"/>
          <w:szCs w:val="20"/>
        </w:rPr>
      </w:pPr>
      <w:r>
        <w:rPr>
          <w:rFonts w:asciiTheme="majorBidi" w:hAnsiTheme="majorBidi" w:cstheme="majorBidi"/>
          <w:sz w:val="20"/>
          <w:szCs w:val="20"/>
        </w:rPr>
        <w:t>[</w:t>
      </w:r>
      <m:oMath>
        <m:sSub>
          <m:sSubPr>
            <m:ctrlPr>
              <w:rPr>
                <w:rFonts w:ascii="Cambria Math" w:hAnsi="Cambria Math" w:cstheme="majorBidi"/>
                <w:i/>
              </w:rPr>
            </m:ctrlPr>
          </m:sSubPr>
          <m:e>
            <m:r>
              <m:rPr>
                <m:sty m:val="bi"/>
              </m:rPr>
              <w:rPr>
                <w:rFonts w:ascii="Cambria Math" w:hAnsi="Cambria Math" w:cstheme="majorBidi"/>
              </w:rPr>
              <m:t>I</m:t>
            </m:r>
          </m:e>
          <m:sub>
            <m:r>
              <m:rPr>
                <m:sty m:val="bi"/>
              </m:rPr>
              <w:rPr>
                <w:rFonts w:ascii="Cambria Math" w:hAnsi="Cambria Math" w:cstheme="majorBidi"/>
              </w:rPr>
              <m:t>ph</m:t>
            </m:r>
          </m:sub>
        </m:sSub>
      </m:oMath>
      <w:r>
        <w:rPr>
          <w:rFonts w:asciiTheme="majorBidi" w:hAnsiTheme="majorBidi" w:cstheme="majorBidi"/>
        </w:rPr>
        <w:t>]</w:t>
      </w:r>
      <w:r w:rsidR="006B5187">
        <w:rPr>
          <w:rFonts w:asciiTheme="majorBidi" w:hAnsiTheme="majorBidi" w:cstheme="majorBidi"/>
        </w:rPr>
        <w:t xml:space="preserve"> </w:t>
      </w:r>
      <w:r w:rsidRPr="004A46F9">
        <w:rPr>
          <w:rFonts w:asciiTheme="majorBidi" w:hAnsiTheme="majorBidi" w:cstheme="majorBidi"/>
          <w:sz w:val="20"/>
          <w:szCs w:val="20"/>
        </w:rPr>
        <w:t>PV light generated current in (A)</w:t>
      </w:r>
      <w:r>
        <w:rPr>
          <w:rFonts w:asciiTheme="majorBidi" w:hAnsiTheme="majorBidi" w:cstheme="majorBidi"/>
          <w:sz w:val="20"/>
          <w:szCs w:val="20"/>
        </w:rPr>
        <w:t>, [</w:t>
      </w:r>
      <m:oMath>
        <m:r>
          <m:rPr>
            <m:sty m:val="bi"/>
          </m:rPr>
          <w:rPr>
            <w:rFonts w:ascii="Cambria Math" w:hAnsi="Cambria Math" w:cstheme="majorBidi"/>
          </w:rPr>
          <m:t>K</m:t>
        </m:r>
      </m:oMath>
      <w:r>
        <w:rPr>
          <w:rFonts w:asciiTheme="majorBidi" w:hAnsiTheme="majorBidi" w:cstheme="majorBidi"/>
          <w:sz w:val="20"/>
          <w:szCs w:val="20"/>
        </w:rPr>
        <w:t>]</w:t>
      </w:r>
      <w:r w:rsidR="006B5187">
        <w:rPr>
          <w:rFonts w:asciiTheme="majorBidi" w:hAnsiTheme="majorBidi" w:cstheme="majorBidi"/>
          <w:sz w:val="20"/>
          <w:szCs w:val="20"/>
        </w:rPr>
        <w:t xml:space="preserve"> </w:t>
      </w:r>
      <w:proofErr w:type="spellStart"/>
      <w:r w:rsidRPr="004A46F9">
        <w:rPr>
          <w:rFonts w:asciiTheme="majorBidi" w:hAnsiTheme="majorBidi" w:cstheme="majorBidi"/>
          <w:sz w:val="20"/>
          <w:szCs w:val="20"/>
        </w:rPr>
        <w:t>Boltzman</w:t>
      </w:r>
      <w:proofErr w:type="spellEnd"/>
      <w:r w:rsidRPr="004A46F9">
        <w:rPr>
          <w:rFonts w:asciiTheme="majorBidi" w:hAnsiTheme="majorBidi" w:cstheme="majorBidi"/>
          <w:sz w:val="20"/>
          <w:szCs w:val="20"/>
        </w:rPr>
        <w:t>-constant, which=</w:t>
      </w:r>
      <w:r w:rsidR="00735485">
        <w:rPr>
          <w:rFonts w:asciiTheme="majorBidi" w:hAnsiTheme="majorBidi" w:cstheme="majorBidi"/>
          <w:sz w:val="20"/>
          <w:szCs w:val="20"/>
        </w:rPr>
        <w:t xml:space="preserve"> </w:t>
      </w:r>
      <w:r w:rsidRPr="004A46F9">
        <w:rPr>
          <w:rFonts w:asciiTheme="majorBidi" w:hAnsiTheme="majorBidi" w:cstheme="majorBidi"/>
          <w:sz w:val="20"/>
          <w:szCs w:val="20"/>
        </w:rPr>
        <w:t>(1.3805×10</w:t>
      </w:r>
      <w:r w:rsidRPr="00E41CDD">
        <w:rPr>
          <w:rFonts w:asciiTheme="majorBidi" w:hAnsiTheme="majorBidi" w:cstheme="majorBidi"/>
          <w:sz w:val="20"/>
          <w:szCs w:val="20"/>
          <w:vertAlign w:val="superscript"/>
        </w:rPr>
        <w:t>-23</w:t>
      </w:r>
      <w:r w:rsidRPr="004A46F9">
        <w:rPr>
          <w:rFonts w:asciiTheme="majorBidi" w:hAnsiTheme="majorBidi" w:cstheme="majorBidi"/>
          <w:sz w:val="20"/>
          <w:szCs w:val="20"/>
        </w:rPr>
        <w:t xml:space="preserve"> J/K)</w:t>
      </w:r>
      <w:r>
        <w:rPr>
          <w:rFonts w:asciiTheme="majorBidi" w:hAnsiTheme="majorBidi" w:cstheme="majorBidi"/>
          <w:sz w:val="20"/>
          <w:szCs w:val="20"/>
        </w:rPr>
        <w:t>,</w:t>
      </w:r>
      <w:r w:rsidR="006B5187">
        <w:rPr>
          <w:rFonts w:asciiTheme="majorBidi" w:hAnsiTheme="majorBidi" w:cstheme="majorBidi"/>
          <w:sz w:val="20"/>
          <w:szCs w:val="20"/>
        </w:rPr>
        <w:t xml:space="preserve"> </w:t>
      </w:r>
      <w:r w:rsidR="00735485">
        <w:rPr>
          <w:rFonts w:asciiTheme="majorBidi" w:hAnsiTheme="majorBidi" w:cstheme="majorBidi"/>
          <w:sz w:val="20"/>
          <w:szCs w:val="20"/>
        </w:rPr>
        <w:t>[</w:t>
      </w:r>
      <m:oMath>
        <m:r>
          <m:rPr>
            <m:sty m:val="bi"/>
          </m:rPr>
          <w:rPr>
            <w:rFonts w:ascii="Cambria Math" w:hAnsi="Cambria Math" w:cstheme="majorBidi"/>
          </w:rPr>
          <m:t>q</m:t>
        </m:r>
      </m:oMath>
      <w:r w:rsidR="00735485">
        <w:rPr>
          <w:rFonts w:asciiTheme="majorBidi" w:hAnsiTheme="majorBidi" w:cstheme="majorBidi"/>
          <w:sz w:val="20"/>
          <w:szCs w:val="20"/>
        </w:rPr>
        <w:t>]</w:t>
      </w:r>
      <w:r w:rsidR="006B5187">
        <w:rPr>
          <w:rFonts w:asciiTheme="majorBidi" w:hAnsiTheme="majorBidi" w:cstheme="majorBidi"/>
          <w:sz w:val="20"/>
          <w:szCs w:val="20"/>
        </w:rPr>
        <w:t xml:space="preserve"> </w:t>
      </w:r>
      <w:r w:rsidRPr="004A46F9">
        <w:rPr>
          <w:rFonts w:asciiTheme="majorBidi" w:hAnsiTheme="majorBidi" w:cstheme="majorBidi"/>
          <w:sz w:val="20"/>
          <w:szCs w:val="20"/>
        </w:rPr>
        <w:t>Charge of electron, which =</w:t>
      </w:r>
      <w:r w:rsidR="00735485">
        <w:rPr>
          <w:rFonts w:asciiTheme="majorBidi" w:hAnsiTheme="majorBidi" w:cstheme="majorBidi"/>
          <w:sz w:val="20"/>
          <w:szCs w:val="20"/>
        </w:rPr>
        <w:t xml:space="preserve"> </w:t>
      </w:r>
      <w:r w:rsidRPr="004A46F9">
        <w:rPr>
          <w:rFonts w:asciiTheme="majorBidi" w:hAnsiTheme="majorBidi" w:cstheme="majorBidi"/>
          <w:sz w:val="20"/>
          <w:szCs w:val="20"/>
        </w:rPr>
        <w:t>(1.6×10</w:t>
      </w:r>
      <w:r w:rsidRPr="00D85064">
        <w:rPr>
          <w:rFonts w:asciiTheme="majorBidi" w:hAnsiTheme="majorBidi" w:cstheme="majorBidi"/>
          <w:sz w:val="20"/>
          <w:szCs w:val="20"/>
          <w:vertAlign w:val="superscript"/>
        </w:rPr>
        <w:t>-19</w:t>
      </w:r>
      <w:r w:rsidRPr="004A46F9">
        <w:rPr>
          <w:rFonts w:asciiTheme="majorBidi" w:hAnsiTheme="majorBidi" w:cstheme="majorBidi"/>
          <w:sz w:val="20"/>
          <w:szCs w:val="20"/>
        </w:rPr>
        <w:t xml:space="preserve"> C)</w:t>
      </w:r>
      <w:r w:rsidR="00735485">
        <w:rPr>
          <w:rFonts w:asciiTheme="majorBidi" w:hAnsiTheme="majorBidi" w:cstheme="majorBidi"/>
          <w:sz w:val="20"/>
          <w:szCs w:val="20"/>
        </w:rPr>
        <w:t>, [</w:t>
      </w:r>
      <m:oMath>
        <m:sSub>
          <m:sSubPr>
            <m:ctrlPr>
              <w:rPr>
                <w:rFonts w:ascii="Cambria Math" w:hAnsi="Cambria Math" w:cstheme="majorBidi"/>
                <w:i/>
              </w:rPr>
            </m:ctrlPr>
          </m:sSubPr>
          <m:e>
            <m:r>
              <m:rPr>
                <m:sty m:val="bi"/>
              </m:rPr>
              <w:rPr>
                <w:rFonts w:ascii="Cambria Math" w:hAnsi="Cambria Math" w:cstheme="majorBidi"/>
              </w:rPr>
              <m:t>R</m:t>
            </m:r>
          </m:e>
          <m:sub>
            <m:r>
              <m:rPr>
                <m:sty m:val="bi"/>
              </m:rPr>
              <w:rPr>
                <w:rFonts w:ascii="Cambria Math" w:hAnsi="Cambria Math" w:cstheme="majorBidi"/>
              </w:rPr>
              <m:t>s</m:t>
            </m:r>
          </m:sub>
        </m:sSub>
      </m:oMath>
      <w:r w:rsidR="00735485" w:rsidRPr="00735485">
        <w:rPr>
          <w:rFonts w:asciiTheme="majorBidi" w:hAnsiTheme="majorBidi" w:cstheme="majorBidi"/>
        </w:rPr>
        <w:t>]</w:t>
      </w:r>
      <w:r w:rsidR="006B5187">
        <w:rPr>
          <w:rFonts w:asciiTheme="majorBidi" w:hAnsiTheme="majorBidi" w:cstheme="majorBidi"/>
        </w:rPr>
        <w:t xml:space="preserve"> </w:t>
      </w:r>
      <w:r w:rsidR="00735485" w:rsidRPr="00735485">
        <w:rPr>
          <w:rFonts w:asciiTheme="majorBidi" w:hAnsiTheme="majorBidi" w:cstheme="majorBidi"/>
          <w:sz w:val="20"/>
          <w:szCs w:val="20"/>
        </w:rPr>
        <w:t>series resistance of a PV, which =0.0111Ω</w:t>
      </w:r>
      <w:r w:rsidR="00735485">
        <w:rPr>
          <w:rFonts w:asciiTheme="majorBidi" w:hAnsiTheme="majorBidi" w:cstheme="majorBidi"/>
          <w:sz w:val="20"/>
          <w:szCs w:val="20"/>
        </w:rPr>
        <w:t>,</w:t>
      </w:r>
      <w:r w:rsidR="006B5187">
        <w:rPr>
          <w:rFonts w:asciiTheme="majorBidi" w:hAnsiTheme="majorBidi" w:cstheme="majorBidi"/>
          <w:sz w:val="20"/>
          <w:szCs w:val="20"/>
        </w:rPr>
        <w:t xml:space="preserve"> </w:t>
      </w:r>
      <w:r w:rsidR="00735485">
        <w:rPr>
          <w:rFonts w:asciiTheme="majorBidi" w:hAnsiTheme="majorBidi" w:cstheme="majorBidi"/>
          <w:sz w:val="20"/>
          <w:szCs w:val="20"/>
        </w:rPr>
        <w:t>[</w:t>
      </w:r>
      <m:oMath>
        <m:sSub>
          <m:sSubPr>
            <m:ctrlPr>
              <w:rPr>
                <w:rFonts w:ascii="Cambria Math" w:hAnsi="Cambria Math" w:cstheme="majorBidi"/>
                <w:i/>
              </w:rPr>
            </m:ctrlPr>
          </m:sSubPr>
          <m:e>
            <m:r>
              <m:rPr>
                <m:sty m:val="bi"/>
              </m:rPr>
              <w:rPr>
                <w:rFonts w:ascii="Cambria Math" w:hAnsi="Cambria Math" w:cstheme="majorBidi"/>
              </w:rPr>
              <m:t>R</m:t>
            </m:r>
          </m:e>
          <m:sub>
            <m:r>
              <m:rPr>
                <m:sty m:val="bi"/>
              </m:rPr>
              <w:rPr>
                <w:rFonts w:ascii="Cambria Math" w:hAnsi="Cambria Math" w:cstheme="majorBidi"/>
              </w:rPr>
              <m:t>sh</m:t>
            </m:r>
          </m:sub>
        </m:sSub>
      </m:oMath>
      <w:r w:rsidR="00735485">
        <w:rPr>
          <w:rFonts w:asciiTheme="majorBidi" w:hAnsiTheme="majorBidi" w:cstheme="majorBidi"/>
        </w:rPr>
        <w:t>]</w:t>
      </w:r>
      <w:r w:rsidR="006B5187">
        <w:rPr>
          <w:rFonts w:asciiTheme="majorBidi" w:hAnsiTheme="majorBidi" w:cstheme="majorBidi"/>
        </w:rPr>
        <w:t xml:space="preserve"> </w:t>
      </w:r>
      <w:r w:rsidR="00735485" w:rsidRPr="00735485">
        <w:rPr>
          <w:rFonts w:asciiTheme="majorBidi" w:hAnsiTheme="majorBidi" w:cstheme="majorBidi"/>
          <w:sz w:val="20"/>
          <w:szCs w:val="20"/>
        </w:rPr>
        <w:t>parallel resistance of a PV which =1000 Ω</w:t>
      </w:r>
      <w:r w:rsidR="00735485">
        <w:rPr>
          <w:rFonts w:asciiTheme="majorBidi" w:hAnsiTheme="majorBidi" w:cstheme="majorBidi"/>
          <w:sz w:val="20"/>
          <w:szCs w:val="20"/>
        </w:rPr>
        <w:t>,</w:t>
      </w:r>
      <w:r w:rsidR="00735485" w:rsidRPr="00735485">
        <w:rPr>
          <w:rFonts w:asciiTheme="majorBidi" w:hAnsiTheme="majorBidi" w:cstheme="majorBidi"/>
          <w:sz w:val="20"/>
          <w:szCs w:val="20"/>
        </w:rPr>
        <w:t xml:space="preserve"> </w:t>
      </w:r>
      <w:r w:rsidR="00735485">
        <w:rPr>
          <w:rFonts w:asciiTheme="majorBidi" w:hAnsiTheme="majorBidi" w:cstheme="majorBidi"/>
          <w:sz w:val="20"/>
          <w:szCs w:val="20"/>
        </w:rPr>
        <w:t>[</w:t>
      </w:r>
      <m:oMath>
        <m:sSub>
          <m:sSubPr>
            <m:ctrlPr>
              <w:rPr>
                <w:rFonts w:ascii="Cambria Math" w:hAnsi="Cambria Math" w:cstheme="majorBidi"/>
                <w:i/>
              </w:rPr>
            </m:ctrlPr>
          </m:sSubPr>
          <m:e>
            <m:r>
              <m:rPr>
                <m:sty m:val="bi"/>
              </m:rPr>
              <w:rPr>
                <w:rFonts w:ascii="Cambria Math" w:hAnsi="Cambria Math" w:cstheme="majorBidi"/>
              </w:rPr>
              <m:t>E</m:t>
            </m:r>
          </m:e>
          <m:sub>
            <m:r>
              <m:rPr>
                <m:sty m:val="bi"/>
              </m:rPr>
              <w:rPr>
                <w:rFonts w:ascii="Cambria Math" w:hAnsi="Cambria Math" w:cstheme="majorBidi"/>
              </w:rPr>
              <m:t>go</m:t>
            </m:r>
          </m:sub>
        </m:sSub>
      </m:oMath>
      <w:r w:rsidR="00735485">
        <w:rPr>
          <w:rFonts w:asciiTheme="majorBidi" w:hAnsiTheme="majorBidi" w:cstheme="majorBidi"/>
        </w:rPr>
        <w:t>]</w:t>
      </w:r>
      <w:r w:rsidR="006B5187">
        <w:rPr>
          <w:rFonts w:asciiTheme="majorBidi" w:hAnsiTheme="majorBidi" w:cstheme="majorBidi"/>
        </w:rPr>
        <w:t xml:space="preserve"> </w:t>
      </w:r>
      <w:r w:rsidR="00735485" w:rsidRPr="00735485">
        <w:rPr>
          <w:rFonts w:asciiTheme="majorBidi" w:hAnsiTheme="majorBidi" w:cstheme="majorBidi"/>
          <w:sz w:val="20"/>
          <w:szCs w:val="20"/>
        </w:rPr>
        <w:t>the band gap of the silicon, which =1.1 eV</w:t>
      </w:r>
      <w:r w:rsidR="00735485">
        <w:rPr>
          <w:rFonts w:asciiTheme="majorBidi" w:hAnsiTheme="majorBidi" w:cstheme="majorBidi"/>
          <w:sz w:val="20"/>
          <w:szCs w:val="20"/>
        </w:rPr>
        <w:t>,</w:t>
      </w:r>
      <w:r w:rsidR="006B5187">
        <w:rPr>
          <w:rFonts w:asciiTheme="majorBidi" w:hAnsiTheme="majorBidi" w:cstheme="majorBidi"/>
          <w:sz w:val="20"/>
          <w:szCs w:val="20"/>
        </w:rPr>
        <w:t xml:space="preserve"> </w:t>
      </w:r>
      <w:r w:rsidR="00735485">
        <w:rPr>
          <w:rFonts w:asciiTheme="majorBidi" w:hAnsiTheme="majorBidi" w:cstheme="majorBidi"/>
          <w:sz w:val="20"/>
          <w:szCs w:val="20"/>
        </w:rPr>
        <w:t>[</w:t>
      </w:r>
      <m:oMath>
        <m:sSub>
          <m:sSubPr>
            <m:ctrlPr>
              <w:rPr>
                <w:rFonts w:ascii="Cambria Math" w:hAnsi="Cambria Math" w:cstheme="majorBidi"/>
                <w:i/>
              </w:rPr>
            </m:ctrlPr>
          </m:sSubPr>
          <m:e>
            <m:r>
              <m:rPr>
                <m:sty m:val="bi"/>
              </m:rPr>
              <w:rPr>
                <w:rFonts w:ascii="Cambria Math" w:hAnsi="Cambria Math" w:cstheme="majorBidi"/>
              </w:rPr>
              <m:t>K</m:t>
            </m:r>
          </m:e>
          <m:sub>
            <m:r>
              <m:rPr>
                <m:sty m:val="bi"/>
              </m:rPr>
              <w:rPr>
                <w:rFonts w:ascii="Cambria Math" w:hAnsi="Cambria Math" w:cstheme="majorBidi"/>
              </w:rPr>
              <m:t>i</m:t>
            </m:r>
          </m:sub>
        </m:sSub>
      </m:oMath>
      <w:r w:rsidR="00735485">
        <w:rPr>
          <w:rFonts w:asciiTheme="majorBidi" w:hAnsiTheme="majorBidi" w:cstheme="majorBidi"/>
          <w:sz w:val="20"/>
          <w:szCs w:val="20"/>
        </w:rPr>
        <w:t>]</w:t>
      </w:r>
      <w:r w:rsidR="006B5187">
        <w:rPr>
          <w:rFonts w:asciiTheme="majorBidi" w:hAnsiTheme="majorBidi" w:cstheme="majorBidi"/>
          <w:sz w:val="20"/>
          <w:szCs w:val="20"/>
        </w:rPr>
        <w:t xml:space="preserve"> </w:t>
      </w:r>
      <w:r w:rsidR="00735485" w:rsidRPr="00735485">
        <w:rPr>
          <w:rFonts w:asciiTheme="majorBidi" w:hAnsiTheme="majorBidi" w:cstheme="majorBidi"/>
          <w:sz w:val="20"/>
          <w:szCs w:val="20"/>
        </w:rPr>
        <w:t>short circuit current temperature c</w:t>
      </w:r>
      <w:r w:rsidR="00735485" w:rsidRPr="00735485">
        <w:rPr>
          <w:rFonts w:asciiTheme="majorBidi" w:hAnsiTheme="majorBidi"/>
          <w:sz w:val="20"/>
          <w:szCs w:val="20"/>
          <w:rtl/>
        </w:rPr>
        <w:t>ــ</w:t>
      </w:r>
      <w:r w:rsidR="00735485" w:rsidRPr="00735485">
        <w:rPr>
          <w:rFonts w:asciiTheme="majorBidi" w:hAnsiTheme="majorBidi" w:cstheme="majorBidi"/>
          <w:sz w:val="20"/>
          <w:szCs w:val="20"/>
        </w:rPr>
        <w:t>efficient, which =0.0032A/</w:t>
      </w:r>
      <w:proofErr w:type="spellStart"/>
      <w:r w:rsidR="00735485">
        <w:rPr>
          <w:rFonts w:asciiTheme="majorBidi" w:hAnsiTheme="majorBidi" w:cstheme="majorBidi"/>
          <w:sz w:val="20"/>
          <w:szCs w:val="20"/>
          <w:vertAlign w:val="superscript"/>
        </w:rPr>
        <w:t>o</w:t>
      </w:r>
      <w:r w:rsidR="00735485" w:rsidRPr="00735485">
        <w:rPr>
          <w:rFonts w:asciiTheme="majorBidi" w:hAnsiTheme="majorBidi" w:cstheme="majorBidi"/>
          <w:sz w:val="20"/>
          <w:szCs w:val="20"/>
        </w:rPr>
        <w:t>C</w:t>
      </w:r>
      <w:proofErr w:type="spellEnd"/>
      <w:r w:rsidR="00735485">
        <w:rPr>
          <w:rFonts w:asciiTheme="majorBidi" w:hAnsiTheme="majorBidi" w:cstheme="majorBidi"/>
          <w:sz w:val="20"/>
          <w:szCs w:val="20"/>
        </w:rPr>
        <w:t>, [</w:t>
      </w:r>
      <m:oMath>
        <m:r>
          <m:rPr>
            <m:sty m:val="bi"/>
          </m:rPr>
          <w:rPr>
            <w:rFonts w:ascii="Cambria Math" w:hAnsi="Cambria Math" w:cstheme="majorBidi"/>
          </w:rPr>
          <m:t>G</m:t>
        </m:r>
      </m:oMath>
      <w:r w:rsidR="00735485" w:rsidRPr="00735485">
        <w:rPr>
          <w:rFonts w:asciiTheme="majorBidi" w:hAnsiTheme="majorBidi" w:cstheme="majorBidi"/>
          <w:sz w:val="20"/>
          <w:szCs w:val="20"/>
        </w:rPr>
        <w:t>]</w:t>
      </w:r>
      <w:r w:rsidR="006B5187">
        <w:rPr>
          <w:rFonts w:asciiTheme="majorBidi" w:hAnsiTheme="majorBidi" w:cstheme="majorBidi"/>
          <w:sz w:val="20"/>
          <w:szCs w:val="20"/>
        </w:rPr>
        <w:t xml:space="preserve"> </w:t>
      </w:r>
      <w:r w:rsidR="00735485" w:rsidRPr="00735485">
        <w:rPr>
          <w:rFonts w:asciiTheme="majorBidi" w:hAnsiTheme="majorBidi" w:cstheme="majorBidi"/>
          <w:sz w:val="20"/>
          <w:szCs w:val="20"/>
        </w:rPr>
        <w:t>the illumination of  PV in (W/m</w:t>
      </w:r>
      <w:r w:rsidR="00735485" w:rsidRPr="001D539B">
        <w:rPr>
          <w:rFonts w:asciiTheme="majorBidi" w:hAnsiTheme="majorBidi" w:cstheme="majorBidi"/>
          <w:sz w:val="20"/>
          <w:szCs w:val="20"/>
          <w:vertAlign w:val="superscript"/>
        </w:rPr>
        <w:t>2</w:t>
      </w:r>
      <w:r w:rsidR="00735485" w:rsidRPr="00735485">
        <w:rPr>
          <w:rFonts w:asciiTheme="majorBidi" w:hAnsiTheme="majorBidi" w:cstheme="majorBidi"/>
          <w:sz w:val="20"/>
          <w:szCs w:val="20"/>
        </w:rPr>
        <w:t>)</w:t>
      </w:r>
      <w:r w:rsidR="006B5187">
        <w:rPr>
          <w:rFonts w:asciiTheme="majorBidi" w:hAnsiTheme="majorBidi" w:cstheme="majorBidi"/>
          <w:sz w:val="20"/>
          <w:szCs w:val="20"/>
        </w:rPr>
        <w:t xml:space="preserve"> </w:t>
      </w:r>
      <w:r w:rsidR="00735485" w:rsidRPr="00735485">
        <w:rPr>
          <w:rFonts w:asciiTheme="majorBidi" w:hAnsiTheme="majorBidi" w:cstheme="majorBidi"/>
          <w:sz w:val="20"/>
          <w:szCs w:val="20"/>
        </w:rPr>
        <w:t>which =1000W/m</w:t>
      </w:r>
      <w:r w:rsidR="00735485" w:rsidRPr="009777FC">
        <w:rPr>
          <w:rFonts w:asciiTheme="majorBidi" w:hAnsiTheme="majorBidi" w:cstheme="majorBidi"/>
          <w:sz w:val="20"/>
          <w:szCs w:val="20"/>
          <w:vertAlign w:val="superscript"/>
        </w:rPr>
        <w:t>2</w:t>
      </w:r>
      <w:r w:rsidR="00735485">
        <w:rPr>
          <w:rFonts w:asciiTheme="majorBidi" w:hAnsiTheme="majorBidi" w:cstheme="majorBidi"/>
          <w:sz w:val="20"/>
          <w:szCs w:val="20"/>
        </w:rPr>
        <w:t xml:space="preserve">, </w:t>
      </w:r>
      <w:r w:rsidR="00735485" w:rsidRPr="00735485">
        <w:rPr>
          <w:rFonts w:asciiTheme="majorBidi" w:hAnsiTheme="majorBidi" w:cstheme="majorBidi"/>
          <w:sz w:val="20"/>
          <w:szCs w:val="20"/>
        </w:rPr>
        <w:t xml:space="preserve"> </w:t>
      </w:r>
      <w:r w:rsidR="00735485">
        <w:rPr>
          <w:rFonts w:asciiTheme="majorBidi" w:hAnsiTheme="majorBidi" w:cstheme="majorBidi"/>
          <w:sz w:val="20"/>
          <w:szCs w:val="20"/>
        </w:rPr>
        <w:t>[</w:t>
      </w:r>
      <m:oMath>
        <m:sSub>
          <m:sSubPr>
            <m:ctrlPr>
              <w:rPr>
                <w:rFonts w:ascii="Cambria Math" w:hAnsi="Cambria Math" w:cstheme="majorBidi"/>
                <w:i/>
              </w:rPr>
            </m:ctrlPr>
          </m:sSubPr>
          <m:e>
            <m:r>
              <m:rPr>
                <m:sty m:val="bi"/>
              </m:rPr>
              <w:rPr>
                <w:rFonts w:ascii="Cambria Math" w:hAnsi="Cambria Math" w:cstheme="majorBidi"/>
              </w:rPr>
              <m:t>I</m:t>
            </m:r>
          </m:e>
          <m:sub>
            <m:r>
              <m:rPr>
                <m:sty m:val="bi"/>
              </m:rPr>
              <w:rPr>
                <w:rFonts w:ascii="Cambria Math" w:hAnsi="Cambria Math" w:cstheme="majorBidi"/>
              </w:rPr>
              <m:t>scr</m:t>
            </m:r>
          </m:sub>
        </m:sSub>
      </m:oMath>
      <w:r w:rsidR="00735485">
        <w:rPr>
          <w:rFonts w:asciiTheme="majorBidi" w:hAnsiTheme="majorBidi" w:cstheme="majorBidi"/>
          <w:sz w:val="20"/>
          <w:szCs w:val="20"/>
        </w:rPr>
        <w:t>]</w:t>
      </w:r>
      <w:r w:rsidR="006B5187">
        <w:rPr>
          <w:rFonts w:asciiTheme="majorBidi" w:hAnsiTheme="majorBidi" w:cstheme="majorBidi"/>
          <w:sz w:val="20"/>
          <w:szCs w:val="20"/>
        </w:rPr>
        <w:t xml:space="preserve"> </w:t>
      </w:r>
      <w:r w:rsidR="00735485" w:rsidRPr="00735485">
        <w:rPr>
          <w:rFonts w:asciiTheme="majorBidi" w:hAnsiTheme="majorBidi" w:cstheme="majorBidi"/>
          <w:sz w:val="20"/>
          <w:szCs w:val="20"/>
        </w:rPr>
        <w:t>short</w:t>
      </w:r>
      <w:r w:rsidR="006B5187">
        <w:rPr>
          <w:rFonts w:asciiTheme="majorBidi" w:hAnsiTheme="majorBidi" w:cstheme="majorBidi"/>
          <w:sz w:val="20"/>
          <w:szCs w:val="20"/>
        </w:rPr>
        <w:t xml:space="preserve"> </w:t>
      </w:r>
      <w:r w:rsidR="00735485" w:rsidRPr="00735485">
        <w:rPr>
          <w:rFonts w:asciiTheme="majorBidi" w:hAnsiTheme="majorBidi"/>
          <w:sz w:val="20"/>
          <w:szCs w:val="20"/>
          <w:rtl/>
        </w:rPr>
        <w:t>ـ</w:t>
      </w:r>
      <w:r w:rsidR="00735485" w:rsidRPr="00735485">
        <w:rPr>
          <w:rFonts w:asciiTheme="majorBidi" w:hAnsiTheme="majorBidi" w:cstheme="majorBidi"/>
          <w:sz w:val="20"/>
          <w:szCs w:val="20"/>
        </w:rPr>
        <w:t>circuit current with irradiation (1000W/m</w:t>
      </w:r>
      <w:r w:rsidR="00735485" w:rsidRPr="00AF7801">
        <w:rPr>
          <w:rFonts w:asciiTheme="majorBidi" w:hAnsiTheme="majorBidi" w:cstheme="majorBidi"/>
          <w:sz w:val="20"/>
          <w:szCs w:val="20"/>
          <w:vertAlign w:val="superscript"/>
        </w:rPr>
        <w:t>2</w:t>
      </w:r>
      <w:r w:rsidR="00735485" w:rsidRPr="00735485">
        <w:rPr>
          <w:rFonts w:asciiTheme="majorBidi" w:hAnsiTheme="majorBidi" w:cstheme="majorBidi"/>
          <w:sz w:val="20"/>
          <w:szCs w:val="20"/>
        </w:rPr>
        <w:t>) and</w:t>
      </w:r>
      <w:r w:rsidR="006101AF">
        <w:rPr>
          <w:rFonts w:asciiTheme="majorBidi" w:hAnsiTheme="majorBidi" w:cstheme="majorBidi"/>
          <w:sz w:val="20"/>
          <w:szCs w:val="20"/>
        </w:rPr>
        <w:t xml:space="preserve"> </w:t>
      </w:r>
      <w:r w:rsidR="00735485" w:rsidRPr="00735485">
        <w:rPr>
          <w:rFonts w:asciiTheme="majorBidi" w:hAnsiTheme="majorBidi" w:cstheme="majorBidi"/>
          <w:sz w:val="20"/>
          <w:szCs w:val="20"/>
        </w:rPr>
        <w:t>temperature 25</w:t>
      </w:r>
      <w:r w:rsidR="00735485" w:rsidRPr="006101AF">
        <w:rPr>
          <w:rFonts w:asciiTheme="majorBidi" w:hAnsiTheme="majorBidi" w:cstheme="majorBidi"/>
          <w:sz w:val="20"/>
          <w:szCs w:val="20"/>
          <w:vertAlign w:val="superscript"/>
        </w:rPr>
        <w:t>o</w:t>
      </w:r>
      <w:r w:rsidR="00735485" w:rsidRPr="00735485">
        <w:rPr>
          <w:rFonts w:asciiTheme="majorBidi" w:hAnsiTheme="majorBidi" w:cstheme="majorBidi"/>
          <w:sz w:val="20"/>
          <w:szCs w:val="20"/>
        </w:rPr>
        <w:t>C= 2.55A</w:t>
      </w:r>
      <w:r w:rsidR="006101AF">
        <w:rPr>
          <w:rFonts w:asciiTheme="majorBidi" w:hAnsiTheme="majorBidi" w:cstheme="majorBidi"/>
          <w:sz w:val="20"/>
          <w:szCs w:val="20"/>
        </w:rPr>
        <w:t>,</w:t>
      </w:r>
      <w:r w:rsidR="006B5187">
        <w:rPr>
          <w:rFonts w:asciiTheme="majorBidi" w:hAnsiTheme="majorBidi" w:cstheme="majorBidi"/>
          <w:sz w:val="20"/>
          <w:szCs w:val="20"/>
        </w:rPr>
        <w:t xml:space="preserve"> </w:t>
      </w:r>
      <w:r w:rsidR="006101AF">
        <w:rPr>
          <w:rFonts w:asciiTheme="majorBidi" w:hAnsiTheme="majorBidi" w:cstheme="majorBidi"/>
          <w:sz w:val="20"/>
          <w:szCs w:val="20"/>
        </w:rPr>
        <w:t>[</w:t>
      </w:r>
      <m:oMath>
        <m:sSub>
          <m:sSubPr>
            <m:ctrlPr>
              <w:rPr>
                <w:rFonts w:ascii="Cambria Math" w:hAnsi="Cambria Math" w:cstheme="majorBidi"/>
                <w:i/>
              </w:rPr>
            </m:ctrlPr>
          </m:sSubPr>
          <m:e>
            <m:r>
              <m:rPr>
                <m:sty m:val="bi"/>
              </m:rPr>
              <w:rPr>
                <w:rFonts w:ascii="Cambria Math" w:hAnsi="Cambria Math" w:cstheme="majorBidi"/>
              </w:rPr>
              <m:t>N</m:t>
            </m:r>
          </m:e>
          <m:sub>
            <m:r>
              <m:rPr>
                <m:sty m:val="bi"/>
              </m:rPr>
              <w:rPr>
                <w:rFonts w:ascii="Cambria Math" w:hAnsi="Cambria Math" w:cstheme="majorBidi"/>
              </w:rPr>
              <m:t>s</m:t>
            </m:r>
          </m:sub>
        </m:sSub>
      </m:oMath>
      <w:r w:rsidR="006101AF" w:rsidRPr="006101AF">
        <w:rPr>
          <w:rFonts w:asciiTheme="majorBidi" w:hAnsiTheme="majorBidi" w:cstheme="majorBidi"/>
          <w:sz w:val="20"/>
          <w:szCs w:val="20"/>
        </w:rPr>
        <w:t>] Cells number in series</w:t>
      </w:r>
      <w:r w:rsidR="006101AF">
        <w:rPr>
          <w:rFonts w:asciiTheme="majorBidi" w:hAnsiTheme="majorBidi" w:cstheme="majorBidi"/>
          <w:sz w:val="20"/>
          <w:szCs w:val="20"/>
        </w:rPr>
        <w:t xml:space="preserve">, </w:t>
      </w:r>
      <w:r w:rsidR="006101AF" w:rsidRPr="006101AF">
        <w:rPr>
          <w:rFonts w:asciiTheme="majorBidi" w:hAnsiTheme="majorBidi" w:cstheme="majorBidi"/>
          <w:sz w:val="20"/>
          <w:szCs w:val="20"/>
        </w:rPr>
        <w:t xml:space="preserve"> </w:t>
      </w:r>
      <w:r w:rsidR="006101AF">
        <w:rPr>
          <w:rFonts w:asciiTheme="majorBidi" w:hAnsiTheme="majorBidi" w:cstheme="majorBidi"/>
          <w:sz w:val="20"/>
          <w:szCs w:val="20"/>
        </w:rPr>
        <w:t>[</w:t>
      </w:r>
      <m:oMath>
        <m:sSub>
          <m:sSubPr>
            <m:ctrlPr>
              <w:rPr>
                <w:rFonts w:ascii="Cambria Math" w:hAnsi="Cambria Math" w:cstheme="majorBidi"/>
                <w:i/>
              </w:rPr>
            </m:ctrlPr>
          </m:sSubPr>
          <m:e>
            <m:r>
              <m:rPr>
                <m:sty m:val="bi"/>
              </m:rPr>
              <w:rPr>
                <w:rFonts w:ascii="Cambria Math" w:hAnsi="Cambria Math" w:cstheme="majorBidi"/>
              </w:rPr>
              <m:t>N</m:t>
            </m:r>
          </m:e>
          <m:sub>
            <m:r>
              <m:rPr>
                <m:sty m:val="bi"/>
              </m:rPr>
              <w:rPr>
                <w:rFonts w:ascii="Cambria Math" w:hAnsi="Cambria Math" w:cstheme="majorBidi"/>
              </w:rPr>
              <m:t>p</m:t>
            </m:r>
          </m:sub>
        </m:sSub>
      </m:oMath>
      <w:r w:rsidR="006101AF">
        <w:rPr>
          <w:rFonts w:asciiTheme="majorBidi" w:hAnsiTheme="majorBidi" w:cstheme="majorBidi"/>
          <w:sz w:val="20"/>
          <w:szCs w:val="20"/>
        </w:rPr>
        <w:t>]</w:t>
      </w:r>
      <w:r w:rsidR="006101AF" w:rsidRPr="006101AF">
        <w:rPr>
          <w:rFonts w:asciiTheme="majorBidi" w:hAnsiTheme="majorBidi" w:cstheme="majorBidi"/>
          <w:sz w:val="20"/>
          <w:szCs w:val="20"/>
        </w:rPr>
        <w:t>Cells number in parallel</w:t>
      </w:r>
      <w:r w:rsidR="006101AF">
        <w:rPr>
          <w:rFonts w:asciiTheme="majorBidi" w:hAnsiTheme="majorBidi" w:cstheme="majorBidi"/>
          <w:sz w:val="20"/>
          <w:szCs w:val="20"/>
        </w:rPr>
        <w:t>.</w:t>
      </w:r>
    </w:p>
    <w:p w14:paraId="0DE15591" w14:textId="77777777" w:rsidR="006B5187" w:rsidRPr="006101AF" w:rsidRDefault="006B5187" w:rsidP="00CF0F27">
      <w:pPr>
        <w:pStyle w:val="ListParagraph"/>
        <w:ind w:left="0"/>
        <w:jc w:val="both"/>
        <w:rPr>
          <w:rFonts w:asciiTheme="majorBidi" w:hAnsiTheme="majorBidi" w:cstheme="majorBidi"/>
          <w:sz w:val="20"/>
          <w:szCs w:val="20"/>
        </w:rPr>
      </w:pPr>
    </w:p>
    <w:p w14:paraId="4F60632A" w14:textId="7180C9A0" w:rsidR="00CF0F27" w:rsidRPr="00743436" w:rsidRDefault="00584C3A" w:rsidP="00743436">
      <w:pPr>
        <w:numPr>
          <w:ilvl w:val="0"/>
          <w:numId w:val="15"/>
        </w:numPr>
        <w:tabs>
          <w:tab w:val="left" w:pos="426"/>
        </w:tabs>
        <w:spacing w:before="200"/>
        <w:ind w:left="426" w:hanging="426"/>
        <w:rPr>
          <w:b/>
          <w:bCs/>
          <w:lang w:val="id-ID"/>
        </w:rPr>
      </w:pPr>
      <w:r>
        <w:rPr>
          <w:b/>
          <w:bCs/>
          <w:lang w:val="en-GB"/>
        </w:rPr>
        <w:t>PHOTOVOLTAIC MODELING</w:t>
      </w:r>
    </w:p>
    <w:p w14:paraId="6A6AC9BA" w14:textId="244008AF" w:rsidR="00B434A8" w:rsidRDefault="0037533E" w:rsidP="0016138C">
      <w:pPr>
        <w:tabs>
          <w:tab w:val="left" w:pos="426"/>
        </w:tabs>
        <w:spacing w:before="200" w:after="200"/>
        <w:rPr>
          <w:rFonts w:asciiTheme="majorBidi" w:hAnsiTheme="majorBidi" w:cstheme="majorBidi"/>
          <w:b/>
          <w:bCs/>
        </w:rPr>
      </w:pPr>
      <w:r>
        <w:rPr>
          <w:rFonts w:asciiTheme="majorBidi" w:hAnsiTheme="majorBidi" w:cstheme="majorBidi"/>
          <w:b/>
          <w:bCs/>
        </w:rPr>
        <w:t>3</w:t>
      </w:r>
      <w:r w:rsidR="00B434A8">
        <w:rPr>
          <w:rFonts w:asciiTheme="majorBidi" w:hAnsiTheme="majorBidi" w:cstheme="majorBidi"/>
          <w:b/>
          <w:bCs/>
        </w:rPr>
        <w:t xml:space="preserve">.1.  </w:t>
      </w:r>
      <w:r w:rsidR="00C71F11" w:rsidRPr="00C71F11">
        <w:rPr>
          <w:rFonts w:asciiTheme="majorBidi" w:hAnsiTheme="majorBidi" w:cstheme="majorBidi"/>
          <w:b/>
          <w:bCs/>
        </w:rPr>
        <w:t>MODEL REFERENCE</w:t>
      </w:r>
    </w:p>
    <w:p w14:paraId="5F6F8F1D" w14:textId="5E1A30B0" w:rsidR="00C71F11" w:rsidRDefault="0016138C" w:rsidP="00C71F11">
      <w:pPr>
        <w:jc w:val="both"/>
        <w:rPr>
          <w:rFonts w:eastAsia="SimSun"/>
          <w:lang w:val="en-GB"/>
        </w:rPr>
      </w:pPr>
      <w:r>
        <w:rPr>
          <w:rFonts w:asciiTheme="majorBidi" w:hAnsiTheme="majorBidi" w:cstheme="majorBidi"/>
          <w:b/>
          <w:bCs/>
        </w:rPr>
        <w:t xml:space="preserve">               </w:t>
      </w:r>
      <w:r w:rsidR="00743436">
        <w:rPr>
          <w:rFonts w:eastAsia="SimSun"/>
          <w:lang w:val="en-GB"/>
        </w:rPr>
        <w:t xml:space="preserve"> </w:t>
      </w:r>
      <w:r w:rsidR="00C71F11" w:rsidRPr="00C71F11">
        <w:rPr>
          <w:rFonts w:eastAsia="SimSun"/>
          <w:lang w:val="en-GB"/>
        </w:rPr>
        <w:t>PV module of MXS 60W is taken as a reference for the simulation as given in Table 1 [11].</w:t>
      </w:r>
    </w:p>
    <w:p w14:paraId="3A194CF2" w14:textId="77777777" w:rsidR="00C71F11" w:rsidRDefault="00C71F11" w:rsidP="00C71F11">
      <w:pPr>
        <w:jc w:val="both"/>
        <w:rPr>
          <w:rFonts w:eastAsia="SimSun"/>
          <w:lang w:val="en-GB"/>
        </w:rPr>
      </w:pPr>
    </w:p>
    <w:p w14:paraId="05D3CEF1" w14:textId="1BABACCE" w:rsidR="00C71F11" w:rsidRPr="00C71F11" w:rsidRDefault="00C71F11" w:rsidP="00C71F11">
      <w:pPr>
        <w:jc w:val="center"/>
        <w:rPr>
          <w:rFonts w:eastAsia="SimSun"/>
          <w:lang w:val="en-GB"/>
        </w:rPr>
      </w:pPr>
      <w:r w:rsidRPr="00C71F11">
        <w:rPr>
          <w:rFonts w:eastAsia="SimSun"/>
          <w:lang w:val="en-GB"/>
        </w:rPr>
        <w:t>Table 1 60W PV module specifications</w:t>
      </w:r>
    </w:p>
    <w:p w14:paraId="65856FA9" w14:textId="4BCB9C39" w:rsidR="00B434A8" w:rsidRDefault="00C71F11" w:rsidP="00B434A8">
      <w:pPr>
        <w:tabs>
          <w:tab w:val="left" w:pos="426"/>
        </w:tabs>
        <w:rPr>
          <w:rFonts w:asciiTheme="majorBidi" w:hAnsiTheme="majorBidi" w:cstheme="majorBidi"/>
          <w:b/>
          <w:bCs/>
          <w:lang w:val="en-GB"/>
        </w:rPr>
      </w:pPr>
      <w:r>
        <w:rPr>
          <w:rFonts w:asciiTheme="majorBidi" w:hAnsiTheme="majorBidi" w:cstheme="majorBidi"/>
          <w:b/>
          <w:bCs/>
          <w:lang w:val="en-GB"/>
        </w:rPr>
        <w:t xml:space="preserve">                                          </w:t>
      </w:r>
      <w:r>
        <w:rPr>
          <w:rFonts w:asciiTheme="majorBidi" w:hAnsiTheme="majorBidi" w:cstheme="majorBidi"/>
          <w:b/>
          <w:bCs/>
          <w:noProof/>
          <w:lang w:val="en-GB"/>
        </w:rPr>
        <w:drawing>
          <wp:inline distT="0" distB="0" distL="0" distR="0" wp14:anchorId="788BEE97" wp14:editId="5AA7F393">
            <wp:extent cx="2928081" cy="1137237"/>
            <wp:effectExtent l="0" t="0" r="571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007" cy="1146530"/>
                    </a:xfrm>
                    <a:prstGeom prst="rect">
                      <a:avLst/>
                    </a:prstGeom>
                    <a:noFill/>
                  </pic:spPr>
                </pic:pic>
              </a:graphicData>
            </a:graphic>
          </wp:inline>
        </w:drawing>
      </w:r>
    </w:p>
    <w:p w14:paraId="5D3525F9" w14:textId="77777777" w:rsidR="00743436" w:rsidRDefault="00743436" w:rsidP="00B434A8">
      <w:pPr>
        <w:tabs>
          <w:tab w:val="left" w:pos="426"/>
        </w:tabs>
        <w:rPr>
          <w:rFonts w:asciiTheme="majorBidi" w:hAnsiTheme="majorBidi" w:cstheme="majorBidi"/>
          <w:b/>
          <w:bCs/>
          <w:lang w:val="en-GB"/>
        </w:rPr>
      </w:pPr>
    </w:p>
    <w:p w14:paraId="1F94384C" w14:textId="77777777" w:rsidR="00C71F11" w:rsidRDefault="00C71F11" w:rsidP="00B434A8">
      <w:pPr>
        <w:tabs>
          <w:tab w:val="left" w:pos="426"/>
        </w:tabs>
        <w:rPr>
          <w:rFonts w:asciiTheme="majorBidi" w:hAnsiTheme="majorBidi" w:cstheme="majorBidi"/>
          <w:b/>
          <w:bCs/>
          <w:lang w:val="en-GB"/>
        </w:rPr>
      </w:pPr>
    </w:p>
    <w:p w14:paraId="78AD1D7A" w14:textId="7618C82A" w:rsidR="00C71F11" w:rsidRDefault="0037533E" w:rsidP="00CF0F27">
      <w:pPr>
        <w:tabs>
          <w:tab w:val="left" w:pos="426"/>
        </w:tabs>
        <w:rPr>
          <w:rFonts w:asciiTheme="majorBidi" w:hAnsiTheme="majorBidi" w:cstheme="majorBidi"/>
          <w:b/>
          <w:bCs/>
          <w:lang w:val="en-GB"/>
        </w:rPr>
      </w:pPr>
      <w:r>
        <w:rPr>
          <w:rFonts w:asciiTheme="majorBidi" w:hAnsiTheme="majorBidi" w:cstheme="majorBidi"/>
          <w:b/>
          <w:bCs/>
          <w:lang w:val="en-GB"/>
        </w:rPr>
        <w:t>3</w:t>
      </w:r>
      <w:r w:rsidR="00C71F11">
        <w:rPr>
          <w:rFonts w:asciiTheme="majorBidi" w:hAnsiTheme="majorBidi" w:cstheme="majorBidi"/>
          <w:b/>
          <w:bCs/>
          <w:lang w:val="en-GB"/>
        </w:rPr>
        <w:t xml:space="preserve">.2.  </w:t>
      </w:r>
      <w:r w:rsidR="00C71F11" w:rsidRPr="00C71F11">
        <w:rPr>
          <w:rFonts w:asciiTheme="majorBidi" w:hAnsiTheme="majorBidi" w:cstheme="majorBidi"/>
          <w:b/>
          <w:bCs/>
          <w:lang w:val="en-GB"/>
        </w:rPr>
        <w:t>SOLAR CELL MODULE</w:t>
      </w:r>
    </w:p>
    <w:p w14:paraId="02D71933" w14:textId="053F407F" w:rsidR="00C71F11" w:rsidRDefault="00743436" w:rsidP="00C71F11">
      <w:pPr>
        <w:jc w:val="both"/>
        <w:rPr>
          <w:rFonts w:eastAsia="SimSun"/>
        </w:rPr>
      </w:pPr>
      <w:r>
        <w:rPr>
          <w:rFonts w:eastAsia="SimSun"/>
        </w:rPr>
        <w:t xml:space="preserve">               </w:t>
      </w:r>
      <w:r w:rsidR="00C71F11" w:rsidRPr="00C71F11">
        <w:rPr>
          <w:rFonts w:eastAsia="SimSun"/>
        </w:rPr>
        <w:t>A solar panel can be built by connecting series cells and parallel cells to form the PV. In this paper 60W PV model is used with NS =</w:t>
      </w:r>
      <w:r w:rsidR="00C71F11" w:rsidRPr="00C71F11">
        <w:rPr>
          <w:rFonts w:eastAsia="SimSun" w:hint="cs"/>
          <w:rtl/>
        </w:rPr>
        <w:t xml:space="preserve"> </w:t>
      </w:r>
      <w:r w:rsidR="00C71F11" w:rsidRPr="00C71F11">
        <w:rPr>
          <w:rFonts w:eastAsia="SimSun"/>
        </w:rPr>
        <w:t>36 and NP = 1. The solar cells can be represented as a diode circuit as shown in Fig.</w:t>
      </w:r>
      <w:r w:rsidR="00AF7801">
        <w:rPr>
          <w:rFonts w:eastAsia="SimSun"/>
        </w:rPr>
        <w:t>1</w:t>
      </w:r>
      <w:r w:rsidR="00C71F11" w:rsidRPr="00C71F11">
        <w:rPr>
          <w:rFonts w:eastAsia="SimSun"/>
        </w:rPr>
        <w:t xml:space="preserve">. This circuit includes photo current </w:t>
      </w:r>
      <w:proofErr w:type="spellStart"/>
      <w:proofErr w:type="gramStart"/>
      <w:r w:rsidR="00C71F11" w:rsidRPr="00C71F11">
        <w:rPr>
          <w:rFonts w:eastAsia="SimSun"/>
        </w:rPr>
        <w:t>I</w:t>
      </w:r>
      <w:r w:rsidR="00C71F11" w:rsidRPr="00AF7801">
        <w:rPr>
          <w:rFonts w:eastAsia="SimSun"/>
          <w:vertAlign w:val="subscript"/>
        </w:rPr>
        <w:t>ph</w:t>
      </w:r>
      <w:proofErr w:type="spellEnd"/>
      <w:r w:rsidR="00C71F11" w:rsidRPr="00C71F11">
        <w:rPr>
          <w:rFonts w:eastAsia="SimSun"/>
        </w:rPr>
        <w:t xml:space="preserve"> ,</w:t>
      </w:r>
      <w:proofErr w:type="gramEnd"/>
      <w:r w:rsidR="00C71F11" w:rsidRPr="00C71F11">
        <w:rPr>
          <w:rFonts w:eastAsia="SimSun"/>
        </w:rPr>
        <w:t xml:space="preserve"> </w:t>
      </w:r>
      <w:r w:rsidR="00C71F11" w:rsidRPr="00C71F11">
        <w:rPr>
          <w:rFonts w:eastAsia="SimSun"/>
          <w:i/>
          <w:iCs/>
        </w:rPr>
        <w:t>R</w:t>
      </w:r>
      <w:r w:rsidR="00C71F11" w:rsidRPr="00C71F11">
        <w:rPr>
          <w:rFonts w:eastAsia="SimSun"/>
          <w:i/>
          <w:iCs/>
          <w:vertAlign w:val="subscript"/>
        </w:rPr>
        <w:t>s</w:t>
      </w:r>
      <w:r w:rsidR="00C71F11" w:rsidRPr="00C71F11">
        <w:rPr>
          <w:rFonts w:eastAsia="SimSun"/>
        </w:rPr>
        <w:t xml:space="preserve"> and</w:t>
      </w:r>
      <w:r w:rsidR="00C71F11" w:rsidRPr="00C71F11">
        <w:rPr>
          <w:rFonts w:eastAsia="SimSun"/>
          <w:i/>
          <w:iCs/>
        </w:rPr>
        <w:t xml:space="preserve"> </w:t>
      </w:r>
      <w:proofErr w:type="spellStart"/>
      <w:r w:rsidR="00C71F11" w:rsidRPr="00C71F11">
        <w:rPr>
          <w:rFonts w:eastAsia="SimSun"/>
          <w:i/>
          <w:iCs/>
        </w:rPr>
        <w:t>R</w:t>
      </w:r>
      <w:r w:rsidR="00C71F11" w:rsidRPr="00C71F11">
        <w:rPr>
          <w:rFonts w:eastAsia="SimSun"/>
          <w:i/>
          <w:iCs/>
          <w:vertAlign w:val="subscript"/>
        </w:rPr>
        <w:t>sh</w:t>
      </w:r>
      <w:proofErr w:type="spellEnd"/>
      <w:r w:rsidR="00C71F11" w:rsidRPr="00C71F11">
        <w:rPr>
          <w:rFonts w:eastAsia="SimSun"/>
        </w:rPr>
        <w:t xml:space="preserve"> are the series and parallel resistance of the</w:t>
      </w:r>
      <w:r w:rsidR="00C71F11" w:rsidRPr="00C71F11">
        <w:rPr>
          <w:rFonts w:eastAsia="SimSun"/>
          <w:i/>
          <w:iCs/>
        </w:rPr>
        <w:t xml:space="preserve"> PV</w:t>
      </w:r>
      <w:r w:rsidR="00C71F11" w:rsidRPr="00C71F11">
        <w:rPr>
          <w:rFonts w:eastAsia="SimSun"/>
        </w:rPr>
        <w:t xml:space="preserve"> cell respectively.</w:t>
      </w:r>
    </w:p>
    <w:p w14:paraId="2AD42EB9" w14:textId="43D0EDAB" w:rsidR="00C71F11" w:rsidRPr="00C71F11" w:rsidRDefault="00CF0F27" w:rsidP="00C71F11">
      <w:pPr>
        <w:jc w:val="both"/>
        <w:rPr>
          <w:rFonts w:eastAsia="SimSun"/>
        </w:rPr>
      </w:pPr>
      <w:r>
        <w:rPr>
          <w:rFonts w:eastAsia="SimSun"/>
        </w:rPr>
        <w:t xml:space="preserve">                                           </w:t>
      </w:r>
      <w:r>
        <w:rPr>
          <w:noProof/>
        </w:rPr>
        <w:drawing>
          <wp:inline distT="0" distB="0" distL="0" distR="0" wp14:anchorId="72F26E16" wp14:editId="7AB44FFA">
            <wp:extent cx="2468880" cy="131826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8880" cy="1318260"/>
                    </a:xfrm>
                    <a:prstGeom prst="rect">
                      <a:avLst/>
                    </a:prstGeom>
                    <a:noFill/>
                    <a:ln>
                      <a:noFill/>
                    </a:ln>
                  </pic:spPr>
                </pic:pic>
              </a:graphicData>
            </a:graphic>
          </wp:inline>
        </w:drawing>
      </w:r>
    </w:p>
    <w:p w14:paraId="1E6196AD" w14:textId="69FCA8E0" w:rsidR="00CF0F27" w:rsidRDefault="00C71F11" w:rsidP="00CF0F27">
      <w:pPr>
        <w:tabs>
          <w:tab w:val="left" w:pos="426"/>
        </w:tabs>
      </w:pPr>
      <w:r>
        <w:t xml:space="preserve">                                               </w:t>
      </w:r>
      <w:r w:rsidR="00CF0F27">
        <w:t xml:space="preserve">                 </w:t>
      </w:r>
      <w:r w:rsidR="00CF0F27" w:rsidRPr="00CF0F27">
        <w:t>Fig.</w:t>
      </w:r>
      <w:r w:rsidR="004E5D2A">
        <w:t>1.</w:t>
      </w:r>
      <w:r w:rsidR="00CF0F27" w:rsidRPr="00CF0F27">
        <w:t xml:space="preserve"> Solar cell circuit</w:t>
      </w:r>
    </w:p>
    <w:p w14:paraId="73722F9E" w14:textId="77777777" w:rsidR="00CF0F27" w:rsidRDefault="00CF0F27" w:rsidP="00CF0F27">
      <w:pPr>
        <w:tabs>
          <w:tab w:val="left" w:pos="426"/>
        </w:tabs>
      </w:pPr>
    </w:p>
    <w:p w14:paraId="7FC98852" w14:textId="1B0C8463" w:rsidR="00743436" w:rsidRDefault="00CF0F27" w:rsidP="0016138C">
      <w:pPr>
        <w:tabs>
          <w:tab w:val="left" w:pos="426"/>
        </w:tabs>
      </w:pPr>
      <w:r w:rsidRPr="00CF0F27">
        <w:t>The PV panel can be formed mathematically as shown below [3]-[5]:</w:t>
      </w:r>
    </w:p>
    <w:p w14:paraId="6390F8A2" w14:textId="2DD6E931" w:rsidR="0016138C" w:rsidRDefault="0016138C" w:rsidP="00256BD9">
      <w:pPr>
        <w:pStyle w:val="Heading2"/>
        <w:numPr>
          <w:ilvl w:val="2"/>
          <w:numId w:val="24"/>
        </w:numPr>
        <w:spacing w:before="200" w:after="0"/>
        <w:rPr>
          <w:rFonts w:asciiTheme="majorBidi" w:hAnsiTheme="majorBidi" w:cstheme="majorBidi"/>
          <w:i w:val="0"/>
          <w:iCs w:val="0"/>
          <w:sz w:val="20"/>
          <w:szCs w:val="20"/>
        </w:rPr>
      </w:pPr>
      <w:r w:rsidRPr="0016138C">
        <w:rPr>
          <w:rFonts w:asciiTheme="majorBidi" w:hAnsiTheme="majorBidi" w:cstheme="majorBidi"/>
          <w:i w:val="0"/>
          <w:iCs w:val="0"/>
          <w:sz w:val="20"/>
          <w:szCs w:val="20"/>
        </w:rPr>
        <w:t xml:space="preserve">Shunt current </w:t>
      </w:r>
      <w:proofErr w:type="spellStart"/>
      <w:r w:rsidRPr="0016138C">
        <w:rPr>
          <w:rFonts w:asciiTheme="majorBidi" w:hAnsiTheme="majorBidi" w:cstheme="majorBidi"/>
          <w:i w:val="0"/>
          <w:iCs w:val="0"/>
          <w:sz w:val="20"/>
          <w:szCs w:val="20"/>
        </w:rPr>
        <w:t>I</w:t>
      </w:r>
      <w:r w:rsidRPr="0016138C">
        <w:rPr>
          <w:rFonts w:asciiTheme="majorBidi" w:hAnsiTheme="majorBidi" w:cstheme="majorBidi"/>
          <w:i w:val="0"/>
          <w:iCs w:val="0"/>
          <w:sz w:val="20"/>
          <w:szCs w:val="20"/>
          <w:vertAlign w:val="subscript"/>
        </w:rPr>
        <w:t>sh</w:t>
      </w:r>
      <w:proofErr w:type="spellEnd"/>
      <w:r w:rsidRPr="0016138C">
        <w:rPr>
          <w:rFonts w:asciiTheme="majorBidi" w:hAnsiTheme="majorBidi" w:cstheme="majorBidi"/>
          <w:i w:val="0"/>
          <w:iCs w:val="0"/>
          <w:sz w:val="20"/>
          <w:szCs w:val="20"/>
          <w:vertAlign w:val="subscript"/>
        </w:rPr>
        <w:t xml:space="preserve"> </w:t>
      </w:r>
      <w:r w:rsidRPr="0016138C">
        <w:rPr>
          <w:rFonts w:asciiTheme="majorBidi" w:hAnsiTheme="majorBidi" w:cstheme="majorBidi"/>
          <w:i w:val="0"/>
          <w:iCs w:val="0"/>
          <w:sz w:val="20"/>
          <w:szCs w:val="20"/>
        </w:rPr>
        <w:t>module:</w:t>
      </w:r>
    </w:p>
    <w:bookmarkStart w:id="1" w:name="_Hlk316225"/>
    <w:p w14:paraId="4D0F95AC" w14:textId="61E3859C" w:rsidR="00743436" w:rsidRPr="00403852" w:rsidRDefault="00E2197F" w:rsidP="008C50CC">
      <w:pPr>
        <w:widowControl w:val="0"/>
        <w:autoSpaceDE w:val="0"/>
        <w:autoSpaceDN w:val="0"/>
        <w:spacing w:before="61"/>
        <w:jc w:val="both"/>
        <w:rPr>
          <w:rFonts w:asciiTheme="majorBidi" w:hAnsiTheme="majorBidi" w:cstheme="majorBidi"/>
          <w:iCs/>
        </w:rPr>
      </w:pPr>
      <m:oMath>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sh</m:t>
            </m:r>
          </m:sub>
        </m:sSub>
        <m:r>
          <m:rPr>
            <m:sty m:val="p"/>
          </m:rPr>
          <w:rPr>
            <w:rFonts w:ascii="Cambria Math" w:hAnsi="Cambria Math" w:cstheme="majorBidi"/>
          </w:rPr>
          <m:t>=(V+I</m:t>
        </m:r>
        <m:sSub>
          <m:sSubPr>
            <m:ctrlPr>
              <w:rPr>
                <w:rFonts w:ascii="Cambria Math" w:hAnsi="Cambria Math" w:cstheme="majorBidi"/>
                <w:iCs/>
              </w:rPr>
            </m:ctrlPr>
          </m:sSubPr>
          <m:e>
            <m:r>
              <m:rPr>
                <m:sty m:val="p"/>
              </m:rPr>
              <w:rPr>
                <w:rFonts w:ascii="Cambria Math" w:hAnsi="Cambria Math" w:cstheme="majorBidi"/>
              </w:rPr>
              <m:t>R</m:t>
            </m:r>
          </m:e>
          <m:sub>
            <m:r>
              <m:rPr>
                <m:sty m:val="p"/>
              </m:rPr>
              <w:rPr>
                <w:rFonts w:ascii="Cambria Math" w:hAnsi="Cambria Math" w:cstheme="majorBidi"/>
              </w:rPr>
              <m:t>s</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R</m:t>
            </m:r>
          </m:e>
          <m:sub>
            <m:r>
              <m:rPr>
                <m:sty m:val="p"/>
              </m:rPr>
              <w:rPr>
                <w:rFonts w:ascii="Cambria Math" w:hAnsi="Cambria Math" w:cstheme="majorBidi"/>
              </w:rPr>
              <m:t>sh</m:t>
            </m:r>
          </m:sub>
        </m:sSub>
      </m:oMath>
      <w:r w:rsidR="0016138C" w:rsidRPr="00403852">
        <w:rPr>
          <w:rFonts w:asciiTheme="majorBidi" w:hAnsiTheme="majorBidi" w:cstheme="majorBidi"/>
          <w:iCs/>
        </w:rPr>
        <w:t xml:space="preserve"> </w:t>
      </w:r>
      <w:bookmarkEnd w:id="1"/>
    </w:p>
    <w:p w14:paraId="6606C6E7" w14:textId="5EA54E9F" w:rsidR="00CF0F27" w:rsidRDefault="0016138C" w:rsidP="0016138C">
      <w:pPr>
        <w:tabs>
          <w:tab w:val="left" w:pos="426"/>
        </w:tabs>
      </w:pPr>
      <w:r>
        <w:t xml:space="preserve">                                          </w:t>
      </w:r>
      <w:r w:rsidRPr="0016138C">
        <w:rPr>
          <w:noProof/>
        </w:rPr>
        <w:drawing>
          <wp:inline distT="0" distB="0" distL="0" distR="0" wp14:anchorId="25C8BF92" wp14:editId="650FBFFE">
            <wp:extent cx="2749550" cy="9605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3266" cy="986256"/>
                    </a:xfrm>
                    <a:prstGeom prst="rect">
                      <a:avLst/>
                    </a:prstGeom>
                    <a:noFill/>
                  </pic:spPr>
                </pic:pic>
              </a:graphicData>
            </a:graphic>
          </wp:inline>
        </w:drawing>
      </w:r>
    </w:p>
    <w:p w14:paraId="42B75EF8" w14:textId="08F1306B" w:rsidR="008C50CC" w:rsidRDefault="008C50CC" w:rsidP="008C50CC">
      <w:pPr>
        <w:tabs>
          <w:tab w:val="left" w:pos="426"/>
        </w:tabs>
        <w:rPr>
          <w:vertAlign w:val="subscript"/>
        </w:rPr>
      </w:pPr>
      <w:r>
        <w:t xml:space="preserve">                                                </w:t>
      </w:r>
      <w:r w:rsidRPr="008C50CC">
        <w:t>Fig.</w:t>
      </w:r>
      <w:r w:rsidR="00083D2D">
        <w:t>2.</w:t>
      </w:r>
      <w:r w:rsidRPr="008C50CC">
        <w:t xml:space="preserve"> </w:t>
      </w:r>
      <w:proofErr w:type="spellStart"/>
      <w:r w:rsidRPr="008C50CC">
        <w:t>Matlab</w:t>
      </w:r>
      <w:proofErr w:type="spellEnd"/>
      <w:r w:rsidRPr="008C50CC">
        <w:t xml:space="preserve"> Simulation of shunt current </w:t>
      </w:r>
      <w:proofErr w:type="spellStart"/>
      <w:r w:rsidRPr="008C50CC">
        <w:t>I</w:t>
      </w:r>
      <w:r w:rsidRPr="008C50CC">
        <w:rPr>
          <w:vertAlign w:val="subscript"/>
        </w:rPr>
        <w:t>sh</w:t>
      </w:r>
      <w:proofErr w:type="spellEnd"/>
    </w:p>
    <w:p w14:paraId="45AEEF5C" w14:textId="20BB3A70" w:rsidR="008C50CC" w:rsidRDefault="008C50CC" w:rsidP="00640AC0">
      <w:pPr>
        <w:pStyle w:val="Heading2"/>
        <w:numPr>
          <w:ilvl w:val="2"/>
          <w:numId w:val="24"/>
        </w:numPr>
        <w:rPr>
          <w:rFonts w:asciiTheme="majorBidi" w:hAnsiTheme="majorBidi" w:cstheme="majorBidi"/>
          <w:i w:val="0"/>
          <w:iCs w:val="0"/>
          <w:sz w:val="20"/>
          <w:szCs w:val="20"/>
        </w:rPr>
      </w:pPr>
      <w:r w:rsidRPr="008C50CC">
        <w:rPr>
          <w:rFonts w:asciiTheme="majorBidi" w:hAnsiTheme="majorBidi" w:cstheme="majorBidi"/>
          <w:i w:val="0"/>
          <w:iCs w:val="0"/>
          <w:sz w:val="20"/>
          <w:szCs w:val="20"/>
        </w:rPr>
        <w:lastRenderedPageBreak/>
        <w:t>Temperature module from degrees to Kelvin:</w:t>
      </w:r>
    </w:p>
    <w:p w14:paraId="01BFD081" w14:textId="4A0876A8" w:rsidR="008C50CC" w:rsidRPr="00403852" w:rsidRDefault="008C50CC" w:rsidP="008C50CC">
      <w:pPr>
        <w:jc w:val="both"/>
        <w:rPr>
          <w:vertAlign w:val="subscript"/>
        </w:rPr>
      </w:pPr>
      <w:r w:rsidRPr="00403852">
        <w:t xml:space="preserve">T </w:t>
      </w:r>
      <w:r w:rsidRPr="00403852">
        <w:rPr>
          <w:vertAlign w:val="subscript"/>
        </w:rPr>
        <w:t xml:space="preserve">kelvin </w:t>
      </w:r>
      <w:r w:rsidRPr="00403852">
        <w:t>=273+T</w:t>
      </w:r>
      <w:r w:rsidRPr="00403852">
        <w:rPr>
          <w:vertAlign w:val="subscript"/>
        </w:rPr>
        <w:t xml:space="preserve">degree </w:t>
      </w:r>
    </w:p>
    <w:p w14:paraId="41BCDB21" w14:textId="71C8D987" w:rsidR="008C50CC" w:rsidRDefault="008C50CC" w:rsidP="008C50CC">
      <w:pPr>
        <w:jc w:val="both"/>
        <w:rPr>
          <w:sz w:val="24"/>
          <w:szCs w:val="24"/>
          <w:vertAlign w:val="subscript"/>
        </w:rPr>
      </w:pPr>
      <w:r>
        <w:rPr>
          <w:sz w:val="24"/>
          <w:szCs w:val="24"/>
          <w:vertAlign w:val="subscript"/>
        </w:rPr>
        <w:t xml:space="preserve">                                                                </w:t>
      </w:r>
      <w:r w:rsidRPr="008C50CC">
        <w:rPr>
          <w:rFonts w:eastAsia="SimSun"/>
          <w:noProof/>
        </w:rPr>
        <w:drawing>
          <wp:inline distT="0" distB="0" distL="0" distR="0" wp14:anchorId="50FF527A" wp14:editId="0E82C0A0">
            <wp:extent cx="2312894" cy="6680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5786" cy="686185"/>
                    </a:xfrm>
                    <a:prstGeom prst="rect">
                      <a:avLst/>
                    </a:prstGeom>
                    <a:noFill/>
                  </pic:spPr>
                </pic:pic>
              </a:graphicData>
            </a:graphic>
          </wp:inline>
        </w:drawing>
      </w:r>
    </w:p>
    <w:p w14:paraId="2D358F56" w14:textId="694013EC" w:rsidR="008C50CC" w:rsidRDefault="008C50CC" w:rsidP="008C50CC">
      <w:pPr>
        <w:jc w:val="center"/>
        <w:rPr>
          <w:rFonts w:eastAsia="SimSun"/>
        </w:rPr>
      </w:pPr>
      <w:r>
        <w:rPr>
          <w:rFonts w:eastAsia="SimSun"/>
        </w:rPr>
        <w:t xml:space="preserve">      </w:t>
      </w:r>
      <w:r w:rsidRPr="008C50CC">
        <w:rPr>
          <w:rFonts w:eastAsia="SimSun"/>
        </w:rPr>
        <w:t>Fig.</w:t>
      </w:r>
      <w:r w:rsidR="00C52E69">
        <w:rPr>
          <w:rFonts w:eastAsia="SimSun"/>
        </w:rPr>
        <w:t>3.</w:t>
      </w:r>
      <w:r w:rsidRPr="008C50CC">
        <w:rPr>
          <w:rFonts w:eastAsia="SimSun"/>
        </w:rPr>
        <w:t xml:space="preserve"> </w:t>
      </w:r>
      <w:proofErr w:type="spellStart"/>
      <w:r w:rsidRPr="008C50CC">
        <w:rPr>
          <w:rFonts w:eastAsia="SimSun"/>
        </w:rPr>
        <w:t>Matlab</w:t>
      </w:r>
      <w:proofErr w:type="spellEnd"/>
      <w:r w:rsidRPr="008C50CC">
        <w:rPr>
          <w:rFonts w:eastAsia="SimSun"/>
        </w:rPr>
        <w:t xml:space="preserve"> simulation of temperature conversion from degrees Celsius to Kelvin</w:t>
      </w:r>
    </w:p>
    <w:p w14:paraId="579AEBCB" w14:textId="6D54AF99" w:rsidR="008C50CC" w:rsidRDefault="008C50CC" w:rsidP="008C50CC">
      <w:pPr>
        <w:jc w:val="center"/>
        <w:rPr>
          <w:rFonts w:eastAsia="SimSun"/>
        </w:rPr>
      </w:pPr>
    </w:p>
    <w:p w14:paraId="64E16D27" w14:textId="77777777" w:rsidR="008C50CC" w:rsidRPr="008C50CC" w:rsidRDefault="008C50CC" w:rsidP="008C50CC">
      <w:pPr>
        <w:jc w:val="center"/>
        <w:rPr>
          <w:rFonts w:eastAsia="SimSun"/>
        </w:rPr>
      </w:pPr>
    </w:p>
    <w:p w14:paraId="34AAE67B" w14:textId="0AEF1AD3" w:rsidR="008C50CC" w:rsidRPr="00640AC0" w:rsidRDefault="008C50CC" w:rsidP="00640AC0">
      <w:pPr>
        <w:pStyle w:val="ListParagraph"/>
        <w:numPr>
          <w:ilvl w:val="2"/>
          <w:numId w:val="24"/>
        </w:numPr>
        <w:rPr>
          <w:rFonts w:asciiTheme="majorBidi" w:hAnsiTheme="majorBidi" w:cstheme="majorBidi"/>
          <w:b/>
          <w:bCs/>
        </w:rPr>
      </w:pPr>
      <w:bookmarkStart w:id="2" w:name="_Hlk536567037"/>
      <w:bookmarkStart w:id="3" w:name="_Hlk614142"/>
      <w:r w:rsidRPr="00640AC0">
        <w:rPr>
          <w:rFonts w:asciiTheme="majorBidi" w:eastAsia="SimSun" w:hAnsiTheme="majorBidi" w:cstheme="majorBidi"/>
          <w:b/>
          <w:bCs/>
        </w:rPr>
        <w:t>Photo Current</w:t>
      </w:r>
      <w:bookmarkEnd w:id="2"/>
      <w:r w:rsidRPr="00640AC0">
        <w:rPr>
          <w:rFonts w:asciiTheme="majorBidi" w:eastAsia="SimSun" w:hAnsiTheme="majorBidi" w:cstheme="majorBidi"/>
          <w:b/>
          <w:bCs/>
        </w:rPr>
        <w:t xml:space="preserve"> </w:t>
      </w:r>
      <w:bookmarkStart w:id="4" w:name="_Hlk536567556"/>
      <w:bookmarkEnd w:id="3"/>
      <w:proofErr w:type="spellStart"/>
      <w:r w:rsidRPr="00640AC0">
        <w:rPr>
          <w:rFonts w:asciiTheme="majorBidi" w:eastAsia="SimSun" w:hAnsiTheme="majorBidi" w:cstheme="majorBidi"/>
          <w:b/>
          <w:bCs/>
        </w:rPr>
        <w:t>I</w:t>
      </w:r>
      <w:r w:rsidRPr="00640AC0">
        <w:rPr>
          <w:rFonts w:asciiTheme="majorBidi" w:eastAsia="SimSun" w:hAnsiTheme="majorBidi" w:cstheme="majorBidi"/>
          <w:b/>
          <w:bCs/>
          <w:vertAlign w:val="subscript"/>
        </w:rPr>
        <w:t>ph</w:t>
      </w:r>
      <w:proofErr w:type="spellEnd"/>
      <w:r w:rsidRPr="00640AC0">
        <w:rPr>
          <w:rFonts w:asciiTheme="majorBidi" w:eastAsia="SimSun" w:hAnsiTheme="majorBidi" w:cstheme="majorBidi"/>
          <w:b/>
          <w:bCs/>
          <w:vertAlign w:val="subscript"/>
        </w:rPr>
        <w:t xml:space="preserve"> </w:t>
      </w:r>
      <w:r w:rsidRPr="00640AC0">
        <w:rPr>
          <w:rFonts w:asciiTheme="majorBidi" w:eastAsia="SimSun" w:hAnsiTheme="majorBidi" w:cstheme="majorBidi"/>
          <w:b/>
          <w:bCs/>
        </w:rPr>
        <w:t>Module:</w:t>
      </w:r>
      <w:bookmarkEnd w:id="4"/>
    </w:p>
    <w:p w14:paraId="5C4F1ED4" w14:textId="7089AC67" w:rsidR="008C50CC" w:rsidRDefault="00E2197F" w:rsidP="008C50CC">
      <w:pPr>
        <w:pStyle w:val="ListParagraph"/>
        <w:ind w:left="0"/>
        <w:rPr>
          <w:rFonts w:asciiTheme="majorBidi" w:hAnsiTheme="majorBidi" w:cstheme="majorBidi"/>
          <w:iCs/>
          <w:sz w:val="20"/>
          <w:szCs w:val="20"/>
        </w:rPr>
      </w:pPr>
      <m:oMath>
        <m:sSub>
          <m:sSubPr>
            <m:ctrlPr>
              <w:rPr>
                <w:rFonts w:ascii="Cambria Math" w:hAnsi="Cambria Math" w:cstheme="majorBidi"/>
                <w:iCs/>
                <w:sz w:val="20"/>
                <w:szCs w:val="20"/>
              </w:rPr>
            </m:ctrlPr>
          </m:sSubPr>
          <m:e>
            <m:r>
              <m:rPr>
                <m:sty m:val="p"/>
              </m:rPr>
              <w:rPr>
                <w:rFonts w:ascii="Cambria Math" w:hAnsi="Cambria Math" w:cstheme="majorBidi"/>
                <w:sz w:val="20"/>
                <w:szCs w:val="20"/>
              </w:rPr>
              <m:t>I</m:t>
            </m:r>
          </m:e>
          <m:sub>
            <m:r>
              <m:rPr>
                <m:sty m:val="p"/>
              </m:rPr>
              <w:rPr>
                <w:rFonts w:ascii="Cambria Math" w:hAnsi="Cambria Math" w:cstheme="majorBidi"/>
                <w:sz w:val="20"/>
                <w:szCs w:val="20"/>
              </w:rPr>
              <m:t>ph</m:t>
            </m:r>
          </m:sub>
        </m:sSub>
        <m:r>
          <m:rPr>
            <m:sty m:val="p"/>
          </m:rPr>
          <w:rPr>
            <w:rFonts w:ascii="Cambria Math" w:hAnsi="Cambria Math" w:cstheme="majorBidi"/>
            <w:sz w:val="20"/>
            <w:szCs w:val="20"/>
          </w:rPr>
          <m:t>=</m:t>
        </m:r>
        <m:sSub>
          <m:sSubPr>
            <m:ctrlPr>
              <w:rPr>
                <w:rFonts w:ascii="Cambria Math" w:hAnsi="Cambria Math" w:cstheme="majorBidi"/>
                <w:iCs/>
                <w:sz w:val="20"/>
                <w:szCs w:val="20"/>
              </w:rPr>
            </m:ctrlPr>
          </m:sSubPr>
          <m:e>
            <m:r>
              <m:rPr>
                <m:sty m:val="p"/>
              </m:rPr>
              <w:rPr>
                <w:rFonts w:ascii="Cambria Math" w:hAnsi="Cambria Math" w:cstheme="majorBidi"/>
                <w:sz w:val="20"/>
                <w:szCs w:val="20"/>
              </w:rPr>
              <m:t>[I</m:t>
            </m:r>
          </m:e>
          <m:sub>
            <m:r>
              <m:rPr>
                <m:sty m:val="p"/>
              </m:rPr>
              <w:rPr>
                <w:rFonts w:ascii="Cambria Math" w:hAnsi="Cambria Math" w:cstheme="majorBidi"/>
                <w:sz w:val="20"/>
                <w:szCs w:val="20"/>
              </w:rPr>
              <m:t>sc</m:t>
            </m:r>
          </m:sub>
        </m:sSub>
        <m:r>
          <m:rPr>
            <m:sty m:val="p"/>
          </m:rPr>
          <w:rPr>
            <w:rFonts w:ascii="Cambria Math" w:hAnsi="Cambria Math" w:cstheme="majorBidi"/>
            <w:sz w:val="20"/>
            <w:szCs w:val="20"/>
          </w:rPr>
          <m:t>+</m:t>
        </m:r>
        <m:sSub>
          <m:sSubPr>
            <m:ctrlPr>
              <w:rPr>
                <w:rFonts w:ascii="Cambria Math" w:hAnsi="Cambria Math" w:cstheme="majorBidi"/>
                <w:iCs/>
                <w:sz w:val="20"/>
                <w:szCs w:val="20"/>
              </w:rPr>
            </m:ctrlPr>
          </m:sSubPr>
          <m:e>
            <m:r>
              <m:rPr>
                <m:sty m:val="p"/>
              </m:rPr>
              <w:rPr>
                <w:rFonts w:ascii="Cambria Math" w:hAnsi="Cambria Math" w:cstheme="majorBidi"/>
                <w:sz w:val="20"/>
                <w:szCs w:val="20"/>
              </w:rPr>
              <m:t>K</m:t>
            </m:r>
          </m:e>
          <m:sub>
            <m:r>
              <m:rPr>
                <m:sty m:val="p"/>
              </m:rPr>
              <w:rPr>
                <w:rFonts w:ascii="Cambria Math" w:hAnsi="Cambria Math" w:cstheme="majorBidi"/>
                <w:sz w:val="20"/>
                <w:szCs w:val="20"/>
              </w:rPr>
              <m:t>i</m:t>
            </m:r>
          </m:sub>
        </m:sSub>
        <m:r>
          <m:rPr>
            <m:sty m:val="p"/>
          </m:rPr>
          <w:rPr>
            <w:rFonts w:ascii="Cambria Math" w:hAnsi="Cambria Math" w:cstheme="majorBidi"/>
            <w:sz w:val="20"/>
            <w:szCs w:val="20"/>
          </w:rPr>
          <m:t>(T-298)]G/1000</m:t>
        </m:r>
      </m:oMath>
      <w:r w:rsidR="008C50CC" w:rsidRPr="00403852">
        <w:rPr>
          <w:rFonts w:asciiTheme="majorBidi" w:hAnsiTheme="majorBidi" w:cstheme="majorBidi"/>
          <w:iCs/>
          <w:sz w:val="20"/>
          <w:szCs w:val="20"/>
        </w:rPr>
        <w:t xml:space="preserve">   </w:t>
      </w:r>
    </w:p>
    <w:p w14:paraId="6CA7D97C" w14:textId="203603F3" w:rsidR="00403852" w:rsidRPr="00403852" w:rsidRDefault="00403852" w:rsidP="008C50CC">
      <w:pPr>
        <w:pStyle w:val="ListParagraph"/>
        <w:ind w:left="0"/>
        <w:rPr>
          <w:rFonts w:asciiTheme="majorBidi" w:hAnsiTheme="majorBidi" w:cstheme="majorBidi"/>
          <w:b/>
          <w:bCs/>
          <w:sz w:val="20"/>
          <w:szCs w:val="20"/>
        </w:rPr>
      </w:pPr>
      <w:r>
        <w:rPr>
          <w:rFonts w:asciiTheme="majorBidi" w:hAnsiTheme="majorBidi" w:cstheme="majorBidi"/>
          <w:iCs/>
          <w:sz w:val="20"/>
          <w:szCs w:val="20"/>
        </w:rPr>
        <w:t xml:space="preserve">                     </w:t>
      </w:r>
      <w:r w:rsidRPr="00403852">
        <w:rPr>
          <w:rFonts w:ascii="Times New Roman" w:eastAsia="SimSun" w:hAnsi="Times New Roman"/>
          <w:noProof/>
          <w:sz w:val="20"/>
          <w:szCs w:val="20"/>
          <w:lang w:val="en-US" w:eastAsia="en-US"/>
        </w:rPr>
        <w:drawing>
          <wp:inline distT="0" distB="0" distL="0" distR="0" wp14:anchorId="73915E20" wp14:editId="787E6F59">
            <wp:extent cx="4449055" cy="106743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5763" cy="1121828"/>
                    </a:xfrm>
                    <a:prstGeom prst="rect">
                      <a:avLst/>
                    </a:prstGeom>
                    <a:noFill/>
                  </pic:spPr>
                </pic:pic>
              </a:graphicData>
            </a:graphic>
          </wp:inline>
        </w:drawing>
      </w:r>
    </w:p>
    <w:p w14:paraId="1E4DC9AC" w14:textId="4C6B46A6" w:rsidR="00403852" w:rsidRPr="00403852" w:rsidRDefault="00403852" w:rsidP="00403852">
      <w:pPr>
        <w:spacing w:after="160" w:line="259" w:lineRule="auto"/>
        <w:jc w:val="center"/>
        <w:rPr>
          <w:rFonts w:eastAsia="Calibri"/>
        </w:rPr>
      </w:pPr>
      <w:r w:rsidRPr="00403852">
        <w:rPr>
          <w:rFonts w:eastAsia="Calibri"/>
        </w:rPr>
        <w:t>Fig.</w:t>
      </w:r>
      <w:r w:rsidR="0035397C">
        <w:rPr>
          <w:rFonts w:eastAsia="Calibri"/>
        </w:rPr>
        <w:t>4.</w:t>
      </w:r>
      <w:r w:rsidRPr="00403852">
        <w:rPr>
          <w:rFonts w:eastAsia="Calibri"/>
        </w:rPr>
        <w:t xml:space="preserve"> </w:t>
      </w:r>
      <w:proofErr w:type="spellStart"/>
      <w:r w:rsidRPr="00403852">
        <w:rPr>
          <w:rFonts w:eastAsia="Calibri"/>
        </w:rPr>
        <w:t>Matlab</w:t>
      </w:r>
      <w:proofErr w:type="spellEnd"/>
      <w:r w:rsidRPr="00403852">
        <w:rPr>
          <w:rFonts w:eastAsia="Calibri"/>
        </w:rPr>
        <w:t xml:space="preserve"> simulation of</w:t>
      </w:r>
      <w:r w:rsidRPr="00403852">
        <w:rPr>
          <w:rFonts w:eastAsia="Calibri"/>
          <w:lang w:val="en-GB"/>
        </w:rPr>
        <w:t xml:space="preserve"> photo current </w:t>
      </w:r>
      <m:oMath>
        <m:sSub>
          <m:sSubPr>
            <m:ctrlPr>
              <w:rPr>
                <w:rFonts w:ascii="Cambria Math" w:hAnsi="Cambria Math"/>
                <w:i/>
                <w:sz w:val="24"/>
                <w:szCs w:val="24"/>
                <w:lang w:val="en-GB"/>
              </w:rPr>
            </m:ctrlPr>
          </m:sSubPr>
          <m:e>
            <m:r>
              <w:rPr>
                <w:rFonts w:ascii="Cambria Math" w:hAnsi="Cambria Math"/>
                <w:sz w:val="24"/>
                <w:szCs w:val="24"/>
                <w:lang w:val="en-GB"/>
              </w:rPr>
              <m:t>I</m:t>
            </m:r>
          </m:e>
          <m:sub>
            <m:r>
              <w:rPr>
                <w:rFonts w:ascii="Cambria Math" w:hAnsi="Cambria Math"/>
                <w:sz w:val="24"/>
                <w:szCs w:val="24"/>
                <w:lang w:val="en-GB"/>
              </w:rPr>
              <m:t>ph</m:t>
            </m:r>
          </m:sub>
        </m:sSub>
      </m:oMath>
    </w:p>
    <w:p w14:paraId="0DA75762" w14:textId="1232C12C" w:rsidR="00403852" w:rsidRDefault="00403852" w:rsidP="00640AC0">
      <w:pPr>
        <w:pStyle w:val="Heading2"/>
        <w:numPr>
          <w:ilvl w:val="2"/>
          <w:numId w:val="24"/>
        </w:numPr>
        <w:rPr>
          <w:rFonts w:asciiTheme="majorBidi" w:hAnsiTheme="majorBidi" w:cstheme="majorBidi"/>
          <w:i w:val="0"/>
          <w:iCs w:val="0"/>
          <w:sz w:val="20"/>
          <w:szCs w:val="20"/>
        </w:rPr>
      </w:pPr>
      <w:bookmarkStart w:id="5" w:name="_Hlk315128"/>
      <w:r w:rsidRPr="00403852">
        <w:rPr>
          <w:rFonts w:asciiTheme="majorBidi" w:hAnsiTheme="majorBidi" w:cstheme="majorBidi"/>
          <w:i w:val="0"/>
          <w:iCs w:val="0"/>
          <w:sz w:val="20"/>
          <w:szCs w:val="20"/>
        </w:rPr>
        <w:t xml:space="preserve">Reverse saturation current </w:t>
      </w:r>
      <w:bookmarkEnd w:id="5"/>
      <w:r w:rsidRPr="00403852">
        <w:rPr>
          <w:rFonts w:asciiTheme="majorBidi" w:hAnsiTheme="majorBidi" w:cstheme="majorBidi"/>
          <w:i w:val="0"/>
          <w:iCs w:val="0"/>
          <w:sz w:val="20"/>
          <w:szCs w:val="20"/>
        </w:rPr>
        <w:t xml:space="preserve">module </w:t>
      </w:r>
      <w:proofErr w:type="spellStart"/>
      <w:proofErr w:type="gramStart"/>
      <w:r w:rsidRPr="00403852">
        <w:rPr>
          <w:rFonts w:asciiTheme="majorBidi" w:hAnsiTheme="majorBidi" w:cstheme="majorBidi"/>
          <w:i w:val="0"/>
          <w:iCs w:val="0"/>
          <w:sz w:val="20"/>
          <w:szCs w:val="20"/>
        </w:rPr>
        <w:t>I</w:t>
      </w:r>
      <w:r w:rsidRPr="00403852">
        <w:rPr>
          <w:rFonts w:asciiTheme="majorBidi" w:hAnsiTheme="majorBidi" w:cstheme="majorBidi"/>
          <w:i w:val="0"/>
          <w:iCs w:val="0"/>
          <w:sz w:val="20"/>
          <w:szCs w:val="20"/>
          <w:vertAlign w:val="subscript"/>
        </w:rPr>
        <w:t>rs</w:t>
      </w:r>
      <w:proofErr w:type="spellEnd"/>
      <w:r w:rsidRPr="00403852">
        <w:rPr>
          <w:rFonts w:asciiTheme="majorBidi" w:hAnsiTheme="majorBidi" w:cstheme="majorBidi"/>
          <w:i w:val="0"/>
          <w:iCs w:val="0"/>
          <w:sz w:val="20"/>
          <w:szCs w:val="20"/>
          <w:vertAlign w:val="subscript"/>
        </w:rPr>
        <w:t xml:space="preserve"> </w:t>
      </w:r>
      <w:r w:rsidRPr="00403852">
        <w:rPr>
          <w:rFonts w:asciiTheme="majorBidi" w:hAnsiTheme="majorBidi" w:cstheme="majorBidi"/>
          <w:i w:val="0"/>
          <w:iCs w:val="0"/>
          <w:sz w:val="20"/>
          <w:szCs w:val="20"/>
        </w:rPr>
        <w:t>:</w:t>
      </w:r>
      <w:proofErr w:type="gramEnd"/>
    </w:p>
    <w:p w14:paraId="2D7EFAE4" w14:textId="7FB658EF" w:rsidR="00403852" w:rsidRPr="005152EE" w:rsidRDefault="00E2197F" w:rsidP="00403852">
      <w:pPr>
        <w:spacing w:after="160" w:line="259" w:lineRule="auto"/>
        <w:jc w:val="both"/>
        <w:rPr>
          <w:rFonts w:asciiTheme="majorBidi" w:hAnsiTheme="majorBidi" w:cstheme="majorBidi"/>
          <w:iCs/>
        </w:rPr>
      </w:pPr>
      <m:oMath>
        <m:sSub>
          <m:sSubPr>
            <m:ctrlPr>
              <w:rPr>
                <w:rFonts w:ascii="Cambria Math" w:hAnsi="Cambria Math" w:cstheme="majorBidi"/>
                <w:iCs/>
                <w:lang w:val="en-GB"/>
              </w:rPr>
            </m:ctrlPr>
          </m:sSubPr>
          <m:e>
            <m:r>
              <m:rPr>
                <m:sty m:val="p"/>
              </m:rPr>
              <w:rPr>
                <w:rFonts w:ascii="Cambria Math" w:hAnsi="Cambria Math" w:cstheme="majorBidi"/>
                <w:lang w:val="en-GB"/>
              </w:rPr>
              <m:t>I</m:t>
            </m:r>
          </m:e>
          <m:sub>
            <m:r>
              <m:rPr>
                <m:sty m:val="p"/>
              </m:rPr>
              <w:rPr>
                <w:rFonts w:ascii="Cambria Math" w:hAnsi="Cambria Math" w:cstheme="majorBidi"/>
                <w:lang w:val="en-GB"/>
              </w:rPr>
              <m:t>rs</m:t>
            </m:r>
          </m:sub>
        </m:sSub>
        <m:r>
          <m:rPr>
            <m:sty m:val="p"/>
          </m:rPr>
          <w:rPr>
            <w:rFonts w:ascii="Cambria Math" w:hAnsi="Cambria Math" w:cstheme="majorBidi"/>
            <w:lang w:val="en-GB"/>
          </w:rPr>
          <m:t>=</m:t>
        </m:r>
        <m:sSub>
          <m:sSubPr>
            <m:ctrlPr>
              <w:rPr>
                <w:rFonts w:ascii="Cambria Math" w:hAnsi="Cambria Math" w:cstheme="majorBidi"/>
                <w:iCs/>
                <w:lang w:val="en-GB"/>
              </w:rPr>
            </m:ctrlPr>
          </m:sSubPr>
          <m:e>
            <m:r>
              <m:rPr>
                <m:sty m:val="p"/>
              </m:rPr>
              <w:rPr>
                <w:rFonts w:ascii="Cambria Math" w:hAnsi="Cambria Math" w:cstheme="majorBidi"/>
                <w:lang w:val="en-GB"/>
              </w:rPr>
              <m:t>I</m:t>
            </m:r>
          </m:e>
          <m:sub>
            <m:r>
              <m:rPr>
                <m:sty m:val="p"/>
              </m:rPr>
              <w:rPr>
                <w:rFonts w:ascii="Cambria Math" w:hAnsi="Cambria Math" w:cstheme="majorBidi"/>
                <w:lang w:val="en-GB"/>
              </w:rPr>
              <m:t>sc</m:t>
            </m:r>
          </m:sub>
        </m:sSub>
        <m:r>
          <m:rPr>
            <m:sty m:val="p"/>
          </m:rPr>
          <w:rPr>
            <w:rFonts w:ascii="Cambria Math" w:hAnsi="Cambria Math" w:cstheme="majorBidi"/>
            <w:lang w:val="en-GB"/>
          </w:rPr>
          <m:t>/[</m:t>
        </m:r>
        <m:func>
          <m:funcPr>
            <m:ctrlPr>
              <w:rPr>
                <w:rFonts w:ascii="Cambria Math" w:hAnsi="Cambria Math" w:cstheme="majorBidi"/>
                <w:iCs/>
                <w:lang w:val="en-GB"/>
              </w:rPr>
            </m:ctrlPr>
          </m:funcPr>
          <m:fName>
            <m:r>
              <m:rPr>
                <m:sty m:val="p"/>
              </m:rPr>
              <w:rPr>
                <w:rFonts w:ascii="Cambria Math" w:hAnsi="Cambria Math" w:cstheme="majorBidi"/>
                <w:lang w:val="en-GB"/>
              </w:rPr>
              <m:t>exp</m:t>
            </m:r>
          </m:fName>
          <m:e>
            <m:d>
              <m:dPr>
                <m:ctrlPr>
                  <w:rPr>
                    <w:rFonts w:ascii="Cambria Math" w:hAnsi="Cambria Math" w:cstheme="majorBidi"/>
                    <w:iCs/>
                    <w:lang w:val="en-GB"/>
                  </w:rPr>
                </m:ctrlPr>
              </m:dPr>
              <m:e>
                <m:f>
                  <m:fPr>
                    <m:ctrlPr>
                      <w:rPr>
                        <w:rFonts w:ascii="Cambria Math" w:hAnsi="Cambria Math" w:cstheme="majorBidi"/>
                        <w:iCs/>
                        <w:lang w:val="en-GB"/>
                      </w:rPr>
                    </m:ctrlPr>
                  </m:fPr>
                  <m:num>
                    <m:r>
                      <m:rPr>
                        <m:sty m:val="p"/>
                      </m:rPr>
                      <w:rPr>
                        <w:rFonts w:ascii="Cambria Math" w:hAnsi="Cambria Math" w:cstheme="majorBidi"/>
                        <w:lang w:val="en-GB"/>
                      </w:rPr>
                      <m:t>q</m:t>
                    </m:r>
                    <m:sSub>
                      <m:sSubPr>
                        <m:ctrlPr>
                          <w:rPr>
                            <w:rFonts w:ascii="Cambria Math" w:hAnsi="Cambria Math" w:cstheme="majorBidi"/>
                            <w:iCs/>
                            <w:lang w:val="en-GB"/>
                          </w:rPr>
                        </m:ctrlPr>
                      </m:sSubPr>
                      <m:e>
                        <m:r>
                          <m:rPr>
                            <m:sty m:val="p"/>
                          </m:rPr>
                          <w:rPr>
                            <w:rFonts w:ascii="Cambria Math" w:hAnsi="Cambria Math" w:cstheme="majorBidi"/>
                            <w:lang w:val="en-GB"/>
                          </w:rPr>
                          <m:t>V</m:t>
                        </m:r>
                      </m:e>
                      <m:sub>
                        <m:r>
                          <m:rPr>
                            <m:sty m:val="p"/>
                          </m:rPr>
                          <w:rPr>
                            <w:rFonts w:ascii="Cambria Math" w:hAnsi="Cambria Math" w:cstheme="majorBidi"/>
                            <w:lang w:val="en-GB"/>
                          </w:rPr>
                          <m:t>oc</m:t>
                        </m:r>
                      </m:sub>
                    </m:sSub>
                  </m:num>
                  <m:den>
                    <m:sSub>
                      <m:sSubPr>
                        <m:ctrlPr>
                          <w:rPr>
                            <w:rFonts w:ascii="Cambria Math" w:hAnsi="Cambria Math" w:cstheme="majorBidi"/>
                            <w:iCs/>
                            <w:lang w:val="en-GB"/>
                          </w:rPr>
                        </m:ctrlPr>
                      </m:sSubPr>
                      <m:e>
                        <m:r>
                          <m:rPr>
                            <m:sty m:val="p"/>
                          </m:rPr>
                          <w:rPr>
                            <w:rFonts w:ascii="Cambria Math" w:hAnsi="Cambria Math" w:cstheme="majorBidi"/>
                            <w:lang w:val="en-GB"/>
                          </w:rPr>
                          <m:t>N</m:t>
                        </m:r>
                      </m:e>
                      <m:sub>
                        <m:r>
                          <m:rPr>
                            <m:sty m:val="p"/>
                          </m:rPr>
                          <w:rPr>
                            <w:rFonts w:ascii="Cambria Math" w:hAnsi="Cambria Math" w:cstheme="majorBidi"/>
                            <w:lang w:val="en-GB"/>
                          </w:rPr>
                          <m:t>s</m:t>
                        </m:r>
                      </m:sub>
                    </m:sSub>
                    <m:r>
                      <m:rPr>
                        <m:sty m:val="p"/>
                      </m:rPr>
                      <w:rPr>
                        <w:rFonts w:ascii="Cambria Math" w:hAnsi="Cambria Math" w:cstheme="majorBidi"/>
                        <w:lang w:val="en-GB"/>
                      </w:rPr>
                      <m:t>knT</m:t>
                    </m:r>
                  </m:den>
                </m:f>
              </m:e>
            </m:d>
          </m:e>
        </m:func>
        <m:r>
          <m:rPr>
            <m:sty m:val="p"/>
          </m:rPr>
          <w:rPr>
            <w:rFonts w:ascii="Cambria Math" w:hAnsi="Cambria Math" w:cstheme="majorBidi"/>
            <w:lang w:val="en-GB"/>
          </w:rPr>
          <m:t>-1]</m:t>
        </m:r>
      </m:oMath>
      <w:r w:rsidR="00403852" w:rsidRPr="005152EE">
        <w:rPr>
          <w:rFonts w:asciiTheme="majorBidi" w:hAnsiTheme="majorBidi" w:cstheme="majorBidi"/>
          <w:iCs/>
        </w:rPr>
        <w:t xml:space="preserve">             </w:t>
      </w:r>
    </w:p>
    <w:p w14:paraId="597B78F8" w14:textId="4C760C72" w:rsidR="00403852" w:rsidRDefault="00403852" w:rsidP="00403852">
      <w:pPr>
        <w:spacing w:after="160" w:line="259" w:lineRule="auto"/>
        <w:jc w:val="both"/>
        <w:rPr>
          <w:rFonts w:asciiTheme="majorBidi" w:hAnsiTheme="majorBidi" w:cstheme="majorBidi"/>
          <w:iCs/>
        </w:rPr>
      </w:pPr>
      <w:r>
        <w:rPr>
          <w:rFonts w:asciiTheme="majorBidi" w:hAnsiTheme="majorBidi" w:cstheme="majorBidi"/>
          <w:iCs/>
        </w:rPr>
        <w:t xml:space="preserve">                  </w:t>
      </w:r>
      <w:r w:rsidRPr="00403852">
        <w:rPr>
          <w:iCs/>
          <w:noProof/>
          <w:sz w:val="24"/>
          <w:szCs w:val="24"/>
        </w:rPr>
        <w:drawing>
          <wp:inline distT="0" distB="0" distL="0" distR="0" wp14:anchorId="17E1CDA3" wp14:editId="282E3E60">
            <wp:extent cx="4502843" cy="176657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406" cy="1798569"/>
                    </a:xfrm>
                    <a:prstGeom prst="rect">
                      <a:avLst/>
                    </a:prstGeom>
                    <a:noFill/>
                  </pic:spPr>
                </pic:pic>
              </a:graphicData>
            </a:graphic>
          </wp:inline>
        </w:drawing>
      </w:r>
      <w:r>
        <w:rPr>
          <w:rFonts w:asciiTheme="majorBidi" w:hAnsiTheme="majorBidi" w:cstheme="majorBidi"/>
          <w:iCs/>
        </w:rPr>
        <w:t xml:space="preserve">            </w:t>
      </w:r>
    </w:p>
    <w:p w14:paraId="2F9C82FF" w14:textId="4E122DCD" w:rsidR="00403852" w:rsidRDefault="00403852" w:rsidP="00403852">
      <w:pPr>
        <w:spacing w:after="160" w:line="259" w:lineRule="auto"/>
        <w:jc w:val="center"/>
        <w:rPr>
          <w:rFonts w:eastAsia="Calibri"/>
          <w:sz w:val="24"/>
          <w:szCs w:val="24"/>
          <w:lang w:val="en-GB"/>
        </w:rPr>
      </w:pPr>
      <w:r w:rsidRPr="00403852">
        <w:rPr>
          <w:rFonts w:eastAsia="Calibri"/>
        </w:rPr>
        <w:t>Fig.</w:t>
      </w:r>
      <w:r w:rsidR="000D5EB6">
        <w:rPr>
          <w:rFonts w:eastAsia="Calibri"/>
        </w:rPr>
        <w:t>5</w:t>
      </w:r>
      <w:r w:rsidRPr="00403852">
        <w:rPr>
          <w:rFonts w:eastAsia="Calibri"/>
        </w:rPr>
        <w:t>.Simulation of</w:t>
      </w:r>
      <w:r w:rsidRPr="00403852">
        <w:rPr>
          <w:rFonts w:eastAsia="Calibri"/>
          <w:lang w:val="en-GB"/>
        </w:rPr>
        <w:t xml:space="preserve"> the reverse saturation current </w:t>
      </w:r>
      <m:oMath>
        <m:sSub>
          <m:sSubPr>
            <m:ctrlPr>
              <w:rPr>
                <w:rFonts w:ascii="Cambria Math" w:hAnsi="Cambria Math"/>
                <w:i/>
                <w:sz w:val="24"/>
                <w:szCs w:val="24"/>
                <w:lang w:val="en-GB"/>
              </w:rPr>
            </m:ctrlPr>
          </m:sSubPr>
          <m:e>
            <m:r>
              <w:rPr>
                <w:rFonts w:ascii="Cambria Math" w:hAnsi="Cambria Math"/>
                <w:sz w:val="24"/>
                <w:szCs w:val="24"/>
                <w:lang w:val="en-GB"/>
              </w:rPr>
              <m:t>I</m:t>
            </m:r>
          </m:e>
          <m:sub>
            <m:r>
              <w:rPr>
                <w:rFonts w:ascii="Cambria Math" w:hAnsi="Cambria Math"/>
                <w:sz w:val="24"/>
                <w:szCs w:val="24"/>
                <w:lang w:val="en-GB"/>
              </w:rPr>
              <m:t>rs</m:t>
            </m:r>
          </m:sub>
        </m:sSub>
      </m:oMath>
    </w:p>
    <w:p w14:paraId="74BFFB89" w14:textId="77777777" w:rsidR="00403852" w:rsidRPr="00403852" w:rsidRDefault="00403852" w:rsidP="00403852">
      <w:pPr>
        <w:spacing w:after="160" w:line="259" w:lineRule="auto"/>
        <w:jc w:val="center"/>
        <w:rPr>
          <w:rFonts w:eastAsia="Calibri"/>
          <w:noProof/>
          <w:lang w:val="en-GB"/>
        </w:rPr>
      </w:pPr>
    </w:p>
    <w:p w14:paraId="19EDD4B8" w14:textId="4A46DAE1" w:rsidR="007E1F0C" w:rsidRDefault="007E1F0C" w:rsidP="00640AC0">
      <w:pPr>
        <w:pStyle w:val="Heading2"/>
        <w:numPr>
          <w:ilvl w:val="2"/>
          <w:numId w:val="24"/>
        </w:numPr>
        <w:rPr>
          <w:rFonts w:asciiTheme="majorBidi" w:hAnsiTheme="majorBidi" w:cstheme="majorBidi"/>
          <w:i w:val="0"/>
          <w:iCs w:val="0"/>
          <w:sz w:val="20"/>
          <w:szCs w:val="20"/>
        </w:rPr>
      </w:pPr>
      <w:r w:rsidRPr="007E1F0C">
        <w:rPr>
          <w:rFonts w:asciiTheme="majorBidi" w:hAnsiTheme="majorBidi" w:cstheme="majorBidi"/>
          <w:i w:val="0"/>
          <w:iCs w:val="0"/>
          <w:sz w:val="20"/>
          <w:szCs w:val="20"/>
        </w:rPr>
        <w:t>Saturation current I</w:t>
      </w:r>
      <w:r w:rsidRPr="007E1F0C">
        <w:rPr>
          <w:rFonts w:asciiTheme="majorBidi" w:hAnsiTheme="majorBidi" w:cstheme="majorBidi"/>
          <w:i w:val="0"/>
          <w:iCs w:val="0"/>
          <w:sz w:val="20"/>
          <w:szCs w:val="20"/>
          <w:vertAlign w:val="subscript"/>
        </w:rPr>
        <w:t>o</w:t>
      </w:r>
      <w:r w:rsidRPr="007E1F0C">
        <w:rPr>
          <w:rFonts w:asciiTheme="majorBidi" w:hAnsiTheme="majorBidi" w:cstheme="majorBidi"/>
          <w:i w:val="0"/>
          <w:iCs w:val="0"/>
          <w:sz w:val="20"/>
          <w:szCs w:val="20"/>
        </w:rPr>
        <w:t xml:space="preserve"> module:</w:t>
      </w:r>
    </w:p>
    <w:p w14:paraId="2B0CDDEF" w14:textId="260FFC60" w:rsidR="007E1F0C" w:rsidRPr="005152EE" w:rsidRDefault="00E2197F" w:rsidP="007E1F0C">
      <w:pPr>
        <w:jc w:val="both"/>
        <w:rPr>
          <w:rFonts w:asciiTheme="majorBidi" w:hAnsiTheme="majorBidi" w:cstheme="majorBidi"/>
          <w:iCs/>
          <w:lang w:val="en-GB"/>
        </w:rPr>
      </w:pPr>
      <m:oMath>
        <m:sSub>
          <m:sSubPr>
            <m:ctrlPr>
              <w:rPr>
                <w:rFonts w:ascii="Cambria Math" w:hAnsi="Cambria Math" w:cstheme="majorBidi"/>
                <w:iCs/>
                <w:lang w:val="en-GB"/>
              </w:rPr>
            </m:ctrlPr>
          </m:sSubPr>
          <m:e>
            <m:r>
              <m:rPr>
                <m:sty m:val="p"/>
              </m:rPr>
              <w:rPr>
                <w:rFonts w:ascii="Cambria Math" w:hAnsi="Cambria Math" w:cstheme="majorBidi"/>
                <w:lang w:val="en-GB"/>
              </w:rPr>
              <m:t>I</m:t>
            </m:r>
          </m:e>
          <m:sub>
            <m:r>
              <m:rPr>
                <m:sty m:val="p"/>
              </m:rPr>
              <w:rPr>
                <w:rFonts w:ascii="Cambria Math" w:hAnsi="Cambria Math" w:cstheme="majorBidi"/>
                <w:lang w:val="en-GB"/>
              </w:rPr>
              <m:t>o</m:t>
            </m:r>
          </m:sub>
        </m:sSub>
        <m:r>
          <m:rPr>
            <m:sty m:val="p"/>
          </m:rPr>
          <w:rPr>
            <w:rFonts w:ascii="Cambria Math" w:hAnsi="Cambria Math" w:cstheme="majorBidi"/>
            <w:lang w:val="en-GB"/>
          </w:rPr>
          <m:t>=</m:t>
        </m:r>
        <m:sSub>
          <m:sSubPr>
            <m:ctrlPr>
              <w:rPr>
                <w:rFonts w:ascii="Cambria Math" w:hAnsi="Cambria Math" w:cstheme="majorBidi"/>
                <w:iCs/>
                <w:lang w:val="en-GB"/>
              </w:rPr>
            </m:ctrlPr>
          </m:sSubPr>
          <m:e>
            <m:r>
              <m:rPr>
                <m:sty m:val="p"/>
              </m:rPr>
              <w:rPr>
                <w:rFonts w:ascii="Cambria Math" w:hAnsi="Cambria Math" w:cstheme="majorBidi"/>
                <w:lang w:val="en-GB"/>
              </w:rPr>
              <m:t>I</m:t>
            </m:r>
          </m:e>
          <m:sub>
            <m:r>
              <m:rPr>
                <m:sty m:val="p"/>
              </m:rPr>
              <w:rPr>
                <w:rFonts w:ascii="Cambria Math" w:hAnsi="Cambria Math" w:cstheme="majorBidi"/>
                <w:lang w:val="en-GB"/>
              </w:rPr>
              <m:t>rs</m:t>
            </m:r>
          </m:sub>
        </m:sSub>
        <m:sSup>
          <m:sSupPr>
            <m:ctrlPr>
              <w:rPr>
                <w:rFonts w:ascii="Cambria Math" w:eastAsia="Calibri" w:hAnsi="Cambria Math" w:cstheme="majorBidi"/>
                <w:iCs/>
                <w:lang w:val="en-GB"/>
              </w:rPr>
            </m:ctrlPr>
          </m:sSupPr>
          <m:e>
            <m:r>
              <m:rPr>
                <m:sty m:val="p"/>
              </m:rPr>
              <w:rPr>
                <w:rFonts w:ascii="Cambria Math" w:hAnsi="Cambria Math" w:cstheme="majorBidi"/>
                <w:lang w:val="en-GB"/>
              </w:rPr>
              <m:t>(T/</m:t>
            </m:r>
            <m:sSub>
              <m:sSubPr>
                <m:ctrlPr>
                  <w:rPr>
                    <w:rFonts w:ascii="Cambria Math" w:hAnsi="Cambria Math" w:cstheme="majorBidi"/>
                    <w:iCs/>
                    <w:lang w:val="en-GB"/>
                  </w:rPr>
                </m:ctrlPr>
              </m:sSubPr>
              <m:e>
                <m:r>
                  <m:rPr>
                    <m:sty m:val="p"/>
                  </m:rPr>
                  <w:rPr>
                    <w:rFonts w:ascii="Cambria Math" w:hAnsi="Cambria Math" w:cstheme="majorBidi"/>
                    <w:lang w:val="en-GB"/>
                  </w:rPr>
                  <m:t>T</m:t>
                </m:r>
              </m:e>
              <m:sub>
                <m:r>
                  <m:rPr>
                    <m:sty m:val="p"/>
                  </m:rPr>
                  <w:rPr>
                    <w:rFonts w:ascii="Cambria Math" w:hAnsi="Cambria Math" w:cstheme="majorBidi"/>
                    <w:lang w:val="en-GB"/>
                  </w:rPr>
                  <m:t>n</m:t>
                </m:r>
              </m:sub>
            </m:sSub>
            <m:r>
              <m:rPr>
                <m:sty m:val="p"/>
              </m:rPr>
              <w:rPr>
                <w:rFonts w:ascii="Cambria Math" w:hAnsi="Cambria Math" w:cstheme="majorBidi"/>
                <w:lang w:val="en-GB"/>
              </w:rPr>
              <m:t>)</m:t>
            </m:r>
          </m:e>
          <m:sup>
            <m:r>
              <m:rPr>
                <m:sty m:val="p"/>
              </m:rPr>
              <w:rPr>
                <w:rFonts w:ascii="Cambria Math" w:eastAsia="Calibri" w:hAnsi="Cambria Math" w:cstheme="majorBidi"/>
                <w:lang w:val="en-GB"/>
              </w:rPr>
              <m:t>3</m:t>
            </m:r>
          </m:sup>
        </m:sSup>
        <m:r>
          <m:rPr>
            <m:sty m:val="p"/>
          </m:rPr>
          <w:rPr>
            <w:rFonts w:ascii="Cambria Math" w:eastAsia="Calibri" w:hAnsi="Cambria Math" w:cstheme="majorBidi"/>
            <w:lang w:val="en-GB"/>
          </w:rPr>
          <m:t>exp⁡[q</m:t>
        </m:r>
        <m:sSub>
          <m:sSubPr>
            <m:ctrlPr>
              <w:rPr>
                <w:rFonts w:ascii="Cambria Math" w:eastAsia="Calibri" w:hAnsi="Cambria Math" w:cstheme="majorBidi"/>
                <w:iCs/>
                <w:lang w:val="en-GB"/>
              </w:rPr>
            </m:ctrlPr>
          </m:sSubPr>
          <m:e>
            <m:r>
              <m:rPr>
                <m:sty m:val="p"/>
              </m:rPr>
              <w:rPr>
                <w:rFonts w:ascii="Cambria Math" w:eastAsia="Calibri" w:hAnsi="Cambria Math" w:cstheme="majorBidi"/>
                <w:lang w:val="en-GB"/>
              </w:rPr>
              <m:t>E</m:t>
            </m:r>
          </m:e>
          <m:sub>
            <m:r>
              <m:rPr>
                <m:sty m:val="p"/>
              </m:rPr>
              <w:rPr>
                <w:rFonts w:ascii="Cambria Math" w:eastAsia="Calibri" w:hAnsi="Cambria Math" w:cstheme="majorBidi"/>
                <w:lang w:val="en-GB"/>
              </w:rPr>
              <m:t>go</m:t>
            </m:r>
          </m:sub>
        </m:sSub>
        <m:r>
          <m:rPr>
            <m:sty m:val="p"/>
          </m:rPr>
          <w:rPr>
            <w:rFonts w:ascii="Cambria Math" w:eastAsia="Calibri" w:hAnsi="Cambria Math" w:cstheme="majorBidi"/>
            <w:lang w:val="en-GB"/>
          </w:rPr>
          <m:t>(</m:t>
        </m:r>
        <m:f>
          <m:fPr>
            <m:ctrlPr>
              <w:rPr>
                <w:rFonts w:ascii="Cambria Math" w:eastAsia="Calibri" w:hAnsi="Cambria Math" w:cstheme="majorBidi"/>
                <w:iCs/>
                <w:lang w:val="en-GB"/>
              </w:rPr>
            </m:ctrlPr>
          </m:fPr>
          <m:num>
            <m:r>
              <m:rPr>
                <m:sty m:val="p"/>
              </m:rPr>
              <w:rPr>
                <w:rFonts w:ascii="Cambria Math" w:eastAsia="Calibri" w:hAnsi="Cambria Math" w:cstheme="majorBidi"/>
                <w:lang w:val="en-GB"/>
              </w:rPr>
              <m:t>1</m:t>
            </m:r>
          </m:num>
          <m:den>
            <m:sSub>
              <m:sSubPr>
                <m:ctrlPr>
                  <w:rPr>
                    <w:rFonts w:ascii="Cambria Math" w:eastAsia="Calibri" w:hAnsi="Cambria Math" w:cstheme="majorBidi"/>
                    <w:iCs/>
                    <w:lang w:val="en-GB"/>
                  </w:rPr>
                </m:ctrlPr>
              </m:sSubPr>
              <m:e>
                <m:r>
                  <m:rPr>
                    <m:sty m:val="p"/>
                  </m:rPr>
                  <w:rPr>
                    <w:rFonts w:ascii="Cambria Math" w:eastAsia="Calibri" w:hAnsi="Cambria Math" w:cstheme="majorBidi"/>
                    <w:lang w:val="en-GB"/>
                  </w:rPr>
                  <m:t>T</m:t>
                </m:r>
              </m:e>
              <m:sub>
                <m:r>
                  <m:rPr>
                    <m:sty m:val="p"/>
                  </m:rPr>
                  <w:rPr>
                    <w:rFonts w:ascii="Cambria Math" w:eastAsia="Calibri" w:hAnsi="Cambria Math" w:cstheme="majorBidi"/>
                    <w:lang w:val="en-GB"/>
                  </w:rPr>
                  <m:t>n</m:t>
                </m:r>
              </m:sub>
            </m:sSub>
          </m:den>
        </m:f>
        <m:r>
          <m:rPr>
            <m:sty m:val="p"/>
          </m:rPr>
          <w:rPr>
            <w:rFonts w:ascii="Cambria Math" w:eastAsia="Calibri" w:hAnsi="Cambria Math" w:cstheme="majorBidi"/>
            <w:lang w:val="en-GB"/>
          </w:rPr>
          <m:t>-</m:t>
        </m:r>
        <m:f>
          <m:fPr>
            <m:ctrlPr>
              <w:rPr>
                <w:rFonts w:ascii="Cambria Math" w:eastAsia="Calibri" w:hAnsi="Cambria Math" w:cstheme="majorBidi"/>
                <w:iCs/>
                <w:lang w:val="en-GB"/>
              </w:rPr>
            </m:ctrlPr>
          </m:fPr>
          <m:num>
            <m:r>
              <m:rPr>
                <m:sty m:val="p"/>
              </m:rPr>
              <w:rPr>
                <w:rFonts w:ascii="Cambria Math" w:eastAsia="Calibri" w:hAnsi="Cambria Math" w:cstheme="majorBidi"/>
                <w:lang w:val="en-GB"/>
              </w:rPr>
              <m:t>1</m:t>
            </m:r>
          </m:num>
          <m:den>
            <m:r>
              <m:rPr>
                <m:sty m:val="p"/>
              </m:rPr>
              <w:rPr>
                <w:rFonts w:ascii="Cambria Math" w:eastAsia="Calibri" w:hAnsi="Cambria Math" w:cstheme="majorBidi"/>
                <w:lang w:val="en-GB"/>
              </w:rPr>
              <m:t>T</m:t>
            </m:r>
          </m:den>
        </m:f>
        <m:r>
          <m:rPr>
            <m:sty m:val="p"/>
          </m:rPr>
          <w:rPr>
            <w:rFonts w:ascii="Cambria Math" w:eastAsia="Calibri" w:hAnsi="Cambria Math" w:cstheme="majorBidi"/>
            <w:lang w:val="en-GB"/>
          </w:rPr>
          <m:t>)/nK]</m:t>
        </m:r>
      </m:oMath>
      <w:r w:rsidR="007E1F0C" w:rsidRPr="005152EE">
        <w:rPr>
          <w:rFonts w:asciiTheme="majorBidi" w:hAnsiTheme="majorBidi" w:cstheme="majorBidi"/>
          <w:iCs/>
          <w:lang w:val="en-GB"/>
        </w:rPr>
        <w:t xml:space="preserve">            </w:t>
      </w:r>
    </w:p>
    <w:p w14:paraId="0734B174" w14:textId="66F4B342" w:rsidR="007E1F0C" w:rsidRDefault="007E1F0C" w:rsidP="007E1F0C">
      <w:pPr>
        <w:jc w:val="both"/>
        <w:rPr>
          <w:rFonts w:eastAsia="SimSun"/>
          <w:noProof/>
          <w:lang w:val="en-GB"/>
        </w:rPr>
      </w:pPr>
      <w:r>
        <w:rPr>
          <w:rFonts w:asciiTheme="majorBidi" w:hAnsiTheme="majorBidi" w:cstheme="majorBidi"/>
          <w:lang w:val="en-GB"/>
        </w:rPr>
        <w:t xml:space="preserve">               </w:t>
      </w:r>
      <w:r>
        <w:rPr>
          <w:rFonts w:eastAsia="SimSun"/>
          <w:noProof/>
          <w:lang w:val="en-GB"/>
        </w:rPr>
        <w:t xml:space="preserve">  </w:t>
      </w:r>
      <w:r w:rsidRPr="007E1F0C">
        <w:rPr>
          <w:rFonts w:eastAsia="SimSun"/>
          <w:noProof/>
          <w:lang w:val="en-GB"/>
        </w:rPr>
        <w:drawing>
          <wp:inline distT="0" distB="0" distL="0" distR="0" wp14:anchorId="405D0234" wp14:editId="0179D224">
            <wp:extent cx="4902414" cy="16979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6668" cy="1803371"/>
                    </a:xfrm>
                    <a:prstGeom prst="rect">
                      <a:avLst/>
                    </a:prstGeom>
                    <a:noFill/>
                  </pic:spPr>
                </pic:pic>
              </a:graphicData>
            </a:graphic>
          </wp:inline>
        </w:drawing>
      </w:r>
    </w:p>
    <w:p w14:paraId="3829AAA1" w14:textId="0B7E5560" w:rsidR="00D954B3" w:rsidRPr="005152EE" w:rsidRDefault="007E1F0C" w:rsidP="005152EE">
      <w:pPr>
        <w:spacing w:after="160" w:line="259" w:lineRule="auto"/>
        <w:jc w:val="center"/>
        <w:rPr>
          <w:rFonts w:eastAsia="SimSun"/>
          <w:sz w:val="24"/>
          <w:szCs w:val="24"/>
        </w:rPr>
      </w:pPr>
      <w:r w:rsidRPr="007E1F0C">
        <w:rPr>
          <w:rFonts w:eastAsia="SimSun"/>
        </w:rPr>
        <w:t>Fig.</w:t>
      </w:r>
      <w:r w:rsidR="001F66F4">
        <w:rPr>
          <w:rFonts w:eastAsia="SimSun"/>
        </w:rPr>
        <w:t>6.</w:t>
      </w:r>
      <w:r w:rsidRPr="007E1F0C">
        <w:rPr>
          <w:rFonts w:eastAsia="SimSun"/>
        </w:rPr>
        <w:t xml:space="preserve"> </w:t>
      </w:r>
      <w:proofErr w:type="spellStart"/>
      <w:r w:rsidRPr="007E1F0C">
        <w:rPr>
          <w:rFonts w:eastAsia="SimSun"/>
        </w:rPr>
        <w:t>Matlab</w:t>
      </w:r>
      <w:proofErr w:type="spellEnd"/>
      <w:r w:rsidRPr="007E1F0C">
        <w:rPr>
          <w:rFonts w:eastAsia="SimSun"/>
        </w:rPr>
        <w:t xml:space="preserve"> simulation of saturation current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o</m:t>
            </m:r>
          </m:sub>
        </m:sSub>
      </m:oMath>
    </w:p>
    <w:p w14:paraId="5C49510E" w14:textId="7647FF19" w:rsidR="005152EE" w:rsidRDefault="005152EE" w:rsidP="00640AC0">
      <w:pPr>
        <w:pStyle w:val="Heading2"/>
        <w:numPr>
          <w:ilvl w:val="2"/>
          <w:numId w:val="24"/>
        </w:numPr>
        <w:rPr>
          <w:rFonts w:asciiTheme="majorBidi" w:hAnsiTheme="majorBidi" w:cstheme="majorBidi"/>
          <w:i w:val="0"/>
          <w:iCs w:val="0"/>
          <w:sz w:val="20"/>
          <w:szCs w:val="20"/>
        </w:rPr>
      </w:pPr>
      <w:bookmarkStart w:id="6" w:name="_GoBack"/>
      <w:bookmarkEnd w:id="6"/>
      <w:r w:rsidRPr="005152EE">
        <w:rPr>
          <w:rFonts w:asciiTheme="majorBidi" w:hAnsiTheme="majorBidi" w:cstheme="majorBidi"/>
          <w:i w:val="0"/>
          <w:iCs w:val="0"/>
          <w:sz w:val="20"/>
          <w:szCs w:val="20"/>
        </w:rPr>
        <w:lastRenderedPageBreak/>
        <w:t>The current output of PV module I</w:t>
      </w:r>
      <w:r w:rsidRPr="005152EE">
        <w:rPr>
          <w:rFonts w:asciiTheme="majorBidi" w:hAnsiTheme="majorBidi" w:cstheme="majorBidi"/>
          <w:i w:val="0"/>
          <w:iCs w:val="0"/>
          <w:sz w:val="20"/>
          <w:szCs w:val="20"/>
          <w:vertAlign w:val="subscript"/>
        </w:rPr>
        <w:t xml:space="preserve">PV </w:t>
      </w:r>
      <w:r w:rsidRPr="005152EE">
        <w:rPr>
          <w:rFonts w:asciiTheme="majorBidi" w:hAnsiTheme="majorBidi" w:cstheme="majorBidi"/>
          <w:i w:val="0"/>
          <w:iCs w:val="0"/>
          <w:sz w:val="20"/>
          <w:szCs w:val="20"/>
        </w:rPr>
        <w:t>:</w:t>
      </w:r>
    </w:p>
    <w:p w14:paraId="74870162" w14:textId="117EB998" w:rsidR="005152EE" w:rsidRDefault="00E2197F" w:rsidP="005152EE">
      <w:pPr>
        <w:spacing w:after="160" w:line="259" w:lineRule="auto"/>
        <w:rPr>
          <w:rFonts w:asciiTheme="majorBidi" w:eastAsia="Calibri" w:hAnsiTheme="majorBidi" w:cstheme="majorBidi"/>
          <w:iCs/>
          <w:noProof/>
          <w:lang w:val="en-GB"/>
        </w:rPr>
      </w:pPr>
      <m:oMath>
        <m:sSub>
          <m:sSubPr>
            <m:ctrlPr>
              <w:rPr>
                <w:rFonts w:ascii="Cambria Math" w:hAnsi="Cambria Math" w:cstheme="majorBidi"/>
                <w:iCs/>
                <w:lang w:val="en-GB"/>
              </w:rPr>
            </m:ctrlPr>
          </m:sSubPr>
          <m:e>
            <m:r>
              <m:rPr>
                <m:sty m:val="p"/>
              </m:rPr>
              <w:rPr>
                <w:rFonts w:ascii="Cambria Math" w:hAnsi="Cambria Math" w:cstheme="majorBidi"/>
                <w:lang w:val="en-GB"/>
              </w:rPr>
              <m:t>I</m:t>
            </m:r>
          </m:e>
          <m:sub>
            <m:r>
              <m:rPr>
                <m:sty m:val="p"/>
              </m:rPr>
              <w:rPr>
                <w:rFonts w:ascii="Cambria Math" w:hAnsi="Cambria Math" w:cstheme="majorBidi"/>
                <w:lang w:val="en-GB"/>
              </w:rPr>
              <m:t>pv</m:t>
            </m:r>
          </m:sub>
        </m:sSub>
        <m:r>
          <m:rPr>
            <m:sty m:val="p"/>
          </m:rPr>
          <w:rPr>
            <w:rFonts w:ascii="Cambria Math" w:hAnsi="Cambria Math" w:cstheme="majorBidi"/>
            <w:lang w:val="en-GB"/>
          </w:rPr>
          <m:t>=</m:t>
        </m:r>
        <m:sSub>
          <m:sSubPr>
            <m:ctrlPr>
              <w:rPr>
                <w:rFonts w:ascii="Cambria Math" w:hAnsi="Cambria Math" w:cstheme="majorBidi"/>
                <w:iCs/>
                <w:lang w:val="en-GB"/>
              </w:rPr>
            </m:ctrlPr>
          </m:sSubPr>
          <m:e>
            <m:r>
              <m:rPr>
                <m:sty m:val="p"/>
              </m:rPr>
              <w:rPr>
                <w:rFonts w:ascii="Cambria Math" w:hAnsi="Cambria Math" w:cstheme="majorBidi"/>
                <w:lang w:val="en-GB"/>
              </w:rPr>
              <m:t>I</m:t>
            </m:r>
          </m:e>
          <m:sub>
            <m:r>
              <m:rPr>
                <m:sty m:val="p"/>
              </m:rPr>
              <w:rPr>
                <w:rFonts w:ascii="Cambria Math" w:hAnsi="Cambria Math" w:cstheme="majorBidi"/>
                <w:lang w:val="en-GB"/>
              </w:rPr>
              <m:t>ph</m:t>
            </m:r>
          </m:sub>
        </m:sSub>
        <m:r>
          <m:rPr>
            <m:sty m:val="p"/>
          </m:rPr>
          <w:rPr>
            <w:rFonts w:ascii="Cambria Math" w:hAnsi="Cambria Math" w:cstheme="majorBidi"/>
            <w:lang w:val="en-GB"/>
          </w:rPr>
          <m:t>-</m:t>
        </m:r>
        <m:sSub>
          <m:sSubPr>
            <m:ctrlPr>
              <w:rPr>
                <w:rFonts w:ascii="Cambria Math" w:hAnsi="Cambria Math" w:cstheme="majorBidi"/>
                <w:iCs/>
                <w:lang w:val="en-GB"/>
              </w:rPr>
            </m:ctrlPr>
          </m:sSubPr>
          <m:e>
            <m:r>
              <m:rPr>
                <m:sty m:val="p"/>
              </m:rPr>
              <w:rPr>
                <w:rFonts w:ascii="Cambria Math" w:hAnsi="Cambria Math" w:cstheme="majorBidi"/>
                <w:lang w:val="en-GB"/>
              </w:rPr>
              <m:t>I</m:t>
            </m:r>
          </m:e>
          <m:sub>
            <m:r>
              <m:rPr>
                <m:sty m:val="p"/>
              </m:rPr>
              <w:rPr>
                <w:rFonts w:ascii="Cambria Math" w:hAnsi="Cambria Math" w:cstheme="majorBidi"/>
                <w:lang w:val="en-GB"/>
              </w:rPr>
              <m:t>o</m:t>
            </m:r>
          </m:sub>
        </m:sSub>
        <m:d>
          <m:dPr>
            <m:begChr m:val="{"/>
            <m:endChr m:val="}"/>
            <m:ctrlPr>
              <w:rPr>
                <w:rFonts w:ascii="Cambria Math" w:hAnsi="Cambria Math" w:cstheme="majorBidi"/>
                <w:iCs/>
                <w:lang w:val="en-GB"/>
              </w:rPr>
            </m:ctrlPr>
          </m:dPr>
          <m:e>
            <m:func>
              <m:funcPr>
                <m:ctrlPr>
                  <w:rPr>
                    <w:rFonts w:ascii="Cambria Math" w:hAnsi="Cambria Math" w:cstheme="majorBidi"/>
                    <w:iCs/>
                    <w:lang w:val="en-GB"/>
                  </w:rPr>
                </m:ctrlPr>
              </m:funcPr>
              <m:fName>
                <m:r>
                  <m:rPr>
                    <m:sty m:val="p"/>
                  </m:rPr>
                  <w:rPr>
                    <w:rFonts w:ascii="Cambria Math" w:hAnsi="Cambria Math" w:cstheme="majorBidi"/>
                    <w:lang w:val="en-GB"/>
                  </w:rPr>
                  <m:t>exp</m:t>
                </m:r>
              </m:fName>
              <m:e>
                <m:d>
                  <m:dPr>
                    <m:begChr m:val="["/>
                    <m:endChr m:val="]"/>
                    <m:ctrlPr>
                      <w:rPr>
                        <w:rFonts w:ascii="Cambria Math" w:hAnsi="Cambria Math" w:cstheme="majorBidi"/>
                        <w:iCs/>
                        <w:lang w:val="en-GB"/>
                      </w:rPr>
                    </m:ctrlPr>
                  </m:dPr>
                  <m:e>
                    <m:f>
                      <m:fPr>
                        <m:ctrlPr>
                          <w:rPr>
                            <w:rFonts w:ascii="Cambria Math" w:hAnsi="Cambria Math" w:cstheme="majorBidi"/>
                            <w:iCs/>
                            <w:lang w:val="en-GB"/>
                          </w:rPr>
                        </m:ctrlPr>
                      </m:fPr>
                      <m:num>
                        <m:r>
                          <m:rPr>
                            <m:sty m:val="p"/>
                          </m:rPr>
                          <w:rPr>
                            <w:rFonts w:ascii="Cambria Math" w:hAnsi="Cambria Math" w:cstheme="majorBidi"/>
                            <w:lang w:val="en-GB"/>
                          </w:rPr>
                          <m:t>q</m:t>
                        </m:r>
                        <m:d>
                          <m:dPr>
                            <m:ctrlPr>
                              <w:rPr>
                                <w:rFonts w:ascii="Cambria Math" w:hAnsi="Cambria Math" w:cstheme="majorBidi"/>
                                <w:iCs/>
                                <w:lang w:val="en-GB"/>
                              </w:rPr>
                            </m:ctrlPr>
                          </m:dPr>
                          <m:e>
                            <m:r>
                              <m:rPr>
                                <m:sty m:val="p"/>
                              </m:rPr>
                              <w:rPr>
                                <w:rFonts w:ascii="Cambria Math" w:hAnsi="Cambria Math" w:cstheme="majorBidi"/>
                                <w:lang w:val="en-GB"/>
                              </w:rPr>
                              <m:t>V+</m:t>
                            </m:r>
                            <m:sSub>
                              <m:sSubPr>
                                <m:ctrlPr>
                                  <w:rPr>
                                    <w:rFonts w:ascii="Cambria Math" w:hAnsi="Cambria Math" w:cstheme="majorBidi"/>
                                    <w:iCs/>
                                    <w:lang w:val="en-GB"/>
                                  </w:rPr>
                                </m:ctrlPr>
                              </m:sSubPr>
                              <m:e>
                                <m:r>
                                  <m:rPr>
                                    <m:sty m:val="p"/>
                                  </m:rPr>
                                  <w:rPr>
                                    <w:rFonts w:ascii="Cambria Math" w:hAnsi="Cambria Math" w:cstheme="majorBidi"/>
                                    <w:lang w:val="en-GB"/>
                                  </w:rPr>
                                  <m:t>IR</m:t>
                                </m:r>
                              </m:e>
                              <m:sub>
                                <m:r>
                                  <m:rPr>
                                    <m:sty m:val="p"/>
                                  </m:rPr>
                                  <w:rPr>
                                    <w:rFonts w:ascii="Cambria Math" w:hAnsi="Cambria Math" w:cstheme="majorBidi"/>
                                    <w:lang w:val="en-GB"/>
                                  </w:rPr>
                                  <m:t>s</m:t>
                                </m:r>
                              </m:sub>
                            </m:sSub>
                          </m:e>
                        </m:d>
                      </m:num>
                      <m:den>
                        <m:r>
                          <m:rPr>
                            <m:sty m:val="p"/>
                          </m:rPr>
                          <w:rPr>
                            <w:rFonts w:ascii="Cambria Math" w:hAnsi="Cambria Math" w:cstheme="majorBidi"/>
                            <w:lang w:val="en-GB"/>
                          </w:rPr>
                          <m:t xml:space="preserve">  KnT</m:t>
                        </m:r>
                      </m:den>
                    </m:f>
                  </m:e>
                </m:d>
              </m:e>
            </m:func>
            <m:r>
              <m:rPr>
                <m:sty m:val="p"/>
              </m:rPr>
              <w:rPr>
                <w:rFonts w:ascii="Cambria Math" w:hAnsi="Cambria Math" w:cstheme="majorBidi"/>
                <w:lang w:val="en-GB"/>
              </w:rPr>
              <m:t>-1</m:t>
            </m:r>
          </m:e>
        </m:d>
        <m:r>
          <m:rPr>
            <m:sty m:val="p"/>
          </m:rPr>
          <w:rPr>
            <w:rFonts w:ascii="Cambria Math" w:hAnsi="Cambria Math" w:cstheme="majorBidi"/>
            <w:lang w:val="en-GB"/>
          </w:rPr>
          <m:t>-</m:t>
        </m:r>
        <m:sSub>
          <m:sSubPr>
            <m:ctrlPr>
              <w:rPr>
                <w:rFonts w:ascii="Cambria Math" w:hAnsi="Cambria Math" w:cstheme="majorBidi"/>
                <w:iCs/>
                <w:lang w:val="en-GB"/>
              </w:rPr>
            </m:ctrlPr>
          </m:sSubPr>
          <m:e>
            <m:r>
              <m:rPr>
                <m:sty m:val="p"/>
              </m:rPr>
              <w:rPr>
                <w:rFonts w:ascii="Cambria Math" w:hAnsi="Cambria Math" w:cstheme="majorBidi"/>
                <w:lang w:val="en-GB"/>
              </w:rPr>
              <m:t>I</m:t>
            </m:r>
          </m:e>
          <m:sub>
            <m:r>
              <m:rPr>
                <m:sty m:val="p"/>
              </m:rPr>
              <w:rPr>
                <w:rFonts w:ascii="Cambria Math" w:hAnsi="Cambria Math" w:cstheme="majorBidi"/>
                <w:lang w:val="en-GB"/>
              </w:rPr>
              <m:t>sh</m:t>
            </m:r>
          </m:sub>
        </m:sSub>
      </m:oMath>
      <w:r w:rsidR="005152EE" w:rsidRPr="005152EE">
        <w:rPr>
          <w:rFonts w:asciiTheme="majorBidi" w:eastAsia="Calibri" w:hAnsiTheme="majorBidi" w:cstheme="majorBidi"/>
          <w:iCs/>
          <w:vertAlign w:val="subscript"/>
        </w:rPr>
        <w:t xml:space="preserve"> </w:t>
      </w:r>
      <w:r w:rsidR="005152EE" w:rsidRPr="005152EE">
        <w:rPr>
          <w:rFonts w:asciiTheme="majorBidi" w:eastAsia="Calibri" w:hAnsiTheme="majorBidi" w:cstheme="majorBidi"/>
          <w:iCs/>
          <w:noProof/>
          <w:lang w:val="en-GB"/>
        </w:rPr>
        <w:t xml:space="preserve"> </w:t>
      </w:r>
    </w:p>
    <w:p w14:paraId="45A2BDEE" w14:textId="7AD2A253" w:rsidR="005152EE" w:rsidRDefault="005152EE" w:rsidP="005152EE">
      <w:pPr>
        <w:spacing w:after="160" w:line="259" w:lineRule="auto"/>
        <w:rPr>
          <w:rFonts w:asciiTheme="majorBidi" w:eastAsia="Calibri" w:hAnsiTheme="majorBidi" w:cstheme="majorBidi"/>
          <w:iCs/>
          <w:noProof/>
          <w:lang w:val="en-GB"/>
        </w:rPr>
      </w:pPr>
      <w:r>
        <w:rPr>
          <w:rFonts w:asciiTheme="majorBidi" w:eastAsia="Calibri" w:hAnsiTheme="majorBidi" w:cstheme="majorBidi"/>
          <w:iCs/>
          <w:noProof/>
          <w:lang w:val="en-GB"/>
        </w:rPr>
        <w:t xml:space="preserve">                                </w:t>
      </w:r>
      <w:r w:rsidRPr="005152EE">
        <w:rPr>
          <w:iCs/>
          <w:noProof/>
          <w:sz w:val="24"/>
          <w:szCs w:val="24"/>
          <w:lang w:val="en-GB"/>
        </w:rPr>
        <w:drawing>
          <wp:inline distT="0" distB="0" distL="0" distR="0" wp14:anchorId="20576DFA" wp14:editId="27F94238">
            <wp:extent cx="5767005" cy="2020901"/>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3331" cy="2061665"/>
                    </a:xfrm>
                    <a:prstGeom prst="rect">
                      <a:avLst/>
                    </a:prstGeom>
                    <a:noFill/>
                  </pic:spPr>
                </pic:pic>
              </a:graphicData>
            </a:graphic>
          </wp:inline>
        </w:drawing>
      </w:r>
    </w:p>
    <w:p w14:paraId="426A454E" w14:textId="06D5B542" w:rsidR="005152EE" w:rsidRPr="005152EE" w:rsidRDefault="005152EE" w:rsidP="005152EE">
      <w:pPr>
        <w:spacing w:after="160" w:line="259" w:lineRule="auto"/>
        <w:jc w:val="center"/>
        <w:rPr>
          <w:rFonts w:eastAsia="Calibri"/>
          <w:lang w:val="en-GB"/>
        </w:rPr>
      </w:pPr>
      <w:bookmarkStart w:id="7" w:name="_Hlk536570501"/>
      <w:r w:rsidRPr="005152EE">
        <w:rPr>
          <w:rFonts w:eastAsia="Calibri"/>
        </w:rPr>
        <w:t>Fig.</w:t>
      </w:r>
      <w:r w:rsidR="003D45FF">
        <w:rPr>
          <w:rFonts w:eastAsia="Calibri"/>
        </w:rPr>
        <w:t>7.</w:t>
      </w:r>
      <w:r w:rsidRPr="005152EE">
        <w:rPr>
          <w:rFonts w:eastAsia="Calibri"/>
        </w:rPr>
        <w:t xml:space="preserve"> </w:t>
      </w:r>
      <w:bookmarkEnd w:id="7"/>
      <w:r w:rsidRPr="005152EE">
        <w:rPr>
          <w:rFonts w:eastAsia="Calibri"/>
        </w:rPr>
        <w:t>Simulation of</w:t>
      </w:r>
      <w:r w:rsidRPr="005152EE">
        <w:rPr>
          <w:rFonts w:eastAsia="Calibri"/>
          <w:lang w:val="en-GB"/>
        </w:rPr>
        <w:t xml:space="preserve"> output current of PV module </w:t>
      </w:r>
      <m:oMath>
        <m:sSub>
          <m:sSubPr>
            <m:ctrlPr>
              <w:rPr>
                <w:rFonts w:ascii="Cambria Math" w:hAnsi="Cambria Math"/>
                <w:i/>
                <w:sz w:val="24"/>
                <w:szCs w:val="24"/>
                <w:lang w:val="en-GB"/>
              </w:rPr>
            </m:ctrlPr>
          </m:sSubPr>
          <m:e>
            <m:r>
              <w:rPr>
                <w:rFonts w:ascii="Cambria Math" w:hAnsi="Cambria Math"/>
                <w:sz w:val="24"/>
                <w:szCs w:val="24"/>
                <w:lang w:val="en-GB"/>
              </w:rPr>
              <m:t>I</m:t>
            </m:r>
          </m:e>
          <m:sub>
            <m:r>
              <w:rPr>
                <w:rFonts w:ascii="Cambria Math" w:hAnsi="Cambria Math"/>
                <w:sz w:val="24"/>
                <w:szCs w:val="24"/>
                <w:lang w:val="en-GB"/>
              </w:rPr>
              <m:t>pv</m:t>
            </m:r>
          </m:sub>
        </m:sSub>
      </m:oMath>
    </w:p>
    <w:p w14:paraId="65D78B14" w14:textId="616465A8" w:rsidR="005152EE" w:rsidRDefault="005152EE" w:rsidP="005152EE">
      <w:pPr>
        <w:spacing w:after="160" w:line="259" w:lineRule="auto"/>
        <w:jc w:val="both"/>
        <w:rPr>
          <w:rFonts w:eastAsia="Calibri"/>
        </w:rPr>
      </w:pPr>
      <w:bookmarkStart w:id="8" w:name="_Hlk316022"/>
      <w:r w:rsidRPr="005152EE">
        <w:rPr>
          <w:rFonts w:eastAsia="Calibri"/>
        </w:rPr>
        <w:t xml:space="preserve">All six models </w:t>
      </w:r>
      <w:bookmarkEnd w:id="8"/>
      <w:r w:rsidRPr="005152EE">
        <w:rPr>
          <w:rFonts w:eastAsia="Calibri"/>
        </w:rPr>
        <w:t>above are connected as shown in Fig.</w:t>
      </w:r>
      <w:r w:rsidR="00CC7587">
        <w:rPr>
          <w:rFonts w:eastAsia="Calibri"/>
        </w:rPr>
        <w:t>8</w:t>
      </w:r>
      <w:r w:rsidRPr="005152EE">
        <w:rPr>
          <w:rFonts w:eastAsia="Calibri"/>
        </w:rPr>
        <w:t>, and a ramp function is used to simulate the whole axis of voltage for the</w:t>
      </w:r>
      <w:r w:rsidRPr="005152EE">
        <w:rPr>
          <w:rFonts w:eastAsia="Calibri" w:hint="cs"/>
          <w:rtl/>
        </w:rPr>
        <w:t xml:space="preserve"> </w:t>
      </w:r>
      <w:r w:rsidRPr="005152EE">
        <w:rPr>
          <w:rFonts w:eastAsia="Calibri"/>
        </w:rPr>
        <w:t>characteristics</w:t>
      </w:r>
      <w:r w:rsidRPr="005152EE">
        <w:rPr>
          <w:rFonts w:eastAsia="Calibri" w:hint="cs"/>
          <w:rtl/>
        </w:rPr>
        <w:t xml:space="preserve"> </w:t>
      </w:r>
      <w:r w:rsidRPr="005152EE">
        <w:rPr>
          <w:rFonts w:eastAsia="Calibri"/>
          <w:lang w:val="en-GB"/>
        </w:rPr>
        <w:t>of</w:t>
      </w:r>
      <w:r w:rsidRPr="005152EE">
        <w:rPr>
          <w:rFonts w:eastAsia="Calibri"/>
          <w:i/>
          <w:iCs/>
        </w:rPr>
        <w:t xml:space="preserve"> I</w:t>
      </w:r>
      <w:r w:rsidRPr="005152EE">
        <w:rPr>
          <w:rFonts w:eastAsia="Calibri" w:hint="cs"/>
          <w:i/>
          <w:iCs/>
          <w:rtl/>
          <w:lang w:bidi="ar-IQ"/>
        </w:rPr>
        <w:t>ــ</w:t>
      </w:r>
      <w:r w:rsidRPr="005152EE">
        <w:rPr>
          <w:rFonts w:eastAsia="Calibri"/>
          <w:i/>
          <w:iCs/>
        </w:rPr>
        <w:t xml:space="preserve">V </w:t>
      </w:r>
      <w:r w:rsidRPr="005152EE">
        <w:rPr>
          <w:rFonts w:eastAsia="Calibri"/>
        </w:rPr>
        <w:t xml:space="preserve">and </w:t>
      </w:r>
      <w:r w:rsidRPr="005152EE">
        <w:rPr>
          <w:rFonts w:eastAsia="Calibri"/>
          <w:i/>
          <w:iCs/>
        </w:rPr>
        <w:t>P</w:t>
      </w:r>
      <w:r w:rsidRPr="005152EE">
        <w:rPr>
          <w:rFonts w:eastAsia="Calibri" w:hint="cs"/>
          <w:i/>
          <w:iCs/>
          <w:rtl/>
        </w:rPr>
        <w:t>ــ</w:t>
      </w:r>
      <w:r w:rsidRPr="005152EE">
        <w:rPr>
          <w:rFonts w:eastAsia="Calibri"/>
          <w:i/>
          <w:iCs/>
        </w:rPr>
        <w:t>V</w:t>
      </w:r>
      <w:r w:rsidRPr="005152EE">
        <w:rPr>
          <w:rFonts w:eastAsia="Calibri"/>
        </w:rPr>
        <w:t xml:space="preserve"> curves, and the slope of the ramp function is set to 10.</w:t>
      </w:r>
    </w:p>
    <w:p w14:paraId="216604E7" w14:textId="77777777" w:rsidR="00326A96" w:rsidRDefault="005152EE" w:rsidP="00326A96">
      <w:pPr>
        <w:spacing w:after="160" w:line="259" w:lineRule="auto"/>
        <w:jc w:val="both"/>
        <w:rPr>
          <w:rFonts w:eastAsia="Calibri"/>
        </w:rPr>
      </w:pPr>
      <w:r>
        <w:rPr>
          <w:rFonts w:eastAsia="Calibri"/>
        </w:rPr>
        <w:t xml:space="preserve">           </w:t>
      </w:r>
      <w:r w:rsidRPr="005152EE">
        <w:rPr>
          <w:rFonts w:eastAsia="Calibri"/>
          <w:noProof/>
        </w:rPr>
        <w:drawing>
          <wp:inline distT="0" distB="0" distL="0" distR="0" wp14:anchorId="062DDD85" wp14:editId="67016565">
            <wp:extent cx="5140619" cy="2712085"/>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2443" cy="2760530"/>
                    </a:xfrm>
                    <a:prstGeom prst="rect">
                      <a:avLst/>
                    </a:prstGeom>
                    <a:noFill/>
                  </pic:spPr>
                </pic:pic>
              </a:graphicData>
            </a:graphic>
          </wp:inline>
        </w:drawing>
      </w:r>
      <w:r>
        <w:rPr>
          <w:rFonts w:eastAsia="Calibri"/>
        </w:rPr>
        <w:t xml:space="preserve">   </w:t>
      </w:r>
      <w:r w:rsidR="00326A96">
        <w:rPr>
          <w:rFonts w:eastAsia="Calibri"/>
        </w:rPr>
        <w:t xml:space="preserve">         </w:t>
      </w:r>
    </w:p>
    <w:p w14:paraId="57C35E36" w14:textId="51A40A57" w:rsidR="00CF07D6" w:rsidRDefault="00326A96" w:rsidP="00326A96">
      <w:pPr>
        <w:spacing w:after="160" w:line="259" w:lineRule="auto"/>
        <w:jc w:val="both"/>
        <w:rPr>
          <w:rFonts w:eastAsia="Calibri"/>
        </w:rPr>
      </w:pPr>
      <w:r>
        <w:rPr>
          <w:rFonts w:eastAsia="Calibri"/>
        </w:rPr>
        <w:t xml:space="preserve">                                                          </w:t>
      </w:r>
      <w:r w:rsidR="00CF07D6" w:rsidRPr="00CF07D6">
        <w:rPr>
          <w:rFonts w:eastAsia="Calibri"/>
        </w:rPr>
        <w:t>Fig.</w:t>
      </w:r>
      <w:r w:rsidR="00B11783">
        <w:rPr>
          <w:rFonts w:eastAsia="Calibri"/>
        </w:rPr>
        <w:t>8.</w:t>
      </w:r>
      <w:r w:rsidR="00CF07D6" w:rsidRPr="00CF07D6">
        <w:rPr>
          <w:rFonts w:eastAsia="Calibri"/>
        </w:rPr>
        <w:t xml:space="preserve"> Simulation of all six models</w:t>
      </w:r>
    </w:p>
    <w:p w14:paraId="2D93EE0E" w14:textId="48768434" w:rsidR="0037533E" w:rsidRDefault="0037533E" w:rsidP="00640AC0">
      <w:pPr>
        <w:pStyle w:val="Heading1"/>
        <w:numPr>
          <w:ilvl w:val="0"/>
          <w:numId w:val="24"/>
        </w:numPr>
        <w:jc w:val="left"/>
        <w:rPr>
          <w:lang w:val="en-GB"/>
        </w:rPr>
      </w:pPr>
      <w:r w:rsidRPr="0037533E">
        <w:rPr>
          <w:lang w:val="en-GB"/>
        </w:rPr>
        <w:t>Algorithm of MPPT Control</w:t>
      </w:r>
    </w:p>
    <w:p w14:paraId="2126F9A5" w14:textId="62395EAB" w:rsidR="00B7484B" w:rsidRDefault="0071526C" w:rsidP="0071526C">
      <w:pPr>
        <w:jc w:val="both"/>
        <w:rPr>
          <w:lang w:val="en-GB"/>
        </w:rPr>
      </w:pPr>
      <w:r>
        <w:rPr>
          <w:lang w:val="en-GB"/>
        </w:rPr>
        <w:t xml:space="preserve">               </w:t>
      </w:r>
      <w:r w:rsidRPr="0071526C">
        <w:rPr>
          <w:lang w:val="en-GB"/>
        </w:rPr>
        <w:t xml:space="preserve">PV system curves are influenced by temperature and solar irradiation. Furthermore, daily irradiation behaviour has abrupt variations during day time. The MPP of the PV </w:t>
      </w:r>
      <w:proofErr w:type="gramStart"/>
      <w:r w:rsidRPr="0071526C">
        <w:rPr>
          <w:lang w:val="en-GB"/>
        </w:rPr>
        <w:t>array's</w:t>
      </w:r>
      <w:proofErr w:type="gramEnd"/>
      <w:r w:rsidRPr="0071526C">
        <w:rPr>
          <w:lang w:val="en-GB"/>
        </w:rPr>
        <w:t xml:space="preserve"> under these conditions keeps changing continuously, and the operating point of the PV cell should also change consequently to maximize the extracted energy. The MPPT technique is useful to maintain the operation point of a PV array at its maximum [12].  </w:t>
      </w:r>
    </w:p>
    <w:p w14:paraId="43670185" w14:textId="61B214F8" w:rsidR="00CC719A" w:rsidRDefault="00CC719A" w:rsidP="0071526C">
      <w:pPr>
        <w:jc w:val="both"/>
        <w:rPr>
          <w:lang w:val="en-GB"/>
        </w:rPr>
      </w:pPr>
    </w:p>
    <w:p w14:paraId="261F50EB" w14:textId="77777777" w:rsidR="00CC719A" w:rsidRDefault="00CC719A" w:rsidP="00CC719A">
      <w:pPr>
        <w:jc w:val="both"/>
        <w:rPr>
          <w:b/>
          <w:bCs/>
        </w:rPr>
      </w:pPr>
      <w:r w:rsidRPr="00CC719A">
        <w:rPr>
          <w:b/>
          <w:bCs/>
        </w:rPr>
        <w:t>4.1.  DC--</w:t>
      </w:r>
      <w:proofErr w:type="spellStart"/>
      <w:r w:rsidRPr="00CC719A">
        <w:rPr>
          <w:b/>
          <w:bCs/>
        </w:rPr>
        <w:t>DC</w:t>
      </w:r>
      <w:proofErr w:type="spellEnd"/>
      <w:r w:rsidRPr="00CC719A">
        <w:rPr>
          <w:b/>
          <w:bCs/>
        </w:rPr>
        <w:t xml:space="preserve"> BOOST CONVERTER</w:t>
      </w:r>
    </w:p>
    <w:p w14:paraId="6E0008A9" w14:textId="2D0C7622" w:rsidR="00CC719A" w:rsidRDefault="00CC719A" w:rsidP="00CC719A">
      <w:pPr>
        <w:jc w:val="both"/>
        <w:rPr>
          <w:b/>
          <w:bCs/>
        </w:rPr>
      </w:pPr>
      <w:r>
        <w:rPr>
          <w:rFonts w:eastAsia="Calibri"/>
        </w:rPr>
        <w:t xml:space="preserve">               </w:t>
      </w:r>
      <w:r w:rsidRPr="00CF07D6">
        <w:rPr>
          <w:rFonts w:eastAsia="Calibri"/>
        </w:rPr>
        <w:t>The DC-DC boost converter circuit shown in Fig.</w:t>
      </w:r>
      <w:r w:rsidR="00635EBA">
        <w:rPr>
          <w:rFonts w:eastAsia="Calibri"/>
        </w:rPr>
        <w:t>9</w:t>
      </w:r>
      <w:r w:rsidRPr="00CF07D6">
        <w:rPr>
          <w:rFonts w:eastAsia="Calibri"/>
        </w:rPr>
        <w:t>, the circuit consists of DC input source voltage Vin to represent the PV output voltage, L is boost inductor, boost controlled switch IGBT, C is boost filter capacitor, boost diode D and R is load resistance.[10]</w:t>
      </w:r>
      <w:r w:rsidRPr="00CC719A">
        <w:rPr>
          <w:b/>
          <w:bCs/>
        </w:rPr>
        <w:t xml:space="preserve"> </w:t>
      </w:r>
    </w:p>
    <w:p w14:paraId="55D38962" w14:textId="4B3220D4" w:rsidR="00CC719A" w:rsidRDefault="00CC719A" w:rsidP="00CC719A">
      <w:pPr>
        <w:jc w:val="both"/>
        <w:rPr>
          <w:b/>
          <w:bCs/>
        </w:rPr>
      </w:pPr>
      <w:r>
        <w:rPr>
          <w:b/>
          <w:bCs/>
        </w:rPr>
        <w:lastRenderedPageBreak/>
        <w:t xml:space="preserve">                             </w:t>
      </w:r>
      <w:r w:rsidRPr="00CF07D6">
        <w:rPr>
          <w:rFonts w:eastAsia="SimSun"/>
          <w:noProof/>
          <w:lang w:val="en-GB"/>
        </w:rPr>
        <w:drawing>
          <wp:inline distT="0" distB="0" distL="0" distR="0" wp14:anchorId="1B929C2B" wp14:editId="02F8455F">
            <wp:extent cx="3888105" cy="1121868"/>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3550" cy="1129210"/>
                    </a:xfrm>
                    <a:prstGeom prst="rect">
                      <a:avLst/>
                    </a:prstGeom>
                    <a:noFill/>
                  </pic:spPr>
                </pic:pic>
              </a:graphicData>
            </a:graphic>
          </wp:inline>
        </w:drawing>
      </w:r>
    </w:p>
    <w:p w14:paraId="58B07559" w14:textId="5BDFD12E" w:rsidR="00CC719A" w:rsidRDefault="00CC719A" w:rsidP="00CC719A">
      <w:pPr>
        <w:jc w:val="center"/>
        <w:rPr>
          <w:rFonts w:eastAsia="SimSun"/>
          <w:lang w:val="en-GB"/>
        </w:rPr>
      </w:pPr>
      <w:r w:rsidRPr="00CF07D6">
        <w:rPr>
          <w:rFonts w:eastAsia="SimSun"/>
          <w:lang w:val="en-GB"/>
        </w:rPr>
        <w:t>Fig.</w:t>
      </w:r>
      <w:r w:rsidR="0003660E">
        <w:rPr>
          <w:rFonts w:eastAsia="SimSun"/>
          <w:lang w:val="en-GB"/>
        </w:rPr>
        <w:t>9.</w:t>
      </w:r>
      <w:r w:rsidRPr="00CF07D6">
        <w:rPr>
          <w:rFonts w:eastAsia="SimSun"/>
          <w:lang w:val="en-GB"/>
        </w:rPr>
        <w:t xml:space="preserve"> DC-DC converter</w:t>
      </w:r>
    </w:p>
    <w:p w14:paraId="5044CB81" w14:textId="77777777" w:rsidR="00CC719A" w:rsidRPr="00CC719A" w:rsidRDefault="00CC719A" w:rsidP="00CC719A">
      <w:pPr>
        <w:rPr>
          <w:rFonts w:eastAsia="SimSun"/>
          <w:lang w:val="en-GB"/>
        </w:rPr>
      </w:pPr>
    </w:p>
    <w:p w14:paraId="7A3FE23C" w14:textId="77777777" w:rsidR="00CC719A" w:rsidRPr="00CC719A" w:rsidRDefault="00CC719A" w:rsidP="00CC719A">
      <w:pPr>
        <w:jc w:val="both"/>
        <w:rPr>
          <w:rFonts w:eastAsia="SimSun"/>
          <w:lang w:val="en-GB"/>
        </w:rPr>
      </w:pPr>
      <w:r w:rsidRPr="00CC719A">
        <w:rPr>
          <w:rFonts w:eastAsia="SimSun"/>
          <w:lang w:val="en-GB"/>
        </w:rPr>
        <w:t>The boost controller switch IGBT is controlled by a duty-cycle (d) and the gain DC voltage of the DC-DC boost converter is:</w:t>
      </w:r>
    </w:p>
    <w:p w14:paraId="0E1ECE92" w14:textId="77777777" w:rsidR="00CC719A" w:rsidRDefault="00CC719A" w:rsidP="00CC719A">
      <w:pPr>
        <w:jc w:val="both"/>
        <w:rPr>
          <w:rFonts w:eastAsia="SimSun"/>
          <w:lang w:val="en-GB"/>
        </w:rPr>
      </w:pPr>
    </w:p>
    <w:p w14:paraId="2FC2AD9D" w14:textId="254B90DA" w:rsidR="00CC719A" w:rsidRDefault="00E2197F" w:rsidP="00CC719A">
      <w:pPr>
        <w:jc w:val="both"/>
        <w:rPr>
          <w:b/>
          <w:bCs/>
          <w:iCs/>
          <w:lang w:val="en-GB"/>
        </w:rPr>
      </w:pPr>
      <m:oMath>
        <m:f>
          <m:fPr>
            <m:ctrlPr>
              <w:rPr>
                <w:rFonts w:ascii="Cambria Math" w:hAnsi="Cambria Math"/>
                <w:b/>
                <w:bCs/>
                <w:iCs/>
                <w:lang w:val="en-GB"/>
              </w:rPr>
            </m:ctrlPr>
          </m:fPr>
          <m:num>
            <m:sSub>
              <m:sSubPr>
                <m:ctrlPr>
                  <w:rPr>
                    <w:rFonts w:ascii="Cambria Math" w:hAnsi="Cambria Math"/>
                    <w:b/>
                    <w:bCs/>
                    <w:iCs/>
                    <w:lang w:val="en-GB"/>
                  </w:rPr>
                </m:ctrlPr>
              </m:sSubPr>
              <m:e>
                <m:r>
                  <m:rPr>
                    <m:sty m:val="b"/>
                  </m:rPr>
                  <w:rPr>
                    <w:rFonts w:ascii="Cambria Math" w:hAnsi="Cambria Math"/>
                    <w:lang w:val="en-GB"/>
                  </w:rPr>
                  <m:t>V</m:t>
                </m:r>
              </m:e>
              <m:sub>
                <m:r>
                  <m:rPr>
                    <m:sty m:val="b"/>
                  </m:rPr>
                  <w:rPr>
                    <w:rFonts w:ascii="Cambria Math" w:hAnsi="Cambria Math"/>
                    <w:lang w:val="en-GB"/>
                  </w:rPr>
                  <m:t>out</m:t>
                </m:r>
              </m:sub>
            </m:sSub>
          </m:num>
          <m:den>
            <m:sSub>
              <m:sSubPr>
                <m:ctrlPr>
                  <w:rPr>
                    <w:rFonts w:ascii="Cambria Math" w:hAnsi="Cambria Math"/>
                    <w:b/>
                    <w:bCs/>
                    <w:iCs/>
                    <w:lang w:val="en-GB"/>
                  </w:rPr>
                </m:ctrlPr>
              </m:sSubPr>
              <m:e>
                <m:r>
                  <m:rPr>
                    <m:sty m:val="b"/>
                  </m:rPr>
                  <w:rPr>
                    <w:rFonts w:ascii="Cambria Math" w:hAnsi="Cambria Math"/>
                    <w:lang w:val="en-GB"/>
                  </w:rPr>
                  <m:t>V</m:t>
                </m:r>
              </m:e>
              <m:sub>
                <m:r>
                  <m:rPr>
                    <m:sty m:val="b"/>
                  </m:rPr>
                  <w:rPr>
                    <w:rFonts w:ascii="Cambria Math" w:hAnsi="Cambria Math"/>
                    <w:lang w:val="en-GB"/>
                  </w:rPr>
                  <m:t>in</m:t>
                </m:r>
              </m:sub>
            </m:sSub>
          </m:den>
        </m:f>
        <m:r>
          <m:rPr>
            <m:sty m:val="b"/>
          </m:rPr>
          <w:rPr>
            <w:rFonts w:ascii="Cambria Math" w:hAnsi="Cambria Math"/>
            <w:lang w:val="en-GB"/>
          </w:rPr>
          <m:t>=</m:t>
        </m:r>
        <m:f>
          <m:fPr>
            <m:ctrlPr>
              <w:rPr>
                <w:rFonts w:ascii="Cambria Math" w:hAnsi="Cambria Math"/>
                <w:b/>
                <w:bCs/>
                <w:iCs/>
                <w:lang w:val="en-GB"/>
              </w:rPr>
            </m:ctrlPr>
          </m:fPr>
          <m:num>
            <m:r>
              <m:rPr>
                <m:sty m:val="b"/>
              </m:rPr>
              <w:rPr>
                <w:rFonts w:ascii="Cambria Math" w:hAnsi="Cambria Math"/>
                <w:lang w:val="en-GB"/>
              </w:rPr>
              <m:t>1</m:t>
            </m:r>
          </m:num>
          <m:den>
            <m:r>
              <m:rPr>
                <m:sty m:val="b"/>
              </m:rPr>
              <w:rPr>
                <w:rFonts w:ascii="Cambria Math" w:hAnsi="Cambria Math"/>
                <w:lang w:val="en-GB"/>
              </w:rPr>
              <m:t>1-d</m:t>
            </m:r>
          </m:den>
        </m:f>
      </m:oMath>
      <w:r w:rsidR="00CC719A" w:rsidRPr="00CC719A">
        <w:rPr>
          <w:b/>
          <w:bCs/>
          <w:iCs/>
          <w:lang w:val="en-GB"/>
        </w:rPr>
        <w:t xml:space="preserve">   </w:t>
      </w:r>
    </w:p>
    <w:p w14:paraId="5F00CAB1" w14:textId="77777777" w:rsidR="00CC719A" w:rsidRDefault="00CC719A" w:rsidP="00CC719A">
      <w:pPr>
        <w:jc w:val="both"/>
        <w:rPr>
          <w:b/>
          <w:bCs/>
          <w:iCs/>
          <w:lang w:val="en-GB"/>
        </w:rPr>
      </w:pPr>
    </w:p>
    <w:p w14:paraId="48E571CD" w14:textId="2487EEE8" w:rsidR="00CC719A" w:rsidRDefault="00CC719A" w:rsidP="00CC719A">
      <w:pPr>
        <w:spacing w:after="160" w:line="259" w:lineRule="auto"/>
        <w:jc w:val="both"/>
        <w:rPr>
          <w:rFonts w:eastAsia="Calibri"/>
        </w:rPr>
      </w:pPr>
      <w:proofErr w:type="spellStart"/>
      <w:r w:rsidRPr="00CF07D6">
        <w:rPr>
          <w:rFonts w:eastAsia="Calibri"/>
        </w:rPr>
        <w:t>Vout</w:t>
      </w:r>
      <w:proofErr w:type="spellEnd"/>
      <w:r w:rsidRPr="00CF07D6">
        <w:rPr>
          <w:rFonts w:eastAsia="Calibri"/>
        </w:rPr>
        <w:t xml:space="preserve"> is the voltage output from the boost </w:t>
      </w:r>
      <w:proofErr w:type="spellStart"/>
      <w:proofErr w:type="gramStart"/>
      <w:r w:rsidRPr="00CF07D6">
        <w:rPr>
          <w:rFonts w:eastAsia="Calibri"/>
        </w:rPr>
        <w:t>convrter,Vin</w:t>
      </w:r>
      <w:proofErr w:type="spellEnd"/>
      <w:proofErr w:type="gramEnd"/>
      <w:r w:rsidRPr="00CF07D6">
        <w:rPr>
          <w:rFonts w:eastAsia="Calibri"/>
        </w:rPr>
        <w:t xml:space="preserve"> is the voltage input to the boost converter from the PV array and </w:t>
      </w:r>
      <w:r w:rsidR="0003660E">
        <w:rPr>
          <w:rFonts w:eastAsia="Calibri"/>
        </w:rPr>
        <w:t>(</w:t>
      </w:r>
      <w:r w:rsidRPr="00CF07D6">
        <w:rPr>
          <w:rFonts w:eastAsia="Calibri"/>
        </w:rPr>
        <w:t>d</w:t>
      </w:r>
      <w:r w:rsidR="0003660E">
        <w:rPr>
          <w:rFonts w:eastAsia="Calibri"/>
        </w:rPr>
        <w:t>)</w:t>
      </w:r>
      <w:r w:rsidRPr="00CF07D6">
        <w:rPr>
          <w:rFonts w:eastAsia="Calibri"/>
        </w:rPr>
        <w:t xml:space="preserve"> is the duty-cycle generated from MPPT controller either by P&amp;O or INC to boost the input voltage using pulse width modulation (PWM) technique as shown in Fig.</w:t>
      </w:r>
      <w:r w:rsidR="0003660E">
        <w:rPr>
          <w:rFonts w:eastAsia="Calibri"/>
        </w:rPr>
        <w:t>10</w:t>
      </w:r>
      <w:r w:rsidRPr="00CF07D6">
        <w:rPr>
          <w:rFonts w:eastAsia="Calibri"/>
        </w:rPr>
        <w:t>.</w:t>
      </w:r>
    </w:p>
    <w:p w14:paraId="008A196C" w14:textId="530641A9" w:rsidR="00CC719A" w:rsidRDefault="00CC719A" w:rsidP="00CC719A">
      <w:pPr>
        <w:spacing w:after="160" w:line="259" w:lineRule="auto"/>
        <w:jc w:val="center"/>
        <w:rPr>
          <w:rFonts w:eastAsia="SimSun"/>
          <w:i/>
          <w:iCs/>
          <w:lang w:val="en-GB"/>
        </w:rPr>
      </w:pPr>
      <w:r w:rsidRPr="00CF07D6">
        <w:rPr>
          <w:rFonts w:eastAsia="SimSun"/>
          <w:noProof/>
          <w:lang w:val="en-GB"/>
        </w:rPr>
        <w:drawing>
          <wp:inline distT="0" distB="0" distL="0" distR="0" wp14:anchorId="6A8B3A3C" wp14:editId="7A46079B">
            <wp:extent cx="5398135" cy="2090057"/>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6376" cy="2174556"/>
                    </a:xfrm>
                    <a:prstGeom prst="rect">
                      <a:avLst/>
                    </a:prstGeom>
                    <a:noFill/>
                  </pic:spPr>
                </pic:pic>
              </a:graphicData>
            </a:graphic>
          </wp:inline>
        </w:drawing>
      </w:r>
      <w:r w:rsidRPr="004F550B">
        <w:rPr>
          <w:rFonts w:eastAsia="SimSun"/>
          <w:lang w:val="en-GB"/>
        </w:rPr>
        <w:t>Fig.1</w:t>
      </w:r>
      <w:r w:rsidR="004231E6">
        <w:rPr>
          <w:rFonts w:eastAsia="SimSun"/>
          <w:lang w:val="en-GB"/>
        </w:rPr>
        <w:t>0.</w:t>
      </w:r>
      <w:r w:rsidRPr="004F550B">
        <w:rPr>
          <w:rFonts w:eastAsia="SimSun"/>
          <w:lang w:val="en-GB"/>
        </w:rPr>
        <w:t xml:space="preserve"> Configuration of </w:t>
      </w:r>
      <w:r w:rsidRPr="004F550B">
        <w:rPr>
          <w:rFonts w:eastAsia="SimSun"/>
          <w:i/>
          <w:iCs/>
          <w:lang w:val="en-GB"/>
        </w:rPr>
        <w:t>PV</w:t>
      </w:r>
      <w:r w:rsidRPr="004F550B">
        <w:rPr>
          <w:rFonts w:eastAsia="SimSun"/>
          <w:lang w:val="en-GB"/>
        </w:rPr>
        <w:t xml:space="preserve"> system to control the boost converter with</w:t>
      </w:r>
      <w:r w:rsidRPr="004F550B">
        <w:rPr>
          <w:rFonts w:eastAsia="SimSun"/>
          <w:i/>
          <w:iCs/>
          <w:lang w:val="en-GB"/>
        </w:rPr>
        <w:t xml:space="preserve"> MPPT</w:t>
      </w:r>
    </w:p>
    <w:p w14:paraId="7532DFDE" w14:textId="7B0B8220" w:rsidR="00CC719A" w:rsidRDefault="00CC719A" w:rsidP="00CC719A">
      <w:pPr>
        <w:spacing w:after="160" w:line="259" w:lineRule="auto"/>
        <w:rPr>
          <w:rFonts w:eastAsia="Calibri"/>
        </w:rPr>
      </w:pPr>
      <w:r w:rsidRPr="004F550B">
        <w:rPr>
          <w:rFonts w:eastAsia="Calibri"/>
        </w:rPr>
        <w:t>Details of the boost converter is given in Table2.</w:t>
      </w:r>
    </w:p>
    <w:tbl>
      <w:tblPr>
        <w:tblpPr w:leftFromText="180" w:rightFromText="180" w:vertAnchor="text" w:horzAnchor="margin" w:tblpXSpec="center" w:tblpY="2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1637"/>
      </w:tblGrid>
      <w:tr w:rsidR="00CC719A" w:rsidRPr="004F550B" w14:paraId="18C4AE24" w14:textId="77777777" w:rsidTr="00326A96">
        <w:trPr>
          <w:trHeight w:val="258"/>
        </w:trPr>
        <w:tc>
          <w:tcPr>
            <w:tcW w:w="1637" w:type="dxa"/>
            <w:shd w:val="clear" w:color="auto" w:fill="auto"/>
          </w:tcPr>
          <w:p w14:paraId="454B4088" w14:textId="77777777" w:rsidR="00CC719A" w:rsidRPr="004F550B" w:rsidRDefault="00CC719A" w:rsidP="00326A96">
            <w:pPr>
              <w:autoSpaceDE w:val="0"/>
              <w:autoSpaceDN w:val="0"/>
              <w:adjustRightInd w:val="0"/>
              <w:jc w:val="center"/>
              <w:rPr>
                <w:rFonts w:eastAsia="Calibri"/>
                <w:b/>
                <w:bCs/>
                <w:sz w:val="24"/>
                <w:szCs w:val="24"/>
                <w:lang w:val="en-GB"/>
              </w:rPr>
            </w:pPr>
            <w:r w:rsidRPr="004F550B">
              <w:rPr>
                <w:rFonts w:eastAsia="Calibri"/>
                <w:b/>
                <w:bCs/>
                <w:sz w:val="24"/>
                <w:szCs w:val="24"/>
                <w:lang w:val="en-GB"/>
              </w:rPr>
              <w:t>Component</w:t>
            </w:r>
          </w:p>
        </w:tc>
        <w:tc>
          <w:tcPr>
            <w:tcW w:w="1637" w:type="dxa"/>
            <w:shd w:val="clear" w:color="auto" w:fill="auto"/>
          </w:tcPr>
          <w:p w14:paraId="72F76AAF" w14:textId="77777777" w:rsidR="00CC719A" w:rsidRPr="004F550B" w:rsidRDefault="00CC719A" w:rsidP="00326A96">
            <w:pPr>
              <w:autoSpaceDE w:val="0"/>
              <w:autoSpaceDN w:val="0"/>
              <w:adjustRightInd w:val="0"/>
              <w:jc w:val="center"/>
              <w:rPr>
                <w:rFonts w:eastAsia="Calibri"/>
                <w:sz w:val="24"/>
                <w:szCs w:val="24"/>
                <w:lang w:val="en-GB"/>
              </w:rPr>
            </w:pPr>
            <w:r w:rsidRPr="004F550B">
              <w:rPr>
                <w:rFonts w:eastAsia="Calibri"/>
                <w:b/>
                <w:bCs/>
                <w:sz w:val="24"/>
                <w:szCs w:val="24"/>
                <w:lang w:val="en-GB"/>
              </w:rPr>
              <w:t>Rating</w:t>
            </w:r>
          </w:p>
        </w:tc>
      </w:tr>
      <w:tr w:rsidR="00CC719A" w:rsidRPr="004F550B" w14:paraId="33C2C37A" w14:textId="77777777" w:rsidTr="00326A96">
        <w:trPr>
          <w:trHeight w:val="258"/>
        </w:trPr>
        <w:tc>
          <w:tcPr>
            <w:tcW w:w="1637" w:type="dxa"/>
            <w:shd w:val="clear" w:color="auto" w:fill="auto"/>
          </w:tcPr>
          <w:p w14:paraId="4C596A94" w14:textId="77777777" w:rsidR="00CC719A" w:rsidRPr="004F550B" w:rsidRDefault="00CC719A" w:rsidP="00326A96">
            <w:pPr>
              <w:autoSpaceDE w:val="0"/>
              <w:autoSpaceDN w:val="0"/>
              <w:adjustRightInd w:val="0"/>
              <w:jc w:val="center"/>
              <w:rPr>
                <w:rFonts w:eastAsia="Calibri"/>
                <w:sz w:val="24"/>
                <w:szCs w:val="24"/>
                <w:lang w:val="en-GB"/>
              </w:rPr>
            </w:pPr>
            <w:r w:rsidRPr="004F550B">
              <w:rPr>
                <w:rFonts w:eastAsia="Calibri"/>
                <w:sz w:val="24"/>
                <w:szCs w:val="24"/>
                <w:lang w:val="en-GB"/>
              </w:rPr>
              <w:t>L</w:t>
            </w:r>
          </w:p>
        </w:tc>
        <w:tc>
          <w:tcPr>
            <w:tcW w:w="1637" w:type="dxa"/>
            <w:shd w:val="clear" w:color="auto" w:fill="auto"/>
          </w:tcPr>
          <w:p w14:paraId="1D5A7EE4" w14:textId="77777777" w:rsidR="00CC719A" w:rsidRPr="004F550B" w:rsidRDefault="00CC719A" w:rsidP="00326A96">
            <w:pPr>
              <w:autoSpaceDE w:val="0"/>
              <w:autoSpaceDN w:val="0"/>
              <w:adjustRightInd w:val="0"/>
              <w:jc w:val="center"/>
              <w:rPr>
                <w:rFonts w:eastAsia="Calibri"/>
                <w:sz w:val="24"/>
                <w:szCs w:val="24"/>
                <w:lang w:val="en-GB"/>
              </w:rPr>
            </w:pPr>
            <w:r w:rsidRPr="004F550B">
              <w:rPr>
                <w:rFonts w:eastAsia="Calibri"/>
                <w:sz w:val="24"/>
                <w:szCs w:val="24"/>
                <w:lang w:val="en-GB"/>
              </w:rPr>
              <w:t>150[</w:t>
            </w:r>
            <w:proofErr w:type="spellStart"/>
            <w:r w:rsidRPr="004F550B">
              <w:rPr>
                <w:rFonts w:eastAsia="Calibri"/>
                <w:sz w:val="24"/>
                <w:szCs w:val="24"/>
                <w:lang w:val="en-GB"/>
              </w:rPr>
              <w:t>μH</w:t>
            </w:r>
            <w:proofErr w:type="spellEnd"/>
            <w:r w:rsidRPr="004F550B">
              <w:rPr>
                <w:rFonts w:eastAsia="Calibri"/>
                <w:sz w:val="24"/>
                <w:szCs w:val="24"/>
                <w:lang w:val="en-GB"/>
              </w:rPr>
              <w:t>]</w:t>
            </w:r>
          </w:p>
        </w:tc>
      </w:tr>
      <w:tr w:rsidR="00CC719A" w:rsidRPr="004F550B" w14:paraId="59A3B579" w14:textId="77777777" w:rsidTr="00326A96">
        <w:trPr>
          <w:trHeight w:val="247"/>
        </w:trPr>
        <w:tc>
          <w:tcPr>
            <w:tcW w:w="1637" w:type="dxa"/>
            <w:shd w:val="clear" w:color="auto" w:fill="auto"/>
          </w:tcPr>
          <w:p w14:paraId="51D1E035" w14:textId="77777777" w:rsidR="00CC719A" w:rsidRPr="004F550B" w:rsidRDefault="00CC719A" w:rsidP="00326A96">
            <w:pPr>
              <w:autoSpaceDE w:val="0"/>
              <w:autoSpaceDN w:val="0"/>
              <w:adjustRightInd w:val="0"/>
              <w:jc w:val="center"/>
              <w:rPr>
                <w:rFonts w:eastAsia="Calibri"/>
                <w:sz w:val="24"/>
                <w:szCs w:val="24"/>
                <w:lang w:val="en-GB"/>
              </w:rPr>
            </w:pPr>
            <w:r w:rsidRPr="004F550B">
              <w:rPr>
                <w:rFonts w:eastAsia="Calibri"/>
                <w:sz w:val="24"/>
                <w:szCs w:val="24"/>
                <w:lang w:val="en-GB"/>
              </w:rPr>
              <w:t>C1</w:t>
            </w:r>
          </w:p>
        </w:tc>
        <w:tc>
          <w:tcPr>
            <w:tcW w:w="1637" w:type="dxa"/>
            <w:shd w:val="clear" w:color="auto" w:fill="auto"/>
          </w:tcPr>
          <w:p w14:paraId="7B9336A1" w14:textId="77777777" w:rsidR="00CC719A" w:rsidRPr="004F550B" w:rsidRDefault="00CC719A" w:rsidP="00326A96">
            <w:pPr>
              <w:autoSpaceDE w:val="0"/>
              <w:autoSpaceDN w:val="0"/>
              <w:adjustRightInd w:val="0"/>
              <w:jc w:val="center"/>
              <w:rPr>
                <w:rFonts w:eastAsia="Calibri"/>
                <w:sz w:val="24"/>
                <w:szCs w:val="24"/>
                <w:lang w:val="en-GB"/>
              </w:rPr>
            </w:pPr>
            <w:r w:rsidRPr="004F550B">
              <w:rPr>
                <w:rFonts w:eastAsia="Calibri"/>
                <w:sz w:val="24"/>
                <w:szCs w:val="24"/>
                <w:lang w:val="en-GB"/>
              </w:rPr>
              <w:t>100[</w:t>
            </w:r>
            <w:proofErr w:type="spellStart"/>
            <w:r w:rsidRPr="004F550B">
              <w:rPr>
                <w:rFonts w:eastAsia="Calibri"/>
                <w:sz w:val="24"/>
                <w:szCs w:val="24"/>
                <w:lang w:val="en-GB"/>
              </w:rPr>
              <w:t>μF</w:t>
            </w:r>
            <w:proofErr w:type="spellEnd"/>
            <w:r w:rsidRPr="004F550B">
              <w:rPr>
                <w:rFonts w:eastAsia="Calibri"/>
                <w:sz w:val="24"/>
                <w:szCs w:val="24"/>
                <w:lang w:val="en-GB"/>
              </w:rPr>
              <w:t>]</w:t>
            </w:r>
          </w:p>
        </w:tc>
      </w:tr>
      <w:tr w:rsidR="00CC719A" w:rsidRPr="004F550B" w14:paraId="6592B444" w14:textId="77777777" w:rsidTr="00326A96">
        <w:trPr>
          <w:trHeight w:val="258"/>
        </w:trPr>
        <w:tc>
          <w:tcPr>
            <w:tcW w:w="1637" w:type="dxa"/>
            <w:shd w:val="clear" w:color="auto" w:fill="auto"/>
          </w:tcPr>
          <w:p w14:paraId="7875CDE0" w14:textId="77777777" w:rsidR="00CC719A" w:rsidRPr="004F550B" w:rsidRDefault="00CC719A" w:rsidP="00326A96">
            <w:pPr>
              <w:autoSpaceDE w:val="0"/>
              <w:autoSpaceDN w:val="0"/>
              <w:adjustRightInd w:val="0"/>
              <w:jc w:val="center"/>
              <w:rPr>
                <w:rFonts w:eastAsia="Calibri"/>
                <w:sz w:val="24"/>
                <w:szCs w:val="24"/>
                <w:lang w:val="en-GB"/>
              </w:rPr>
            </w:pPr>
            <w:r w:rsidRPr="004F550B">
              <w:rPr>
                <w:rFonts w:eastAsia="Calibri"/>
                <w:sz w:val="24"/>
                <w:szCs w:val="24"/>
                <w:lang w:val="en-GB"/>
              </w:rPr>
              <w:t>C2</w:t>
            </w:r>
          </w:p>
        </w:tc>
        <w:tc>
          <w:tcPr>
            <w:tcW w:w="1637" w:type="dxa"/>
            <w:shd w:val="clear" w:color="auto" w:fill="auto"/>
          </w:tcPr>
          <w:p w14:paraId="5A68124B" w14:textId="77777777" w:rsidR="00CC719A" w:rsidRPr="004F550B" w:rsidRDefault="00CC719A" w:rsidP="00326A96">
            <w:pPr>
              <w:autoSpaceDE w:val="0"/>
              <w:autoSpaceDN w:val="0"/>
              <w:adjustRightInd w:val="0"/>
              <w:jc w:val="center"/>
              <w:rPr>
                <w:rFonts w:eastAsia="Calibri"/>
                <w:sz w:val="24"/>
                <w:szCs w:val="24"/>
                <w:lang w:val="en-GB"/>
              </w:rPr>
            </w:pPr>
            <w:r w:rsidRPr="004F550B">
              <w:rPr>
                <w:rFonts w:eastAsia="Calibri"/>
                <w:sz w:val="24"/>
                <w:szCs w:val="24"/>
                <w:lang w:val="en-GB"/>
              </w:rPr>
              <w:t>470[</w:t>
            </w:r>
            <w:proofErr w:type="spellStart"/>
            <w:r w:rsidRPr="004F550B">
              <w:rPr>
                <w:rFonts w:eastAsia="Calibri"/>
                <w:sz w:val="24"/>
                <w:szCs w:val="24"/>
                <w:lang w:val="en-GB"/>
              </w:rPr>
              <w:t>μF</w:t>
            </w:r>
            <w:proofErr w:type="spellEnd"/>
            <w:r w:rsidRPr="004F550B">
              <w:rPr>
                <w:rFonts w:eastAsia="Calibri"/>
                <w:sz w:val="24"/>
                <w:szCs w:val="24"/>
                <w:lang w:val="en-GB"/>
              </w:rPr>
              <w:t>]</w:t>
            </w:r>
          </w:p>
        </w:tc>
      </w:tr>
      <w:tr w:rsidR="00CC719A" w:rsidRPr="004F550B" w14:paraId="7955C4EF" w14:textId="77777777" w:rsidTr="00326A96">
        <w:trPr>
          <w:trHeight w:val="258"/>
        </w:trPr>
        <w:tc>
          <w:tcPr>
            <w:tcW w:w="1637" w:type="dxa"/>
            <w:shd w:val="clear" w:color="auto" w:fill="auto"/>
          </w:tcPr>
          <w:p w14:paraId="481A798E" w14:textId="77777777" w:rsidR="00CC719A" w:rsidRPr="004F550B" w:rsidRDefault="00CC719A" w:rsidP="00326A96">
            <w:pPr>
              <w:autoSpaceDE w:val="0"/>
              <w:autoSpaceDN w:val="0"/>
              <w:adjustRightInd w:val="0"/>
              <w:jc w:val="center"/>
              <w:rPr>
                <w:rFonts w:eastAsia="Calibri"/>
                <w:sz w:val="24"/>
                <w:szCs w:val="24"/>
                <w:lang w:val="en-GB"/>
              </w:rPr>
            </w:pPr>
            <w:r w:rsidRPr="004F550B">
              <w:rPr>
                <w:rFonts w:eastAsia="Calibri"/>
                <w:sz w:val="24"/>
                <w:szCs w:val="24"/>
                <w:lang w:val="en-GB"/>
              </w:rPr>
              <w:t>R</w:t>
            </w:r>
          </w:p>
        </w:tc>
        <w:tc>
          <w:tcPr>
            <w:tcW w:w="1637" w:type="dxa"/>
            <w:shd w:val="clear" w:color="auto" w:fill="auto"/>
          </w:tcPr>
          <w:p w14:paraId="3AB62928" w14:textId="77777777" w:rsidR="00CC719A" w:rsidRPr="004F550B" w:rsidRDefault="00CC719A" w:rsidP="00326A96">
            <w:pPr>
              <w:autoSpaceDE w:val="0"/>
              <w:autoSpaceDN w:val="0"/>
              <w:adjustRightInd w:val="0"/>
              <w:jc w:val="center"/>
              <w:rPr>
                <w:rFonts w:eastAsia="Calibri"/>
                <w:sz w:val="24"/>
                <w:szCs w:val="24"/>
                <w:lang w:val="en-GB"/>
              </w:rPr>
            </w:pPr>
            <w:r w:rsidRPr="004F550B">
              <w:rPr>
                <w:rFonts w:eastAsia="Calibri"/>
                <w:sz w:val="24"/>
                <w:szCs w:val="24"/>
                <w:lang w:val="en-GB"/>
              </w:rPr>
              <w:t>30[Ω]</w:t>
            </w:r>
          </w:p>
        </w:tc>
      </w:tr>
    </w:tbl>
    <w:p w14:paraId="4FCB9518" w14:textId="2381B52C" w:rsidR="00CC719A" w:rsidRDefault="00CC719A" w:rsidP="00CC719A">
      <w:pPr>
        <w:spacing w:after="160" w:line="259" w:lineRule="auto"/>
        <w:rPr>
          <w:rFonts w:eastAsia="Calibri"/>
        </w:rPr>
      </w:pPr>
      <w:r>
        <w:rPr>
          <w:rFonts w:eastAsia="Calibri"/>
        </w:rPr>
        <w:t xml:space="preserve">                                                </w:t>
      </w:r>
      <w:r w:rsidRPr="004F550B">
        <w:rPr>
          <w:rFonts w:eastAsia="Calibri"/>
        </w:rPr>
        <w:t>Table 2 dc-</w:t>
      </w:r>
      <w:r w:rsidRPr="004F550B">
        <w:rPr>
          <w:rFonts w:eastAsia="Calibri"/>
          <w:rtl/>
        </w:rPr>
        <w:t>ـ</w:t>
      </w:r>
      <w:r w:rsidRPr="004F550B">
        <w:rPr>
          <w:rFonts w:eastAsia="Calibri"/>
        </w:rPr>
        <w:t>dc boost converter component values</w:t>
      </w:r>
    </w:p>
    <w:p w14:paraId="038BED68" w14:textId="03816EE9" w:rsidR="00CC719A" w:rsidRDefault="00CC719A" w:rsidP="00CC719A">
      <w:pPr>
        <w:spacing w:after="160" w:line="259" w:lineRule="auto"/>
        <w:rPr>
          <w:rFonts w:eastAsia="Calibri"/>
        </w:rPr>
      </w:pPr>
    </w:p>
    <w:p w14:paraId="74FDB63E" w14:textId="77777777" w:rsidR="00CC719A" w:rsidRPr="00CC719A" w:rsidRDefault="00CC719A" w:rsidP="00CC719A">
      <w:pPr>
        <w:spacing w:after="160" w:line="259" w:lineRule="auto"/>
        <w:rPr>
          <w:rFonts w:eastAsia="SimSun"/>
        </w:rPr>
      </w:pPr>
    </w:p>
    <w:p w14:paraId="6490A9B6" w14:textId="77777777" w:rsidR="00CC719A" w:rsidRPr="00CC719A" w:rsidRDefault="00CC719A" w:rsidP="00CC719A">
      <w:pPr>
        <w:spacing w:after="160" w:line="259" w:lineRule="auto"/>
        <w:rPr>
          <w:rFonts w:eastAsia="Calibri"/>
        </w:rPr>
      </w:pPr>
    </w:p>
    <w:p w14:paraId="5CF00E90" w14:textId="77777777" w:rsidR="00CC719A" w:rsidRPr="00CC719A" w:rsidRDefault="00CC719A" w:rsidP="00CC719A">
      <w:pPr>
        <w:spacing w:after="160" w:line="259" w:lineRule="auto"/>
        <w:jc w:val="both"/>
        <w:rPr>
          <w:rFonts w:eastAsia="Calibri"/>
          <w:lang w:val="en-GB"/>
        </w:rPr>
      </w:pPr>
    </w:p>
    <w:p w14:paraId="0354057E" w14:textId="77777777" w:rsidR="00B7484B" w:rsidRDefault="00B7484B" w:rsidP="0071526C">
      <w:pPr>
        <w:jc w:val="both"/>
        <w:rPr>
          <w:lang w:val="en-GB"/>
        </w:rPr>
      </w:pPr>
      <w:r w:rsidRPr="00B7484B">
        <w:rPr>
          <w:lang w:val="en-GB"/>
        </w:rPr>
        <w:t xml:space="preserve">Two methods of MPPT are taken in this paper </w:t>
      </w:r>
      <w:r w:rsidR="0071526C" w:rsidRPr="0071526C">
        <w:rPr>
          <w:lang w:val="en-GB"/>
        </w:rPr>
        <w:t xml:space="preserve">  </w:t>
      </w:r>
    </w:p>
    <w:p w14:paraId="030C1150" w14:textId="77777777" w:rsidR="00B7484B" w:rsidRDefault="00B7484B" w:rsidP="0071526C">
      <w:pPr>
        <w:jc w:val="both"/>
        <w:rPr>
          <w:lang w:val="en-GB"/>
        </w:rPr>
      </w:pPr>
    </w:p>
    <w:p w14:paraId="05BAAB51" w14:textId="7718B8DB" w:rsidR="0037533E" w:rsidRDefault="00B7484B" w:rsidP="0071526C">
      <w:pPr>
        <w:jc w:val="both"/>
        <w:rPr>
          <w:b/>
          <w:bCs/>
          <w:lang w:val="en-GB"/>
        </w:rPr>
      </w:pPr>
      <w:r w:rsidRPr="00B7484B">
        <w:rPr>
          <w:b/>
          <w:bCs/>
          <w:lang w:val="en-GB"/>
        </w:rPr>
        <w:t>4.</w:t>
      </w:r>
      <w:r w:rsidR="00CC719A">
        <w:rPr>
          <w:b/>
          <w:bCs/>
          <w:lang w:val="en-GB"/>
        </w:rPr>
        <w:t>2</w:t>
      </w:r>
      <w:r>
        <w:rPr>
          <w:b/>
          <w:bCs/>
          <w:lang w:val="en-GB"/>
        </w:rPr>
        <w:t xml:space="preserve">.  </w:t>
      </w:r>
      <w:r w:rsidRPr="00B7484B">
        <w:rPr>
          <w:b/>
          <w:bCs/>
          <w:lang w:val="en-GB"/>
        </w:rPr>
        <w:t>Perturb and Observe Method (P&amp;O)</w:t>
      </w:r>
    </w:p>
    <w:p w14:paraId="1FD50EF3" w14:textId="23308E42" w:rsidR="00B7484B" w:rsidRDefault="00B7484B" w:rsidP="00B7484B">
      <w:pPr>
        <w:jc w:val="both"/>
        <w:rPr>
          <w:rFonts w:eastAsia="SimSun"/>
          <w:lang w:val="en-GB"/>
        </w:rPr>
      </w:pPr>
      <w:r>
        <w:rPr>
          <w:rFonts w:eastAsia="SimSun"/>
          <w:lang w:val="en-GB"/>
        </w:rPr>
        <w:t xml:space="preserve">               </w:t>
      </w:r>
      <w:r w:rsidRPr="00B7484B">
        <w:rPr>
          <w:rFonts w:eastAsia="SimSun"/>
          <w:lang w:val="en-GB"/>
        </w:rPr>
        <w:t>The algorithm based on the process of perturbation (increase or decrease) of power based on increases or decrease the voltage of the PV array's, based on the observation of the power output of the PV. The algorithm of P&amp;O is continuously increasing or decreasing the voltage reference through depending on the previous value of power sample. The P&amp;O method is the simpler as it requires sensors for the voltage and current only, and it is easier to be implemented [13]. In</w:t>
      </w:r>
      <w:r w:rsidRPr="00B7484B">
        <w:rPr>
          <w:rFonts w:eastAsia="Calibri"/>
          <w:sz w:val="24"/>
          <w:szCs w:val="24"/>
          <w:lang w:val="en-GB"/>
        </w:rPr>
        <w:t xml:space="preserve"> </w:t>
      </w:r>
      <w:r w:rsidRPr="00B7484B">
        <w:rPr>
          <w:rFonts w:eastAsia="SimSun"/>
          <w:lang w:val="en-GB"/>
        </w:rPr>
        <w:t>this algorithm the time taken to reach the MPP is longer than that in INC. When MPP point is reached, P&amp;O keeps alternating around the point and would never stops on it.</w:t>
      </w:r>
    </w:p>
    <w:p w14:paraId="4FCCB0FC" w14:textId="6F460E07" w:rsidR="00B7484B" w:rsidRDefault="00B7484B" w:rsidP="00B7484B">
      <w:pPr>
        <w:jc w:val="both"/>
        <w:rPr>
          <w:rFonts w:eastAsia="SimSun"/>
          <w:lang w:val="en-GB"/>
        </w:rPr>
      </w:pPr>
      <w:r>
        <w:rPr>
          <w:rFonts w:eastAsia="SimSun"/>
          <w:lang w:val="en-GB"/>
        </w:rPr>
        <w:t xml:space="preserve">               </w:t>
      </w:r>
      <w:r w:rsidRPr="00B7484B">
        <w:rPr>
          <w:rFonts w:eastAsia="SimSun"/>
          <w:lang w:val="en-GB"/>
        </w:rPr>
        <w:t xml:space="preserve">According to the algorithm of P&amp;O, when a small increase on the operating voltage of the </w:t>
      </w:r>
      <w:r w:rsidRPr="00B7484B">
        <w:rPr>
          <w:rFonts w:eastAsia="SimSun"/>
          <w:i/>
          <w:iCs/>
          <w:lang w:val="en-GB"/>
        </w:rPr>
        <w:t>PV</w:t>
      </w:r>
      <w:r w:rsidRPr="00B7484B">
        <w:rPr>
          <w:rFonts w:eastAsia="SimSun"/>
          <w:lang w:val="en-GB"/>
        </w:rPr>
        <w:t xml:space="preserve"> array is perturbed, and if the power change ΔP is (positive), it is going in a direction towards </w:t>
      </w:r>
      <w:r w:rsidRPr="00B7484B">
        <w:rPr>
          <w:rFonts w:eastAsia="SimSun"/>
          <w:i/>
          <w:iCs/>
          <w:lang w:val="en-GB"/>
        </w:rPr>
        <w:t>MPP</w:t>
      </w:r>
      <w:r w:rsidRPr="00B7484B">
        <w:rPr>
          <w:rFonts w:eastAsia="SimSun"/>
          <w:lang w:val="en-GB"/>
        </w:rPr>
        <w:t xml:space="preserve"> and it should keep on the perturbing along the same direction. If the changes in power ΔP is (negative), then the operating point is moving away from the</w:t>
      </w:r>
      <w:r w:rsidRPr="00B7484B">
        <w:rPr>
          <w:rFonts w:eastAsia="SimSun" w:hint="cs"/>
          <w:i/>
          <w:iCs/>
          <w:rtl/>
          <w:lang w:val="en-GB"/>
        </w:rPr>
        <w:t xml:space="preserve"> </w:t>
      </w:r>
      <w:r w:rsidRPr="00B7484B">
        <w:rPr>
          <w:rFonts w:eastAsia="SimSun"/>
          <w:i/>
          <w:iCs/>
          <w:lang w:val="en-GB"/>
        </w:rPr>
        <w:t>MPP</w:t>
      </w:r>
      <w:r w:rsidRPr="00B7484B">
        <w:rPr>
          <w:rFonts w:eastAsia="SimSun"/>
          <w:lang w:val="en-GB"/>
        </w:rPr>
        <w:t xml:space="preserve"> point and the sign has to be changed of the delivered perturbation.</w:t>
      </w:r>
    </w:p>
    <w:p w14:paraId="0E685935" w14:textId="2D324228" w:rsidR="00B97197" w:rsidRDefault="00B7484B" w:rsidP="00B7484B">
      <w:pPr>
        <w:jc w:val="both"/>
        <w:rPr>
          <w:rFonts w:eastAsia="SimSun"/>
          <w:lang w:val="en-GB"/>
        </w:rPr>
      </w:pPr>
      <w:r>
        <w:rPr>
          <w:rFonts w:eastAsia="SimSun"/>
          <w:lang w:val="en-GB"/>
        </w:rPr>
        <w:lastRenderedPageBreak/>
        <w:t xml:space="preserve">               </w:t>
      </w:r>
      <w:r w:rsidRPr="00B7484B">
        <w:rPr>
          <w:rFonts w:eastAsia="SimSun"/>
          <w:lang w:val="en-GB"/>
        </w:rPr>
        <w:t>The algorithm of P&amp;O is shown in Fig.1</w:t>
      </w:r>
      <w:r w:rsidR="0045609B">
        <w:rPr>
          <w:rFonts w:eastAsia="SimSun"/>
          <w:lang w:val="en-GB"/>
        </w:rPr>
        <w:t>1</w:t>
      </w:r>
      <w:r w:rsidRPr="00B7484B">
        <w:rPr>
          <w:rFonts w:eastAsia="SimSun"/>
          <w:lang w:val="en-GB"/>
        </w:rPr>
        <w:t>; it is based on perturbing the operating voltage periodically</w:t>
      </w:r>
      <w:r w:rsidRPr="00B7484B">
        <w:rPr>
          <w:rFonts w:eastAsia="SimSun" w:hint="cs"/>
          <w:rtl/>
          <w:lang w:val="en-GB"/>
        </w:rPr>
        <w:t xml:space="preserve"> </w:t>
      </w:r>
      <w:r w:rsidRPr="00B7484B">
        <w:rPr>
          <w:rFonts w:eastAsia="SimSun"/>
          <w:lang w:val="en-GB"/>
        </w:rPr>
        <w:t xml:space="preserve">and comparing the previous one with it. If the difference in voltage ΔV and the difference in power ΔP are positive then the PV array voltage is increased. If both ΔP and ΔV are negative then there is also an </w:t>
      </w:r>
      <w:proofErr w:type="spellStart"/>
      <w:r w:rsidRPr="00B7484B">
        <w:rPr>
          <w:rFonts w:eastAsia="SimSun"/>
          <w:lang w:val="en-GB"/>
        </w:rPr>
        <w:t>incraese</w:t>
      </w:r>
      <w:proofErr w:type="spellEnd"/>
      <w:r w:rsidRPr="00B7484B">
        <w:rPr>
          <w:rFonts w:eastAsia="SimSun"/>
          <w:lang w:val="en-GB"/>
        </w:rPr>
        <w:t xml:space="preserve"> in the </w:t>
      </w:r>
      <w:r w:rsidRPr="00B7484B">
        <w:rPr>
          <w:rFonts w:eastAsia="SimSun"/>
          <w:i/>
          <w:iCs/>
          <w:lang w:val="en-GB"/>
        </w:rPr>
        <w:t>PV</w:t>
      </w:r>
      <w:r w:rsidRPr="00B7484B">
        <w:rPr>
          <w:rFonts w:eastAsia="SimSun"/>
          <w:lang w:val="en-GB"/>
        </w:rPr>
        <w:t xml:space="preserve"> array voltage, otherwise the voltage is decreased. </w:t>
      </w:r>
      <w:proofErr w:type="gramStart"/>
      <w:r w:rsidRPr="00B7484B">
        <w:rPr>
          <w:rFonts w:eastAsia="SimSun"/>
          <w:lang w:val="en-GB"/>
        </w:rPr>
        <w:t>Similarly</w:t>
      </w:r>
      <w:proofErr w:type="gramEnd"/>
      <w:r w:rsidRPr="00B7484B">
        <w:rPr>
          <w:rFonts w:eastAsia="SimSun"/>
          <w:lang w:val="en-GB"/>
        </w:rPr>
        <w:t xml:space="preserve"> the next period is reiterated until the point of maximum power is reached [14]-[15].</w:t>
      </w:r>
      <w:r>
        <w:rPr>
          <w:rFonts w:eastAsia="SimSun"/>
          <w:lang w:val="en-GB"/>
        </w:rPr>
        <w:t xml:space="preserve">    </w:t>
      </w:r>
    </w:p>
    <w:p w14:paraId="1AF6102D" w14:textId="3731DE9F" w:rsidR="00B7484B" w:rsidRPr="00B7484B" w:rsidRDefault="00B7484B" w:rsidP="00B7484B">
      <w:pPr>
        <w:jc w:val="both"/>
        <w:rPr>
          <w:rFonts w:eastAsia="SimSun"/>
          <w:lang w:val="en-GB"/>
        </w:rPr>
      </w:pPr>
      <w:r>
        <w:rPr>
          <w:rFonts w:eastAsia="SimSun"/>
          <w:lang w:val="en-GB"/>
        </w:rPr>
        <w:t xml:space="preserve">  </w:t>
      </w:r>
      <w:r w:rsidR="00B97197">
        <w:rPr>
          <w:rFonts w:eastAsia="SimSun"/>
          <w:lang w:val="en-GB"/>
        </w:rPr>
        <w:t xml:space="preserve">                                                                  </w:t>
      </w:r>
      <w:r>
        <w:rPr>
          <w:rFonts w:eastAsia="SimSun"/>
          <w:lang w:val="en-GB"/>
        </w:rPr>
        <w:t xml:space="preserve">                                                         </w:t>
      </w:r>
    </w:p>
    <w:p w14:paraId="6C2F81ED" w14:textId="28AD4F55" w:rsidR="000059C8" w:rsidRDefault="00B97197" w:rsidP="00B97197">
      <w:pPr>
        <w:tabs>
          <w:tab w:val="left" w:pos="5409"/>
        </w:tabs>
        <w:jc w:val="both"/>
        <w:rPr>
          <w:rFonts w:eastAsia="SimSun"/>
          <w:lang w:val="en-GB"/>
        </w:rPr>
      </w:pPr>
      <w:r w:rsidRPr="00B97197">
        <w:rPr>
          <w:rFonts w:eastAsia="SimSun"/>
          <w:noProof/>
          <w:lang w:val="en-GB"/>
        </w:rPr>
        <w:drawing>
          <wp:anchor distT="0" distB="0" distL="114300" distR="114300" simplePos="0" relativeHeight="251658240" behindDoc="0" locked="0" layoutInCell="1" allowOverlap="1" wp14:anchorId="0FC53CE8" wp14:editId="398EF4AC">
            <wp:simplePos x="0" y="0"/>
            <wp:positionH relativeFrom="margin">
              <wp:align>right</wp:align>
            </wp:positionH>
            <wp:positionV relativeFrom="paragraph">
              <wp:posOffset>585668</wp:posOffset>
            </wp:positionV>
            <wp:extent cx="2743200" cy="1896110"/>
            <wp:effectExtent l="0" t="0" r="0" b="889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3200" cy="1896110"/>
                    </a:xfrm>
                    <a:prstGeom prst="rect">
                      <a:avLst/>
                    </a:prstGeom>
                    <a:noFill/>
                  </pic:spPr>
                </pic:pic>
              </a:graphicData>
            </a:graphic>
            <wp14:sizeRelH relativeFrom="margin">
              <wp14:pctWidth>0</wp14:pctWidth>
            </wp14:sizeRelH>
          </wp:anchor>
        </w:drawing>
      </w:r>
      <w:r w:rsidR="00B7484B" w:rsidRPr="00B7484B">
        <w:rPr>
          <w:rFonts w:eastAsia="SimSun"/>
          <w:noProof/>
          <w:lang w:val="en-GB"/>
        </w:rPr>
        <w:drawing>
          <wp:inline distT="0" distB="0" distL="0" distR="0" wp14:anchorId="1DCA25F0" wp14:editId="1AAE5021">
            <wp:extent cx="2681378" cy="2666359"/>
            <wp:effectExtent l="0" t="0" r="508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28493" cy="2713210"/>
                    </a:xfrm>
                    <a:prstGeom prst="rect">
                      <a:avLst/>
                    </a:prstGeom>
                    <a:noFill/>
                  </pic:spPr>
                </pic:pic>
              </a:graphicData>
            </a:graphic>
          </wp:inline>
        </w:drawing>
      </w:r>
    </w:p>
    <w:p w14:paraId="7A67A38C" w14:textId="4D51328B" w:rsidR="000059C8" w:rsidRPr="000059C8" w:rsidRDefault="000059C8" w:rsidP="000059C8">
      <w:pPr>
        <w:rPr>
          <w:rFonts w:eastAsia="SimSun"/>
          <w:lang w:val="en-GB"/>
        </w:rPr>
      </w:pPr>
      <w:r>
        <w:rPr>
          <w:rFonts w:eastAsia="SimSun"/>
          <w:lang w:val="en-GB"/>
        </w:rPr>
        <w:t xml:space="preserve">                           </w:t>
      </w:r>
      <w:r w:rsidRPr="000059C8">
        <w:rPr>
          <w:rFonts w:eastAsia="SimSun"/>
          <w:lang w:val="en-GB"/>
        </w:rPr>
        <w:t>(a) Flowchart of P&amp;O</w:t>
      </w:r>
      <w:r>
        <w:rPr>
          <w:rFonts w:eastAsia="SimSun"/>
          <w:lang w:val="en-GB"/>
        </w:rPr>
        <w:t xml:space="preserve">                                                         </w:t>
      </w:r>
      <w:proofErr w:type="gramStart"/>
      <w:r>
        <w:rPr>
          <w:rFonts w:eastAsia="SimSun"/>
          <w:lang w:val="en-GB"/>
        </w:rPr>
        <w:t xml:space="preserve">   </w:t>
      </w:r>
      <w:r w:rsidRPr="000059C8">
        <w:rPr>
          <w:rFonts w:eastAsia="SimSun"/>
          <w:lang w:val="en-GB"/>
        </w:rPr>
        <w:t>(</w:t>
      </w:r>
      <w:proofErr w:type="gramEnd"/>
      <w:r w:rsidRPr="000059C8">
        <w:rPr>
          <w:rFonts w:eastAsia="SimSun"/>
          <w:lang w:val="en-GB"/>
        </w:rPr>
        <w:t>b) P-V graph</w:t>
      </w:r>
    </w:p>
    <w:p w14:paraId="118E3C90" w14:textId="14AEE769" w:rsidR="000059C8" w:rsidRDefault="009B01D9" w:rsidP="009B01D9">
      <w:pPr>
        <w:rPr>
          <w:rFonts w:eastAsia="SimSun"/>
          <w:lang w:val="en-GB"/>
        </w:rPr>
      </w:pPr>
      <w:r>
        <w:rPr>
          <w:rFonts w:eastAsia="SimSun"/>
          <w:lang w:val="en-GB"/>
        </w:rPr>
        <w:t xml:space="preserve">                                                               </w:t>
      </w:r>
      <w:r w:rsidR="000059C8" w:rsidRPr="000059C8">
        <w:rPr>
          <w:rFonts w:eastAsia="SimSun"/>
          <w:lang w:val="en-GB"/>
        </w:rPr>
        <w:t>Fig.1</w:t>
      </w:r>
      <w:r w:rsidR="0041096B">
        <w:rPr>
          <w:rFonts w:eastAsia="SimSun"/>
          <w:lang w:val="en-GB"/>
        </w:rPr>
        <w:t>1</w:t>
      </w:r>
      <w:r w:rsidR="000059C8" w:rsidRPr="000059C8">
        <w:rPr>
          <w:rFonts w:eastAsia="SimSun"/>
          <w:lang w:val="en-GB"/>
        </w:rPr>
        <w:t>.</w:t>
      </w:r>
      <w:r w:rsidR="000059C8" w:rsidRPr="000059C8">
        <w:rPr>
          <w:rFonts w:eastAsia="SimSun"/>
          <w:i/>
          <w:iCs/>
          <w:lang w:val="en-GB"/>
        </w:rPr>
        <w:t>P&amp;O</w:t>
      </w:r>
      <w:r w:rsidR="000059C8" w:rsidRPr="000059C8">
        <w:rPr>
          <w:rFonts w:eastAsia="SimSun"/>
          <w:lang w:val="en-GB"/>
        </w:rPr>
        <w:t xml:space="preserve"> </w:t>
      </w:r>
      <w:bookmarkStart w:id="9" w:name="_Hlk626754"/>
      <w:r w:rsidR="000059C8" w:rsidRPr="000059C8">
        <w:rPr>
          <w:rFonts w:eastAsia="SimSun"/>
          <w:lang w:val="en-GB"/>
        </w:rPr>
        <w:t>control technique</w:t>
      </w:r>
      <w:bookmarkEnd w:id="9"/>
    </w:p>
    <w:p w14:paraId="48C4C762" w14:textId="77777777" w:rsidR="000059C8" w:rsidRDefault="000059C8" w:rsidP="000059C8">
      <w:pPr>
        <w:jc w:val="center"/>
        <w:rPr>
          <w:rFonts w:eastAsia="SimSun"/>
          <w:lang w:val="en-GB"/>
        </w:rPr>
      </w:pPr>
    </w:p>
    <w:p w14:paraId="1BA458E8" w14:textId="6E1A253D" w:rsidR="000059C8" w:rsidRDefault="000059C8" w:rsidP="000059C8">
      <w:pPr>
        <w:jc w:val="both"/>
        <w:rPr>
          <w:rFonts w:eastAsia="SimSun"/>
          <w:lang w:val="en-GB"/>
        </w:rPr>
      </w:pPr>
      <w:r w:rsidRPr="000059C8">
        <w:rPr>
          <w:rFonts w:eastAsia="SimSun"/>
          <w:lang w:val="en-GB"/>
        </w:rPr>
        <w:t>Fig.1</w:t>
      </w:r>
      <w:r w:rsidR="0041096B">
        <w:rPr>
          <w:rFonts w:eastAsia="SimSun"/>
          <w:lang w:val="en-GB"/>
        </w:rPr>
        <w:t>2</w:t>
      </w:r>
      <w:r w:rsidRPr="000059C8">
        <w:rPr>
          <w:rFonts w:eastAsia="SimSun"/>
          <w:lang w:val="en-GB"/>
        </w:rPr>
        <w:t xml:space="preserve">. shows the configuration of MPPT algorithm in MATLAB/Simulink according to the flowchart of </w:t>
      </w:r>
      <w:r w:rsidRPr="000059C8">
        <w:rPr>
          <w:rFonts w:eastAsia="SimSun"/>
          <w:i/>
          <w:iCs/>
          <w:lang w:val="en-GB"/>
        </w:rPr>
        <w:t>P&amp;O</w:t>
      </w:r>
      <w:r w:rsidRPr="000059C8">
        <w:rPr>
          <w:rFonts w:eastAsia="SimSun"/>
          <w:lang w:val="en-GB"/>
        </w:rPr>
        <w:t xml:space="preserve"> method expounded in Fig.1</w:t>
      </w:r>
      <w:r w:rsidR="0041096B">
        <w:rPr>
          <w:rFonts w:eastAsia="SimSun"/>
          <w:lang w:val="en-GB"/>
        </w:rPr>
        <w:t>1</w:t>
      </w:r>
      <w:r w:rsidRPr="000059C8">
        <w:rPr>
          <w:rFonts w:eastAsia="SimSun"/>
          <w:lang w:val="en-GB"/>
        </w:rPr>
        <w:t>.</w:t>
      </w:r>
    </w:p>
    <w:p w14:paraId="3269D1C3" w14:textId="5BCDE517" w:rsidR="000059C8" w:rsidRPr="000059C8" w:rsidRDefault="00E74114" w:rsidP="000059C8">
      <w:pPr>
        <w:jc w:val="both"/>
        <w:rPr>
          <w:rFonts w:eastAsia="SimSun"/>
          <w:lang w:val="en-GB"/>
        </w:rPr>
      </w:pPr>
      <w:r>
        <w:rPr>
          <w:rFonts w:eastAsia="SimSun"/>
          <w:noProof/>
          <w:lang w:val="en-GB"/>
        </w:rPr>
        <mc:AlternateContent>
          <mc:Choice Requires="wps">
            <w:drawing>
              <wp:anchor distT="0" distB="0" distL="114300" distR="114300" simplePos="0" relativeHeight="251667456" behindDoc="0" locked="0" layoutInCell="1" allowOverlap="1" wp14:editId="1A4CD864">
                <wp:simplePos x="0" y="0"/>
                <wp:positionH relativeFrom="column">
                  <wp:posOffset>3758565</wp:posOffset>
                </wp:positionH>
                <wp:positionV relativeFrom="paragraph">
                  <wp:posOffset>718185</wp:posOffset>
                </wp:positionV>
                <wp:extent cx="194945" cy="85408"/>
                <wp:effectExtent l="0" t="0" r="71755" b="6731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4945" cy="85408"/>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E3002A8" id="_x0000_t32" coordsize="21600,21600" o:spt="32" o:oned="t" path="m,l21600,21600e" filled="f">
                <v:path arrowok="t" fillok="f" o:connecttype="none"/>
                <o:lock v:ext="edit" shapetype="t"/>
              </v:shapetype>
              <v:shape id="Straight Arrow Connector 6" o:spid="_x0000_s1026" type="#_x0000_t32" style="position:absolute;margin-left:295.95pt;margin-top:56.55pt;width:15.35pt;height: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" strokecolor="#4472c4" strokeweight=".5pt">
                <v:stroke endarrow="block" joinstyle="miter"/>
                <o:lock v:ext="edit" shapetype="f"/>
              </v:shape>
            </w:pict>
          </mc:Fallback>
        </mc:AlternateContent>
      </w:r>
      <w:r w:rsidR="00EC3697">
        <w:rPr>
          <w:rFonts w:eastAsia="SimSun"/>
          <w:noProof/>
          <w:lang w:val="en-GB"/>
        </w:rPr>
        <mc:AlternateContent>
          <mc:Choice Requires="wps">
            <w:drawing>
              <wp:anchor distT="0" distB="0" distL="114300" distR="114300" simplePos="0" relativeHeight="251666432" behindDoc="0" locked="0" layoutInCell="1" allowOverlap="1" wp14:editId="417B382A">
                <wp:simplePos x="0" y="0"/>
                <wp:positionH relativeFrom="column">
                  <wp:posOffset>3925252</wp:posOffset>
                </wp:positionH>
                <wp:positionV relativeFrom="paragraph">
                  <wp:posOffset>827723</wp:posOffset>
                </wp:positionV>
                <wp:extent cx="1114425" cy="1372552"/>
                <wp:effectExtent l="0" t="0" r="28575" b="184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372552"/>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9020BC" id="Rectangle 4" o:spid="_x0000_s1026" style="position:absolute;margin-left:309.05pt;margin-top:65.2pt;width:87.75pt;height:108.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" filled="f" strokecolor="windowText">
                <v:stroke joinstyle="round"/>
                <v:path arrowok="t"/>
              </v:rect>
            </w:pict>
          </mc:Fallback>
        </mc:AlternateContent>
      </w:r>
      <w:r w:rsidR="000059C8">
        <w:rPr>
          <w:rFonts w:eastAsia="SimSun"/>
          <w:lang w:val="en-GB"/>
        </w:rPr>
        <w:t xml:space="preserve">           </w:t>
      </w:r>
      <w:r w:rsidR="000059C8" w:rsidRPr="000059C8">
        <w:rPr>
          <w:rFonts w:eastAsia="SimSun"/>
          <w:noProof/>
          <w:lang w:val="en-GB"/>
        </w:rPr>
        <w:drawing>
          <wp:inline distT="0" distB="0" distL="0" distR="0" wp14:anchorId="78EF22EC" wp14:editId="517F64C0">
            <wp:extent cx="5170805" cy="2320579"/>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4189" cy="2389416"/>
                    </a:xfrm>
                    <a:prstGeom prst="rect">
                      <a:avLst/>
                    </a:prstGeom>
                    <a:noFill/>
                  </pic:spPr>
                </pic:pic>
              </a:graphicData>
            </a:graphic>
          </wp:inline>
        </w:drawing>
      </w:r>
    </w:p>
    <w:p w14:paraId="05E11660" w14:textId="0B4553E6" w:rsidR="000059C8" w:rsidRDefault="000059C8" w:rsidP="000059C8">
      <w:pPr>
        <w:rPr>
          <w:rFonts w:eastAsia="SimSun"/>
          <w:lang w:val="en-GB"/>
        </w:rPr>
      </w:pPr>
      <w:r>
        <w:rPr>
          <w:rFonts w:eastAsia="SimSun"/>
          <w:lang w:val="en-GB"/>
        </w:rPr>
        <w:t xml:space="preserve"> </w:t>
      </w:r>
      <w:r w:rsidR="009B01D9">
        <w:rPr>
          <w:rFonts w:eastAsia="SimSun"/>
          <w:lang w:val="en-GB"/>
        </w:rPr>
        <w:t xml:space="preserve">                                        </w:t>
      </w:r>
      <w:r w:rsidRPr="000059C8">
        <w:rPr>
          <w:rFonts w:eastAsia="SimSun"/>
          <w:lang w:val="en-GB"/>
        </w:rPr>
        <w:t>Fig.1</w:t>
      </w:r>
      <w:r w:rsidR="0041096B">
        <w:rPr>
          <w:rFonts w:eastAsia="SimSun"/>
          <w:lang w:val="en-GB"/>
        </w:rPr>
        <w:t>2.</w:t>
      </w:r>
      <w:r w:rsidRPr="000059C8">
        <w:rPr>
          <w:rFonts w:eastAsia="SimSun"/>
          <w:lang w:val="en-GB"/>
        </w:rPr>
        <w:t xml:space="preserve"> Configurations of (P&amp;O) MPPT algorithm in Simulink</w:t>
      </w:r>
    </w:p>
    <w:p w14:paraId="7DB04810" w14:textId="77777777" w:rsidR="005B5823" w:rsidRDefault="005B5823" w:rsidP="000059C8">
      <w:pPr>
        <w:rPr>
          <w:rFonts w:eastAsia="SimSun"/>
          <w:lang w:val="en-GB"/>
        </w:rPr>
      </w:pPr>
    </w:p>
    <w:p w14:paraId="041AD085" w14:textId="74C52960" w:rsidR="00171B6B" w:rsidRPr="00171B6B" w:rsidRDefault="00171B6B" w:rsidP="00171B6B">
      <w:pPr>
        <w:jc w:val="both"/>
        <w:rPr>
          <w:rFonts w:eastAsia="SimSun"/>
          <w:lang w:val="en-GB"/>
        </w:rPr>
      </w:pPr>
      <w:r w:rsidRPr="00171B6B">
        <w:rPr>
          <w:rFonts w:eastAsia="SimSun"/>
          <w:lang w:val="en-GB"/>
        </w:rPr>
        <w:t>Fig.1</w:t>
      </w:r>
      <w:r w:rsidR="0088018E">
        <w:rPr>
          <w:rFonts w:eastAsia="SimSun"/>
          <w:lang w:val="en-GB"/>
        </w:rPr>
        <w:t>3.</w:t>
      </w:r>
      <w:r w:rsidRPr="00171B6B">
        <w:rPr>
          <w:rFonts w:eastAsia="SimSun"/>
          <w:lang w:val="en-GB"/>
        </w:rPr>
        <w:t xml:space="preserve">shows the configuration of PWM to increase or decrease the duty-cycle used to control the boost switching IGBT. </w:t>
      </w:r>
    </w:p>
    <w:p w14:paraId="68D7B79D" w14:textId="03B750A3" w:rsidR="00171B6B" w:rsidRDefault="00171B6B" w:rsidP="000059C8">
      <w:pPr>
        <w:rPr>
          <w:rFonts w:eastAsia="SimSun"/>
          <w:lang w:val="en-GB"/>
        </w:rPr>
      </w:pPr>
      <w:r>
        <w:rPr>
          <w:rFonts w:eastAsia="SimSun"/>
          <w:lang w:val="en-GB"/>
        </w:rPr>
        <w:t xml:space="preserve">           </w:t>
      </w:r>
      <w:r w:rsidRPr="00171B6B">
        <w:rPr>
          <w:rFonts w:eastAsia="SimSun"/>
          <w:noProof/>
          <w:lang w:val="en-GB"/>
        </w:rPr>
        <w:drawing>
          <wp:inline distT="0" distB="0" distL="0" distR="0" wp14:anchorId="0124501D" wp14:editId="65C5AF25">
            <wp:extent cx="4994622" cy="106108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7685" cy="1065985"/>
                    </a:xfrm>
                    <a:prstGeom prst="rect">
                      <a:avLst/>
                    </a:prstGeom>
                    <a:noFill/>
                  </pic:spPr>
                </pic:pic>
              </a:graphicData>
            </a:graphic>
          </wp:inline>
        </w:drawing>
      </w:r>
    </w:p>
    <w:p w14:paraId="3114A6FD" w14:textId="44ACC182" w:rsidR="00171B6B" w:rsidRDefault="00171B6B" w:rsidP="00171B6B">
      <w:pPr>
        <w:jc w:val="center"/>
        <w:rPr>
          <w:rFonts w:eastAsia="SimSun"/>
          <w:lang w:val="en-GB"/>
        </w:rPr>
      </w:pPr>
      <w:r w:rsidRPr="00171B6B">
        <w:rPr>
          <w:rFonts w:eastAsia="SimSun"/>
          <w:lang w:val="en-GB"/>
        </w:rPr>
        <w:t>Fig.1</w:t>
      </w:r>
      <w:r w:rsidR="00214411">
        <w:rPr>
          <w:rFonts w:eastAsia="SimSun"/>
          <w:lang w:val="en-GB"/>
        </w:rPr>
        <w:t>3.</w:t>
      </w:r>
      <w:r w:rsidRPr="00171B6B">
        <w:rPr>
          <w:rFonts w:eastAsia="SimSun"/>
          <w:lang w:val="en-GB"/>
        </w:rPr>
        <w:t>Configuration of PWM</w:t>
      </w:r>
    </w:p>
    <w:p w14:paraId="22D1C1BF" w14:textId="64027734" w:rsidR="00171B6B" w:rsidRDefault="00171B6B" w:rsidP="00171B6B">
      <w:pPr>
        <w:jc w:val="center"/>
        <w:rPr>
          <w:rFonts w:eastAsia="SimSun"/>
          <w:lang w:val="en-GB"/>
        </w:rPr>
      </w:pPr>
    </w:p>
    <w:p w14:paraId="171FC6F0" w14:textId="391FB4C3" w:rsidR="00171B6B" w:rsidRPr="00171B6B" w:rsidRDefault="00171B6B" w:rsidP="00171B6B">
      <w:pPr>
        <w:keepNext/>
        <w:keepLines/>
        <w:numPr>
          <w:ilvl w:val="1"/>
          <w:numId w:val="0"/>
        </w:numPr>
        <w:tabs>
          <w:tab w:val="num" w:pos="288"/>
        </w:tabs>
        <w:spacing w:before="120" w:after="60"/>
        <w:ind w:left="288" w:hanging="288"/>
        <w:outlineLvl w:val="1"/>
        <w:rPr>
          <w:rFonts w:eastAsia="SimSun"/>
          <w:b/>
          <w:bCs/>
          <w:noProof/>
          <w:lang w:val="en-GB"/>
        </w:rPr>
      </w:pPr>
      <w:r w:rsidRPr="00171B6B">
        <w:rPr>
          <w:rFonts w:eastAsia="SimSun"/>
          <w:b/>
          <w:bCs/>
          <w:noProof/>
        </w:rPr>
        <w:lastRenderedPageBreak/>
        <w:t xml:space="preserve">4.3.  Incremental Conductance </w:t>
      </w:r>
      <w:r w:rsidRPr="00171B6B">
        <w:rPr>
          <w:rFonts w:eastAsia="SimSun"/>
          <w:b/>
          <w:bCs/>
          <w:noProof/>
          <w:lang w:val="en-GB"/>
        </w:rPr>
        <w:t>( INC )</w:t>
      </w:r>
    </w:p>
    <w:p w14:paraId="44FA35D5" w14:textId="7EB19F0F" w:rsidR="00171B6B" w:rsidRDefault="00171B6B" w:rsidP="00171B6B">
      <w:pPr>
        <w:jc w:val="both"/>
        <w:rPr>
          <w:rFonts w:eastAsia="SimSun"/>
          <w:lang w:val="en-GB"/>
        </w:rPr>
      </w:pPr>
      <w:r>
        <w:rPr>
          <w:rFonts w:eastAsia="SimSun"/>
          <w:lang w:val="en-GB"/>
        </w:rPr>
        <w:t xml:space="preserve">               </w:t>
      </w:r>
      <w:r w:rsidRPr="00171B6B">
        <w:rPr>
          <w:rFonts w:eastAsia="SimSun"/>
          <w:lang w:val="en-GB"/>
        </w:rPr>
        <w:t xml:space="preserve">INC is another method for tracking the MPP. This method is used to counter the weakness of the </w:t>
      </w:r>
      <w:r w:rsidRPr="00171B6B">
        <w:rPr>
          <w:rFonts w:eastAsia="SimSun"/>
          <w:i/>
          <w:iCs/>
          <w:lang w:val="en-GB"/>
        </w:rPr>
        <w:t>P&amp;O</w:t>
      </w:r>
      <w:r w:rsidRPr="00171B6B">
        <w:rPr>
          <w:rFonts w:eastAsia="SimSun"/>
          <w:lang w:val="en-GB"/>
        </w:rPr>
        <w:t xml:space="preserve"> method [16]. The </w:t>
      </w:r>
      <w:r w:rsidRPr="00171B6B">
        <w:rPr>
          <w:rFonts w:eastAsia="SimSun"/>
          <w:i/>
          <w:iCs/>
          <w:lang w:val="en-GB"/>
        </w:rPr>
        <w:t>P&amp;O</w:t>
      </w:r>
      <w:r w:rsidRPr="00171B6B">
        <w:rPr>
          <w:rFonts w:eastAsia="SimSun"/>
          <w:lang w:val="en-GB"/>
        </w:rPr>
        <w:t xml:space="preserve"> method is not capable to compare the actual operating voltage at a maximum power point with the terminal voltage</w:t>
      </w:r>
      <w:r w:rsidRPr="00171B6B">
        <w:rPr>
          <w:rFonts w:eastAsia="SimSun" w:hint="cs"/>
          <w:rtl/>
          <w:lang w:val="en-GB"/>
        </w:rPr>
        <w:t xml:space="preserve"> </w:t>
      </w:r>
      <w:r w:rsidRPr="00171B6B">
        <w:rPr>
          <w:rFonts w:eastAsia="SimSun"/>
          <w:lang w:val="en-GB"/>
        </w:rPr>
        <w:t xml:space="preserve">of the </w:t>
      </w:r>
      <w:r w:rsidRPr="00171B6B">
        <w:rPr>
          <w:rFonts w:eastAsia="SimSun"/>
          <w:i/>
          <w:iCs/>
          <w:lang w:val="en-GB"/>
        </w:rPr>
        <w:t>(PV)</w:t>
      </w:r>
      <w:r w:rsidRPr="00171B6B">
        <w:rPr>
          <w:rFonts w:eastAsia="SimSun"/>
          <w:lang w:val="en-GB"/>
        </w:rPr>
        <w:t xml:space="preserve"> array. The INC method is easier to implement, it has a higher tracking speed, and better efficiency, this makes INC algorithm better than P&amp;O [17]. The algorithm of INC is derived by differentiating the power of the </w:t>
      </w:r>
      <w:r w:rsidRPr="00171B6B">
        <w:rPr>
          <w:rFonts w:eastAsia="SimSun"/>
          <w:i/>
          <w:iCs/>
          <w:lang w:val="en-GB"/>
        </w:rPr>
        <w:t>PV</w:t>
      </w:r>
      <w:r w:rsidRPr="00171B6B">
        <w:rPr>
          <w:rFonts w:eastAsia="SimSun"/>
          <w:lang w:val="en-GB"/>
        </w:rPr>
        <w:t xml:space="preserve"> with respect to its voltage, then the result</w:t>
      </w:r>
      <w:r w:rsidRPr="00171B6B">
        <w:rPr>
          <w:rFonts w:eastAsia="SimSun" w:hint="cs"/>
          <w:rtl/>
          <w:lang w:val="en-GB"/>
        </w:rPr>
        <w:t xml:space="preserve"> </w:t>
      </w:r>
      <w:r w:rsidRPr="00171B6B">
        <w:rPr>
          <w:rFonts w:eastAsia="SimSun"/>
          <w:lang w:val="en-GB"/>
        </w:rPr>
        <w:t>is set equal to zero [18], as in equations (1 and 2).</w:t>
      </w:r>
    </w:p>
    <w:p w14:paraId="7F3005F2" w14:textId="77777777" w:rsidR="00171B6B" w:rsidRDefault="00171B6B" w:rsidP="00171B6B">
      <w:pPr>
        <w:jc w:val="both"/>
        <w:rPr>
          <w:rFonts w:eastAsia="SimSun"/>
          <w:lang w:val="en-GB"/>
        </w:rPr>
      </w:pPr>
    </w:p>
    <w:p w14:paraId="73C3D9BB" w14:textId="70610CB9" w:rsidR="00171B6B" w:rsidRDefault="00171B6B" w:rsidP="00171B6B">
      <w:pPr>
        <w:spacing w:after="160" w:line="259" w:lineRule="auto"/>
        <w:jc w:val="both"/>
        <w:rPr>
          <w:rFonts w:eastAsia="Calibri"/>
          <w:color w:val="231F20"/>
          <w:lang w:val="en-GB"/>
        </w:rPr>
      </w:pPr>
      <w:r w:rsidRPr="00171B6B">
        <w:rPr>
          <w:rFonts w:eastAsia="Calibri"/>
          <w:color w:val="231F20"/>
          <w:lang w:val="en-GB"/>
        </w:rPr>
        <w:t>At point of MPP</w:t>
      </w:r>
    </w:p>
    <w:p w14:paraId="06E728E0" w14:textId="1BF3FF8A" w:rsidR="00171B6B" w:rsidRPr="00171B6B" w:rsidRDefault="00E2197F" w:rsidP="00171B6B">
      <w:pPr>
        <w:spacing w:after="160" w:line="259" w:lineRule="auto"/>
        <w:jc w:val="both"/>
        <w:rPr>
          <w:rFonts w:eastAsia="Calibri"/>
          <w:iCs/>
          <w:color w:val="231F20"/>
          <w:lang w:val="en-GB"/>
        </w:rPr>
      </w:pPr>
      <m:oMath>
        <m:f>
          <m:fPr>
            <m:ctrlPr>
              <w:rPr>
                <w:rFonts w:ascii="Cambria Math" w:eastAsia="Calibri" w:hAnsi="Cambria Math"/>
                <w:iCs/>
                <w:color w:val="231F20"/>
                <w:lang w:val="en-GB"/>
              </w:rPr>
            </m:ctrlPr>
          </m:fPr>
          <m:num>
            <m:r>
              <m:rPr>
                <m:sty m:val="p"/>
              </m:rPr>
              <w:rPr>
                <w:rFonts w:ascii="Cambria Math" w:eastAsia="Calibri" w:hAnsi="Cambria Math"/>
                <w:color w:val="231F20"/>
                <w:lang w:val="en-GB"/>
              </w:rPr>
              <m:t>dP</m:t>
            </m:r>
          </m:num>
          <m:den>
            <m:r>
              <m:rPr>
                <m:sty m:val="p"/>
              </m:rPr>
              <w:rPr>
                <w:rFonts w:ascii="Cambria Math" w:eastAsia="Calibri" w:hAnsi="Cambria Math"/>
                <w:color w:val="231F20"/>
                <w:lang w:val="en-GB"/>
              </w:rPr>
              <m:t>dV</m:t>
            </m:r>
          </m:den>
        </m:f>
        <m:r>
          <m:rPr>
            <m:sty m:val="p"/>
          </m:rPr>
          <w:rPr>
            <w:rFonts w:ascii="Cambria Math" w:eastAsia="Calibri" w:hAnsi="Cambria Math"/>
            <w:color w:val="231F20"/>
            <w:lang w:val="en-GB"/>
          </w:rPr>
          <m:t>=</m:t>
        </m:r>
        <m:f>
          <m:fPr>
            <m:ctrlPr>
              <w:rPr>
                <w:rFonts w:ascii="Cambria Math" w:eastAsia="Calibri" w:hAnsi="Cambria Math"/>
                <w:iCs/>
                <w:color w:val="231F20"/>
                <w:lang w:val="en-GB"/>
              </w:rPr>
            </m:ctrlPr>
          </m:fPr>
          <m:num>
            <m:r>
              <m:rPr>
                <m:sty m:val="p"/>
              </m:rPr>
              <w:rPr>
                <w:rFonts w:ascii="Cambria Math" w:eastAsia="Calibri" w:hAnsi="Cambria Math"/>
                <w:color w:val="231F20"/>
                <w:lang w:val="en-GB"/>
              </w:rPr>
              <m:t>d(VI)</m:t>
            </m:r>
          </m:num>
          <m:den>
            <m:r>
              <m:rPr>
                <m:sty m:val="p"/>
              </m:rPr>
              <w:rPr>
                <w:rFonts w:ascii="Cambria Math" w:eastAsia="Calibri" w:hAnsi="Cambria Math"/>
                <w:color w:val="231F20"/>
                <w:lang w:val="en-GB"/>
              </w:rPr>
              <m:t>dV</m:t>
            </m:r>
          </m:den>
        </m:f>
        <m:r>
          <m:rPr>
            <m:sty m:val="p"/>
          </m:rPr>
          <w:rPr>
            <w:rFonts w:ascii="Cambria Math" w:eastAsia="Calibri" w:hAnsi="Cambria Math"/>
            <w:color w:val="231F20"/>
            <w:lang w:val="en-GB"/>
          </w:rPr>
          <m:t>=V</m:t>
        </m:r>
        <m:f>
          <m:fPr>
            <m:ctrlPr>
              <w:rPr>
                <w:rFonts w:ascii="Cambria Math" w:eastAsia="Calibri" w:hAnsi="Cambria Math"/>
                <w:iCs/>
                <w:color w:val="231F20"/>
                <w:lang w:val="en-GB"/>
              </w:rPr>
            </m:ctrlPr>
          </m:fPr>
          <m:num>
            <m:r>
              <m:rPr>
                <m:sty m:val="p"/>
              </m:rPr>
              <w:rPr>
                <w:rFonts w:ascii="Cambria Math" w:eastAsia="Calibri" w:hAnsi="Cambria Math"/>
                <w:color w:val="231F20"/>
                <w:lang w:val="en-GB"/>
              </w:rPr>
              <m:t>dI</m:t>
            </m:r>
          </m:num>
          <m:den>
            <m:r>
              <m:rPr>
                <m:sty m:val="p"/>
              </m:rPr>
              <w:rPr>
                <w:rFonts w:ascii="Cambria Math" w:eastAsia="Calibri" w:hAnsi="Cambria Math"/>
                <w:color w:val="231F20"/>
                <w:lang w:val="en-GB"/>
              </w:rPr>
              <m:t>dV</m:t>
            </m:r>
          </m:den>
        </m:f>
        <m:r>
          <m:rPr>
            <m:sty m:val="p"/>
          </m:rPr>
          <w:rPr>
            <w:rFonts w:ascii="Cambria Math" w:eastAsia="Calibri" w:hAnsi="Cambria Math"/>
            <w:color w:val="231F20"/>
            <w:lang w:val="en-GB"/>
          </w:rPr>
          <m:t>+I=0   ..(1)</m:t>
        </m:r>
      </m:oMath>
      <w:r w:rsidR="00171B6B" w:rsidRPr="00171B6B">
        <w:rPr>
          <w:rFonts w:eastAsia="Calibri"/>
          <w:iCs/>
          <w:color w:val="231F20"/>
          <w:lang w:val="en-GB"/>
        </w:rPr>
        <w:t xml:space="preserve"> </w:t>
      </w:r>
    </w:p>
    <w:p w14:paraId="55496829" w14:textId="77777777" w:rsidR="00171B6B" w:rsidRPr="00171B6B" w:rsidRDefault="00171B6B" w:rsidP="00171B6B">
      <w:pPr>
        <w:spacing w:after="160" w:line="259" w:lineRule="auto"/>
        <w:jc w:val="both"/>
        <w:rPr>
          <w:rFonts w:eastAsia="Calibri"/>
          <w:color w:val="231F20"/>
          <w:lang w:val="en-GB"/>
        </w:rPr>
      </w:pPr>
      <w:r w:rsidRPr="00171B6B">
        <w:rPr>
          <w:rFonts w:eastAsia="Calibri"/>
          <w:color w:val="231F20"/>
          <w:lang w:val="en-GB"/>
        </w:rPr>
        <w:t xml:space="preserve">Rearranging </w:t>
      </w:r>
      <w:proofErr w:type="gramStart"/>
      <w:r w:rsidRPr="00171B6B">
        <w:rPr>
          <w:rFonts w:eastAsia="Calibri"/>
          <w:color w:val="231F20"/>
          <w:lang w:val="en-GB"/>
        </w:rPr>
        <w:t>equation  (</w:t>
      </w:r>
      <w:proofErr w:type="gramEnd"/>
      <w:r w:rsidRPr="00171B6B">
        <w:rPr>
          <w:rFonts w:eastAsia="Calibri"/>
          <w:color w:val="231F20"/>
          <w:lang w:val="en-GB"/>
        </w:rPr>
        <w:t>1)</w:t>
      </w:r>
    </w:p>
    <w:p w14:paraId="6297883C" w14:textId="19007A1A" w:rsidR="00171B6B" w:rsidRPr="00A14DB5" w:rsidRDefault="00E2197F" w:rsidP="00171B6B">
      <w:pPr>
        <w:spacing w:after="160" w:line="259" w:lineRule="auto"/>
        <w:jc w:val="both"/>
        <w:rPr>
          <w:rFonts w:eastAsia="SimSun"/>
          <w:iCs/>
          <w:color w:val="231F20"/>
          <w:sz w:val="18"/>
          <w:szCs w:val="18"/>
          <w:lang w:val="en-GB"/>
        </w:rPr>
      </w:pPr>
      <m:oMathPara>
        <m:oMathParaPr>
          <m:jc m:val="left"/>
        </m:oMathParaPr>
        <m:oMath>
          <m:f>
            <m:fPr>
              <m:ctrlPr>
                <w:rPr>
                  <w:rFonts w:ascii="Cambria Math" w:eastAsia="Calibri" w:hAnsi="Cambria Math"/>
                  <w:iCs/>
                  <w:color w:val="231F20"/>
                  <w:sz w:val="18"/>
                  <w:szCs w:val="18"/>
                  <w:lang w:val="en-GB"/>
                </w:rPr>
              </m:ctrlPr>
            </m:fPr>
            <m:num>
              <m:r>
                <m:rPr>
                  <m:sty m:val="p"/>
                </m:rPr>
                <w:rPr>
                  <w:rFonts w:ascii="Cambria Math" w:eastAsia="Calibri" w:hAnsi="Cambria Math"/>
                  <w:color w:val="231F20"/>
                  <w:sz w:val="18"/>
                  <w:szCs w:val="18"/>
                  <w:lang w:val="en-GB"/>
                </w:rPr>
                <m:t>dI</m:t>
              </m:r>
            </m:num>
            <m:den>
              <m:r>
                <m:rPr>
                  <m:sty m:val="p"/>
                </m:rPr>
                <w:rPr>
                  <w:rFonts w:ascii="Cambria Math" w:eastAsia="Calibri" w:hAnsi="Cambria Math"/>
                  <w:color w:val="231F20"/>
                  <w:sz w:val="18"/>
                  <w:szCs w:val="18"/>
                  <w:lang w:val="en-GB"/>
                </w:rPr>
                <m:t>dV</m:t>
              </m:r>
            </m:den>
          </m:f>
          <m:r>
            <m:rPr>
              <m:sty m:val="p"/>
            </m:rPr>
            <w:rPr>
              <w:rFonts w:ascii="Cambria Math" w:eastAsia="Calibri" w:hAnsi="Cambria Math"/>
              <w:color w:val="231F20"/>
              <w:sz w:val="18"/>
              <w:szCs w:val="18"/>
              <w:lang w:val="en-GB"/>
            </w:rPr>
            <m:t>=-</m:t>
          </m:r>
          <m:f>
            <m:fPr>
              <m:ctrlPr>
                <w:rPr>
                  <w:rFonts w:ascii="Cambria Math" w:eastAsia="Calibri" w:hAnsi="Cambria Math"/>
                  <w:iCs/>
                  <w:color w:val="231F20"/>
                  <w:sz w:val="18"/>
                  <w:szCs w:val="18"/>
                  <w:lang w:val="en-GB"/>
                </w:rPr>
              </m:ctrlPr>
            </m:fPr>
            <m:num>
              <m:r>
                <m:rPr>
                  <m:sty m:val="p"/>
                </m:rPr>
                <w:rPr>
                  <w:rFonts w:ascii="Cambria Math" w:eastAsia="Calibri" w:hAnsi="Cambria Math"/>
                  <w:color w:val="231F20"/>
                  <w:sz w:val="18"/>
                  <w:szCs w:val="18"/>
                  <w:lang w:val="en-GB"/>
                </w:rPr>
                <m:t>I</m:t>
              </m:r>
            </m:num>
            <m:den>
              <m:r>
                <m:rPr>
                  <m:sty m:val="p"/>
                </m:rPr>
                <w:rPr>
                  <w:rFonts w:ascii="Cambria Math" w:eastAsia="Calibri" w:hAnsi="Cambria Math"/>
                  <w:color w:val="231F20"/>
                  <w:sz w:val="18"/>
                  <w:szCs w:val="18"/>
                  <w:lang w:val="en-GB"/>
                </w:rPr>
                <m:t>V</m:t>
              </m:r>
            </m:den>
          </m:f>
          <m:r>
            <m:rPr>
              <m:sty m:val="p"/>
            </m:rPr>
            <w:rPr>
              <w:rFonts w:ascii="Cambria Math" w:eastAsia="Calibri" w:hAnsi="Cambria Math"/>
              <w:color w:val="231F20"/>
              <w:sz w:val="18"/>
              <w:szCs w:val="18"/>
              <w:lang w:val="en-GB"/>
            </w:rPr>
            <m:t xml:space="preserve">  .. (2)</m:t>
          </m:r>
        </m:oMath>
      </m:oMathPara>
    </w:p>
    <w:p w14:paraId="4EF2CD44" w14:textId="77777777" w:rsidR="00171B6B" w:rsidRDefault="00171B6B" w:rsidP="00BE1715">
      <w:pPr>
        <w:spacing w:line="259" w:lineRule="auto"/>
        <w:jc w:val="both"/>
        <w:rPr>
          <w:rFonts w:eastAsia="Calibri"/>
          <w:color w:val="231F20"/>
          <w:lang w:val="en-GB"/>
        </w:rPr>
      </w:pPr>
      <w:r>
        <w:rPr>
          <w:rFonts w:eastAsia="Calibri"/>
          <w:color w:val="231F20"/>
          <w:lang w:val="en-GB"/>
        </w:rPr>
        <w:t xml:space="preserve">               </w:t>
      </w:r>
      <w:r w:rsidRPr="00171B6B">
        <w:rPr>
          <w:rFonts w:eastAsia="Calibri"/>
          <w:color w:val="231F20"/>
          <w:lang w:val="en-GB"/>
        </w:rPr>
        <w:t>From equation</w:t>
      </w:r>
      <w:r>
        <w:rPr>
          <w:rFonts w:eastAsia="Calibri"/>
          <w:color w:val="231F20"/>
          <w:lang w:val="en-GB"/>
        </w:rPr>
        <w:t xml:space="preserve"> </w:t>
      </w:r>
      <w:r w:rsidRPr="00171B6B">
        <w:rPr>
          <w:rFonts w:eastAsia="Calibri"/>
          <w:color w:val="231F20"/>
          <w:lang w:val="en-GB"/>
        </w:rPr>
        <w:t>(2</w:t>
      </w:r>
      <w:proofErr w:type="gramStart"/>
      <w:r w:rsidRPr="00171B6B">
        <w:rPr>
          <w:rFonts w:eastAsia="Calibri"/>
          <w:color w:val="231F20"/>
          <w:lang w:val="en-GB"/>
        </w:rPr>
        <w:t>),</w:t>
      </w:r>
      <w:r w:rsidRPr="00171B6B">
        <w:rPr>
          <w:rFonts w:eastAsia="Calibri"/>
          <w:color w:val="FFFFFF"/>
          <w:lang w:val="en-GB"/>
        </w:rPr>
        <w:t>“</w:t>
      </w:r>
      <w:proofErr w:type="gramEnd"/>
      <w:r w:rsidRPr="00171B6B">
        <w:rPr>
          <w:rFonts w:eastAsia="Calibri"/>
          <w:color w:val="231F20"/>
          <w:lang w:val="en-GB"/>
        </w:rPr>
        <w:t xml:space="preserve">the (left hand side) is the </w:t>
      </w:r>
      <w:r w:rsidRPr="00171B6B">
        <w:rPr>
          <w:rFonts w:eastAsia="Calibri"/>
          <w:i/>
          <w:iCs/>
          <w:color w:val="231F20"/>
          <w:lang w:val="en-GB"/>
        </w:rPr>
        <w:t>incremental conductance</w:t>
      </w:r>
      <w:r w:rsidRPr="00171B6B">
        <w:rPr>
          <w:rFonts w:eastAsia="Calibri"/>
          <w:color w:val="231F20"/>
          <w:lang w:val="en-GB"/>
        </w:rPr>
        <w:t xml:space="preserve">, while the (right hand side) is the opposite </w:t>
      </w:r>
      <w:bookmarkStart w:id="10" w:name="_Hlk197656"/>
      <w:r w:rsidRPr="00171B6B">
        <w:rPr>
          <w:rFonts w:eastAsia="Calibri"/>
          <w:i/>
          <w:iCs/>
          <w:color w:val="231F20"/>
          <w:lang w:val="en-GB"/>
        </w:rPr>
        <w:t>instantaneous conductance</w:t>
      </w:r>
      <w:bookmarkEnd w:id="10"/>
      <w:r w:rsidRPr="00171B6B">
        <w:rPr>
          <w:rFonts w:eastAsia="Calibri"/>
          <w:color w:val="FFFFFF"/>
          <w:lang w:val="en-GB"/>
        </w:rPr>
        <w:t>”</w:t>
      </w:r>
      <w:r w:rsidRPr="00171B6B">
        <w:rPr>
          <w:rFonts w:eastAsia="Calibri"/>
          <w:color w:val="231F20"/>
          <w:lang w:val="en-GB"/>
        </w:rPr>
        <w:t>. When the operating point reaches the MPP, both sides of equation (2) are opposite in the sign but equal in magnitude.</w:t>
      </w:r>
      <w:r>
        <w:rPr>
          <w:rFonts w:eastAsia="Calibri"/>
          <w:color w:val="231F20"/>
          <w:lang w:val="en-GB"/>
        </w:rPr>
        <w:t xml:space="preserve">  </w:t>
      </w:r>
    </w:p>
    <w:p w14:paraId="3EE17034" w14:textId="5393B4F9" w:rsidR="00171B6B" w:rsidRPr="00BE1715" w:rsidRDefault="00BE1715" w:rsidP="00171B6B">
      <w:pPr>
        <w:spacing w:line="259" w:lineRule="auto"/>
        <w:jc w:val="both"/>
        <w:rPr>
          <w:rFonts w:asciiTheme="majorBidi" w:eastAsia="Calibri" w:hAnsiTheme="majorBidi" w:cstheme="majorBidi"/>
          <w:color w:val="231F20"/>
          <w:lang w:val="en-GB"/>
        </w:rPr>
      </w:pPr>
      <w:r>
        <w:rPr>
          <w:rFonts w:eastAsia="Calibri"/>
          <w:color w:val="231F20"/>
          <w:lang w:val="en-GB"/>
        </w:rPr>
        <w:t xml:space="preserve">               </w:t>
      </w:r>
      <w:r w:rsidR="00171B6B" w:rsidRPr="00171B6B">
        <w:rPr>
          <w:rFonts w:eastAsia="Calibri"/>
          <w:color w:val="231F20"/>
          <w:lang w:val="en-GB"/>
        </w:rPr>
        <w:t xml:space="preserve">When operating point is away from the </w:t>
      </w:r>
      <w:r w:rsidR="00171B6B" w:rsidRPr="00171B6B">
        <w:rPr>
          <w:rFonts w:eastAsia="Calibri"/>
          <w:i/>
          <w:iCs/>
          <w:color w:val="231F20"/>
          <w:lang w:val="en-GB"/>
        </w:rPr>
        <w:t>MPP</w:t>
      </w:r>
      <w:r w:rsidR="00171B6B" w:rsidRPr="00171B6B">
        <w:rPr>
          <w:rFonts w:eastAsia="Calibri"/>
          <w:color w:val="231F20"/>
          <w:lang w:val="en-GB"/>
        </w:rPr>
        <w:t xml:space="preserve">, two possibilities exist, either the operating point is at the (left hand side) of MPP when incremental conductance is greater than instantaneous conductance, or at the (right hand side) of </w:t>
      </w:r>
      <w:r w:rsidR="00171B6B" w:rsidRPr="00171B6B">
        <w:rPr>
          <w:rFonts w:eastAsia="Calibri"/>
          <w:i/>
          <w:iCs/>
          <w:color w:val="231F20"/>
          <w:lang w:val="en-GB"/>
        </w:rPr>
        <w:t>MPP</w:t>
      </w:r>
      <w:r w:rsidR="00171B6B" w:rsidRPr="00171B6B">
        <w:rPr>
          <w:rFonts w:eastAsia="Calibri"/>
          <w:color w:val="231F20"/>
          <w:lang w:val="en-GB"/>
        </w:rPr>
        <w:t xml:space="preserve"> when </w:t>
      </w:r>
      <w:r w:rsidR="00171B6B" w:rsidRPr="00171B6B">
        <w:rPr>
          <w:rFonts w:eastAsia="Calibri"/>
          <w:i/>
          <w:iCs/>
          <w:color w:val="231F20"/>
          <w:lang w:val="en-GB"/>
        </w:rPr>
        <w:t>incremental conductance</w:t>
      </w:r>
      <w:r w:rsidR="00171B6B" w:rsidRPr="00171B6B">
        <w:rPr>
          <w:rFonts w:eastAsia="Calibri"/>
          <w:color w:val="231F20"/>
          <w:lang w:val="en-GB"/>
        </w:rPr>
        <w:t xml:space="preserve"> is less than </w:t>
      </w:r>
      <w:r w:rsidR="00171B6B" w:rsidRPr="00171B6B">
        <w:rPr>
          <w:rFonts w:eastAsia="Calibri"/>
          <w:i/>
          <w:iCs/>
          <w:color w:val="231F20"/>
          <w:lang w:val="en-GB"/>
        </w:rPr>
        <w:t>instantaneous conductance</w:t>
      </w:r>
      <w:r w:rsidR="00171B6B" w:rsidRPr="00171B6B">
        <w:rPr>
          <w:rFonts w:eastAsia="Calibri"/>
          <w:color w:val="231F20"/>
          <w:lang w:val="en-GB"/>
        </w:rPr>
        <w:t xml:space="preserve"> as shown in equation (3,4,5).</w:t>
      </w:r>
    </w:p>
    <w:p w14:paraId="4CE3E7E5" w14:textId="713B81BE" w:rsidR="00BE1715" w:rsidRPr="00A14DB5" w:rsidRDefault="00E2197F" w:rsidP="00BE1715">
      <w:pPr>
        <w:spacing w:after="160" w:line="259" w:lineRule="auto"/>
        <w:jc w:val="both"/>
        <w:rPr>
          <w:rFonts w:asciiTheme="majorBidi" w:eastAsia="Calibri" w:hAnsiTheme="majorBidi" w:cstheme="majorBidi"/>
          <w:color w:val="231F20"/>
          <w:sz w:val="18"/>
          <w:szCs w:val="18"/>
          <w:lang w:val="en-GB"/>
        </w:rPr>
      </w:pPr>
      <m:oMathPara>
        <m:oMath>
          <m:f>
            <m:fPr>
              <m:ctrlPr>
                <w:rPr>
                  <w:rFonts w:ascii="Cambria Math" w:eastAsia="Calibri" w:hAnsi="Cambria Math" w:cstheme="majorBidi"/>
                  <w:i/>
                  <w:sz w:val="18"/>
                  <w:szCs w:val="18"/>
                  <w:lang w:val="en-GB"/>
                </w:rPr>
              </m:ctrlPr>
            </m:fPr>
            <m:num>
              <m:r>
                <w:rPr>
                  <w:rFonts w:ascii="Cambria Math" w:eastAsia="Calibri" w:hAnsi="Cambria Math" w:cstheme="majorBidi"/>
                  <w:sz w:val="18"/>
                  <w:szCs w:val="18"/>
                  <w:lang w:val="en-GB"/>
                </w:rPr>
                <m:t>dI</m:t>
              </m:r>
            </m:num>
            <m:den>
              <m:r>
                <w:rPr>
                  <w:rFonts w:ascii="Cambria Math" w:eastAsia="Calibri" w:hAnsi="Cambria Math" w:cstheme="majorBidi"/>
                  <w:sz w:val="18"/>
                  <w:szCs w:val="18"/>
                  <w:lang w:val="en-GB"/>
                </w:rPr>
                <m:t>dV</m:t>
              </m:r>
            </m:den>
          </m:f>
          <m:r>
            <w:rPr>
              <w:rFonts w:ascii="Cambria Math" w:eastAsia="Calibri" w:hAnsi="Cambria Math" w:cstheme="majorBidi"/>
              <w:sz w:val="18"/>
              <w:szCs w:val="18"/>
              <w:lang w:val="en-GB"/>
            </w:rPr>
            <m:t xml:space="preserve">  = - </m:t>
          </m:r>
          <m:f>
            <m:fPr>
              <m:ctrlPr>
                <w:rPr>
                  <w:rFonts w:ascii="Cambria Math" w:eastAsia="Calibri" w:hAnsi="Cambria Math" w:cstheme="majorBidi"/>
                  <w:i/>
                  <w:sz w:val="18"/>
                  <w:szCs w:val="18"/>
                  <w:lang w:val="en-GB"/>
                </w:rPr>
              </m:ctrlPr>
            </m:fPr>
            <m:num>
              <m:r>
                <w:rPr>
                  <w:rFonts w:ascii="Cambria Math" w:eastAsia="Calibri" w:hAnsi="Cambria Math" w:cstheme="majorBidi"/>
                  <w:sz w:val="18"/>
                  <w:szCs w:val="18"/>
                  <w:lang w:val="en-GB"/>
                </w:rPr>
                <m:t>I</m:t>
              </m:r>
            </m:num>
            <m:den>
              <m:r>
                <w:rPr>
                  <w:rFonts w:ascii="Cambria Math" w:eastAsia="Calibri" w:hAnsi="Cambria Math" w:cstheme="majorBidi"/>
                  <w:sz w:val="18"/>
                  <w:szCs w:val="18"/>
                  <w:lang w:val="en-GB"/>
                </w:rPr>
                <m:t>V</m:t>
              </m:r>
            </m:den>
          </m:f>
          <m:r>
            <w:rPr>
              <w:rFonts w:ascii="Cambria Math" w:eastAsia="Calibri" w:hAnsi="Cambria Math" w:cstheme="majorBidi"/>
              <w:sz w:val="18"/>
              <w:szCs w:val="18"/>
              <w:lang w:val="en-GB"/>
            </w:rPr>
            <m:t xml:space="preserve"> ,and </m:t>
          </m:r>
          <m:f>
            <m:fPr>
              <m:ctrlPr>
                <w:rPr>
                  <w:rFonts w:ascii="Cambria Math" w:eastAsia="Calibri" w:hAnsi="Cambria Math" w:cstheme="majorBidi"/>
                  <w:i/>
                  <w:sz w:val="18"/>
                  <w:szCs w:val="18"/>
                  <w:lang w:val="en-GB"/>
                </w:rPr>
              </m:ctrlPr>
            </m:fPr>
            <m:num>
              <m:r>
                <w:rPr>
                  <w:rFonts w:ascii="Cambria Math" w:eastAsia="Calibri" w:hAnsi="Cambria Math" w:cstheme="majorBidi"/>
                  <w:sz w:val="18"/>
                  <w:szCs w:val="18"/>
                  <w:lang w:val="en-GB"/>
                </w:rPr>
                <m:t>dP</m:t>
              </m:r>
            </m:num>
            <m:den>
              <m:r>
                <w:rPr>
                  <w:rFonts w:ascii="Cambria Math" w:eastAsia="Calibri" w:hAnsi="Cambria Math" w:cstheme="majorBidi"/>
                  <w:sz w:val="18"/>
                  <w:szCs w:val="18"/>
                  <w:lang w:val="en-GB"/>
                </w:rPr>
                <m:t>dV</m:t>
              </m:r>
            </m:den>
          </m:f>
          <m:r>
            <w:rPr>
              <w:rFonts w:ascii="Cambria Math" w:eastAsia="Calibri" w:hAnsi="Cambria Math" w:cstheme="majorBidi"/>
              <w:sz w:val="18"/>
              <w:szCs w:val="18"/>
              <w:lang w:val="en-GB"/>
            </w:rPr>
            <m:t xml:space="preserve"> = 0                  at MPP                  </m:t>
          </m:r>
          <m:r>
            <m:rPr>
              <m:sty m:val="p"/>
            </m:rPr>
            <w:rPr>
              <w:rFonts w:ascii="Cambria Math" w:eastAsia="Calibri" w:hAnsi="Cambria Math" w:cstheme="majorBidi"/>
              <w:sz w:val="18"/>
              <w:szCs w:val="18"/>
              <w:lang w:val="en-GB"/>
            </w:rPr>
            <m:t xml:space="preserve">    </m:t>
          </m:r>
          <m:d>
            <m:dPr>
              <m:ctrlPr>
                <w:rPr>
                  <w:rFonts w:ascii="Cambria Math" w:eastAsia="Calibri" w:hAnsi="Cambria Math" w:cstheme="majorBidi"/>
                  <w:sz w:val="18"/>
                  <w:szCs w:val="18"/>
                  <w:lang w:val="en-GB"/>
                </w:rPr>
              </m:ctrlPr>
            </m:dPr>
            <m:e>
              <m:r>
                <m:rPr>
                  <m:sty m:val="p"/>
                </m:rPr>
                <w:rPr>
                  <w:rFonts w:ascii="Cambria Math" w:eastAsia="Calibri" w:hAnsi="Cambria Math" w:cstheme="majorBidi"/>
                  <w:sz w:val="18"/>
                  <w:szCs w:val="18"/>
                  <w:lang w:val="en-GB"/>
                </w:rPr>
                <m:t>3</m:t>
              </m:r>
            </m:e>
          </m:d>
          <m:r>
            <w:rPr>
              <w:rFonts w:ascii="Cambria Math" w:eastAsia="Calibri" w:hAnsi="Cambria Math" w:cstheme="majorBidi"/>
              <w:sz w:val="18"/>
              <w:szCs w:val="18"/>
              <w:lang w:val="en-GB"/>
            </w:rPr>
            <m:t xml:space="preserve">    </m:t>
          </m:r>
        </m:oMath>
      </m:oMathPara>
    </w:p>
    <w:p w14:paraId="5E4427F0" w14:textId="7D51C9E5" w:rsidR="00BE1715" w:rsidRPr="00A14DB5" w:rsidRDefault="00BE1715" w:rsidP="00BE1715">
      <w:pPr>
        <w:spacing w:after="160" w:line="259" w:lineRule="auto"/>
        <w:jc w:val="both"/>
        <w:rPr>
          <w:rFonts w:asciiTheme="majorBidi" w:eastAsia="Calibri" w:hAnsiTheme="majorBidi" w:cstheme="majorBidi"/>
          <w:color w:val="231F20"/>
          <w:sz w:val="18"/>
          <w:szCs w:val="18"/>
          <w:lang w:val="en-GB"/>
        </w:rPr>
      </w:pPr>
      <m:oMathPara>
        <m:oMath>
          <m:r>
            <w:rPr>
              <w:rFonts w:ascii="Cambria Math" w:eastAsia="Calibri" w:hAnsi="Cambria Math" w:cstheme="majorBidi"/>
              <w:sz w:val="18"/>
              <w:szCs w:val="18"/>
              <w:lang w:val="en-GB"/>
            </w:rPr>
            <m:t xml:space="preserve"> </m:t>
          </m:r>
          <m:f>
            <m:fPr>
              <m:ctrlPr>
                <w:rPr>
                  <w:rFonts w:ascii="Cambria Math" w:eastAsia="Calibri" w:hAnsi="Cambria Math" w:cstheme="majorBidi"/>
                  <w:i/>
                  <w:iCs/>
                  <w:sz w:val="18"/>
                  <w:szCs w:val="18"/>
                  <w:lang w:val="en-GB"/>
                </w:rPr>
              </m:ctrlPr>
            </m:fPr>
            <m:num>
              <m:r>
                <w:rPr>
                  <w:rFonts w:ascii="Cambria Math" w:eastAsia="Calibri" w:hAnsi="Cambria Math" w:cstheme="majorBidi"/>
                  <w:sz w:val="18"/>
                  <w:szCs w:val="18"/>
                  <w:lang w:val="en-GB"/>
                </w:rPr>
                <m:t>dI</m:t>
              </m:r>
            </m:num>
            <m:den>
              <m:r>
                <w:rPr>
                  <w:rFonts w:ascii="Cambria Math" w:eastAsia="Calibri" w:hAnsi="Cambria Math" w:cstheme="majorBidi"/>
                  <w:sz w:val="18"/>
                  <w:szCs w:val="18"/>
                  <w:lang w:val="en-GB"/>
                </w:rPr>
                <m:t>dV</m:t>
              </m:r>
            </m:den>
          </m:f>
          <m:r>
            <w:rPr>
              <w:rFonts w:ascii="Cambria Math" w:eastAsia="Calibri" w:hAnsi="Cambria Math" w:cstheme="majorBidi"/>
              <w:sz w:val="18"/>
              <w:szCs w:val="18"/>
              <w:lang w:val="en-GB"/>
            </w:rPr>
            <m:t xml:space="preserve"> &gt; - </m:t>
          </m:r>
          <m:f>
            <m:fPr>
              <m:ctrlPr>
                <w:rPr>
                  <w:rFonts w:ascii="Cambria Math" w:eastAsia="Calibri" w:hAnsi="Cambria Math" w:cstheme="majorBidi"/>
                  <w:i/>
                  <w:iCs/>
                  <w:sz w:val="18"/>
                  <w:szCs w:val="18"/>
                  <w:lang w:val="en-GB"/>
                </w:rPr>
              </m:ctrlPr>
            </m:fPr>
            <m:num>
              <m:r>
                <w:rPr>
                  <w:rFonts w:ascii="Cambria Math" w:eastAsia="Calibri" w:hAnsi="Cambria Math" w:cstheme="majorBidi"/>
                  <w:sz w:val="18"/>
                  <w:szCs w:val="18"/>
                  <w:lang w:val="en-GB"/>
                </w:rPr>
                <m:t>I</m:t>
              </m:r>
            </m:num>
            <m:den>
              <m:r>
                <w:rPr>
                  <w:rFonts w:ascii="Cambria Math" w:eastAsia="Calibri" w:hAnsi="Cambria Math" w:cstheme="majorBidi"/>
                  <w:sz w:val="18"/>
                  <w:szCs w:val="18"/>
                  <w:lang w:val="en-GB"/>
                </w:rPr>
                <m:t>V</m:t>
              </m:r>
            </m:den>
          </m:f>
          <m:r>
            <w:rPr>
              <w:rFonts w:ascii="Cambria Math" w:eastAsia="Calibri" w:hAnsi="Cambria Math" w:cstheme="majorBidi"/>
              <w:sz w:val="18"/>
              <w:szCs w:val="18"/>
              <w:lang w:val="en-GB"/>
            </w:rPr>
            <m:t xml:space="preserve"> ,and </m:t>
          </m:r>
          <m:f>
            <m:fPr>
              <m:ctrlPr>
                <w:rPr>
                  <w:rFonts w:ascii="Cambria Math" w:eastAsia="Calibri" w:hAnsi="Cambria Math" w:cstheme="majorBidi"/>
                  <w:i/>
                  <w:iCs/>
                  <w:sz w:val="18"/>
                  <w:szCs w:val="18"/>
                  <w:lang w:val="en-GB"/>
                </w:rPr>
              </m:ctrlPr>
            </m:fPr>
            <m:num>
              <m:r>
                <w:rPr>
                  <w:rFonts w:ascii="Cambria Math" w:eastAsia="Calibri" w:hAnsi="Cambria Math" w:cstheme="majorBidi"/>
                  <w:sz w:val="18"/>
                  <w:szCs w:val="18"/>
                  <w:lang w:val="en-GB"/>
                </w:rPr>
                <m:t>dP</m:t>
              </m:r>
            </m:num>
            <m:den>
              <m:r>
                <w:rPr>
                  <w:rFonts w:ascii="Cambria Math" w:eastAsia="Calibri" w:hAnsi="Cambria Math" w:cstheme="majorBidi"/>
                  <w:sz w:val="18"/>
                  <w:szCs w:val="18"/>
                  <w:lang w:val="en-GB"/>
                </w:rPr>
                <m:t>dV</m:t>
              </m:r>
            </m:den>
          </m:f>
          <m:r>
            <w:rPr>
              <w:rFonts w:ascii="Cambria Math" w:eastAsia="Calibri" w:hAnsi="Cambria Math" w:cstheme="majorBidi"/>
              <w:sz w:val="18"/>
              <w:szCs w:val="18"/>
              <w:lang w:val="en-GB"/>
            </w:rPr>
            <m:t xml:space="preserve"> &gt; 0      left side of MPP         </m:t>
          </m:r>
          <m:r>
            <m:rPr>
              <m:sty m:val="p"/>
            </m:rPr>
            <w:rPr>
              <w:rFonts w:ascii="Cambria Math" w:eastAsia="Calibri" w:hAnsi="Cambria Math" w:cstheme="majorBidi"/>
              <w:sz w:val="18"/>
              <w:szCs w:val="18"/>
              <w:lang w:val="en-GB"/>
            </w:rPr>
            <m:t xml:space="preserve">      </m:t>
          </m:r>
          <m:d>
            <m:dPr>
              <m:ctrlPr>
                <w:rPr>
                  <w:rFonts w:ascii="Cambria Math" w:eastAsia="Calibri" w:hAnsi="Cambria Math" w:cstheme="majorBidi"/>
                  <w:sz w:val="18"/>
                  <w:szCs w:val="18"/>
                  <w:lang w:val="en-GB"/>
                </w:rPr>
              </m:ctrlPr>
            </m:dPr>
            <m:e>
              <m:r>
                <m:rPr>
                  <m:sty m:val="p"/>
                </m:rPr>
                <w:rPr>
                  <w:rFonts w:ascii="Cambria Math" w:eastAsia="Calibri" w:hAnsi="Cambria Math" w:cstheme="majorBidi"/>
                  <w:sz w:val="18"/>
                  <w:szCs w:val="18"/>
                  <w:lang w:val="en-GB"/>
                </w:rPr>
                <m:t>4</m:t>
              </m:r>
            </m:e>
          </m:d>
          <m:r>
            <w:rPr>
              <w:rFonts w:ascii="Cambria Math" w:eastAsia="Calibri" w:hAnsi="Cambria Math" w:cstheme="majorBidi"/>
              <w:sz w:val="18"/>
              <w:szCs w:val="18"/>
              <w:lang w:val="en-GB"/>
            </w:rPr>
            <m:t xml:space="preserve">     </m:t>
          </m:r>
        </m:oMath>
      </m:oMathPara>
    </w:p>
    <w:p w14:paraId="77BD03AB" w14:textId="2BFA1E79" w:rsidR="00BE1715" w:rsidRPr="00A14DB5" w:rsidRDefault="00BE1715" w:rsidP="00BE1715">
      <w:pPr>
        <w:spacing w:after="160" w:line="259" w:lineRule="auto"/>
        <w:jc w:val="both"/>
        <w:rPr>
          <w:rFonts w:asciiTheme="majorBidi" w:eastAsia="Calibri" w:hAnsiTheme="majorBidi" w:cstheme="majorBidi"/>
          <w:sz w:val="18"/>
          <w:szCs w:val="18"/>
        </w:rPr>
      </w:pPr>
      <m:oMathPara>
        <m:oMath>
          <m:r>
            <w:rPr>
              <w:rFonts w:ascii="Cambria Math" w:eastAsia="Calibri" w:hAnsi="Cambria Math" w:cstheme="majorBidi"/>
              <w:sz w:val="18"/>
              <w:szCs w:val="18"/>
            </w:rPr>
            <m:t xml:space="preserve"> </m:t>
          </m:r>
          <m:f>
            <m:fPr>
              <m:ctrlPr>
                <w:rPr>
                  <w:rFonts w:ascii="Cambria Math" w:eastAsia="Calibri" w:hAnsi="Cambria Math" w:cstheme="majorBidi"/>
                  <w:i/>
                  <w:sz w:val="18"/>
                  <w:szCs w:val="18"/>
                </w:rPr>
              </m:ctrlPr>
            </m:fPr>
            <m:num>
              <m:r>
                <w:rPr>
                  <w:rFonts w:ascii="Cambria Math" w:eastAsia="Calibri" w:hAnsi="Cambria Math" w:cstheme="majorBidi"/>
                  <w:sz w:val="18"/>
                  <w:szCs w:val="18"/>
                </w:rPr>
                <m:t>dI</m:t>
              </m:r>
            </m:num>
            <m:den>
              <m:r>
                <w:rPr>
                  <w:rFonts w:ascii="Cambria Math" w:eastAsia="Calibri" w:hAnsi="Cambria Math" w:cstheme="majorBidi"/>
                  <w:sz w:val="18"/>
                  <w:szCs w:val="18"/>
                </w:rPr>
                <m:t>dV</m:t>
              </m:r>
            </m:den>
          </m:f>
          <m:r>
            <w:rPr>
              <w:rFonts w:ascii="Cambria Math" w:eastAsia="Calibri" w:hAnsi="Cambria Math" w:cstheme="majorBidi"/>
              <w:sz w:val="18"/>
              <w:szCs w:val="18"/>
            </w:rPr>
            <m:t xml:space="preserve"> &lt; - </m:t>
          </m:r>
          <m:f>
            <m:fPr>
              <m:ctrlPr>
                <w:rPr>
                  <w:rFonts w:ascii="Cambria Math" w:eastAsia="Calibri" w:hAnsi="Cambria Math" w:cstheme="majorBidi"/>
                  <w:i/>
                  <w:sz w:val="18"/>
                  <w:szCs w:val="18"/>
                </w:rPr>
              </m:ctrlPr>
            </m:fPr>
            <m:num>
              <m:r>
                <w:rPr>
                  <w:rFonts w:ascii="Cambria Math" w:eastAsia="Calibri" w:hAnsi="Cambria Math" w:cstheme="majorBidi"/>
                  <w:sz w:val="18"/>
                  <w:szCs w:val="18"/>
                </w:rPr>
                <m:t>I</m:t>
              </m:r>
            </m:num>
            <m:den>
              <m:r>
                <w:rPr>
                  <w:rFonts w:ascii="Cambria Math" w:eastAsia="Calibri" w:hAnsi="Cambria Math" w:cstheme="majorBidi"/>
                  <w:sz w:val="18"/>
                  <w:szCs w:val="18"/>
                </w:rPr>
                <m:t>V</m:t>
              </m:r>
            </m:den>
          </m:f>
          <m:r>
            <w:rPr>
              <w:rFonts w:ascii="Cambria Math" w:eastAsia="Calibri" w:hAnsi="Cambria Math" w:cstheme="majorBidi"/>
              <w:sz w:val="18"/>
              <w:szCs w:val="18"/>
            </w:rPr>
            <m:t xml:space="preserve"> ,and </m:t>
          </m:r>
          <m:f>
            <m:fPr>
              <m:ctrlPr>
                <w:rPr>
                  <w:rFonts w:ascii="Cambria Math" w:eastAsia="Calibri" w:hAnsi="Cambria Math" w:cstheme="majorBidi"/>
                  <w:i/>
                  <w:sz w:val="18"/>
                  <w:szCs w:val="18"/>
                </w:rPr>
              </m:ctrlPr>
            </m:fPr>
            <m:num>
              <m:r>
                <w:rPr>
                  <w:rFonts w:ascii="Cambria Math" w:eastAsia="Calibri" w:hAnsi="Cambria Math" w:cstheme="majorBidi"/>
                  <w:sz w:val="18"/>
                  <w:szCs w:val="18"/>
                </w:rPr>
                <m:t>dP</m:t>
              </m:r>
            </m:num>
            <m:den>
              <m:r>
                <w:rPr>
                  <w:rFonts w:ascii="Cambria Math" w:eastAsia="Calibri" w:hAnsi="Cambria Math" w:cstheme="majorBidi"/>
                  <w:sz w:val="18"/>
                  <w:szCs w:val="18"/>
                </w:rPr>
                <m:t>dV</m:t>
              </m:r>
            </m:den>
          </m:f>
          <m:r>
            <w:rPr>
              <w:rFonts w:ascii="Cambria Math" w:eastAsia="Calibri" w:hAnsi="Cambria Math" w:cstheme="majorBidi"/>
              <w:sz w:val="18"/>
              <w:szCs w:val="18"/>
            </w:rPr>
            <m:t xml:space="preserve"> &lt; 0      </m:t>
          </m:r>
          <m:r>
            <w:rPr>
              <w:rFonts w:ascii="Cambria Math" w:eastAsia="Calibri" w:hAnsi="Cambria Math" w:cstheme="majorBidi"/>
              <w:sz w:val="18"/>
              <w:szCs w:val="18"/>
              <w:lang w:val="en-GB"/>
            </w:rPr>
            <m:t xml:space="preserve">right side of MPP </m:t>
          </m:r>
          <m:r>
            <m:rPr>
              <m:sty m:val="p"/>
            </m:rPr>
            <w:rPr>
              <w:rFonts w:ascii="Cambria Math" w:eastAsia="Calibri" w:hAnsi="Cambria Math" w:cstheme="majorBidi"/>
              <w:sz w:val="18"/>
              <w:szCs w:val="18"/>
              <w:lang w:val="en-GB"/>
            </w:rPr>
            <m:t xml:space="preserve">           (5)    </m:t>
          </m:r>
          <m:r>
            <m:rPr>
              <m:sty m:val="p"/>
            </m:rPr>
            <w:rPr>
              <w:rFonts w:ascii="Cambria Math" w:eastAsia="Calibri" w:hAnsi="Cambria Math" w:cstheme="majorBidi"/>
              <w:sz w:val="18"/>
              <w:szCs w:val="18"/>
            </w:rPr>
            <m:t xml:space="preserve"> </m:t>
          </m:r>
        </m:oMath>
      </m:oMathPara>
    </w:p>
    <w:p w14:paraId="06998F1D" w14:textId="2F932AAE" w:rsidR="00BE1715" w:rsidRDefault="00BE1715" w:rsidP="00160266">
      <w:pPr>
        <w:spacing w:after="160" w:line="259" w:lineRule="auto"/>
        <w:jc w:val="both"/>
        <w:rPr>
          <w:rFonts w:eastAsia="Calibri"/>
          <w:color w:val="231F20"/>
          <w:lang w:val="en-GB"/>
        </w:rPr>
      </w:pPr>
      <w:r w:rsidRPr="00BE1715">
        <w:rPr>
          <w:rFonts w:eastAsia="Calibri"/>
          <w:color w:val="231F20"/>
          <w:lang w:val="en-GB"/>
        </w:rPr>
        <w:t>The operation of incremental conductance idea is shown in Fig.1</w:t>
      </w:r>
      <w:r w:rsidR="00BB090D">
        <w:rPr>
          <w:rFonts w:eastAsia="Calibri"/>
          <w:color w:val="231F20"/>
          <w:lang w:val="en-GB"/>
        </w:rPr>
        <w:t>4</w:t>
      </w:r>
      <w:r w:rsidRPr="00BE1715">
        <w:rPr>
          <w:rFonts w:eastAsia="Calibri"/>
          <w:color w:val="231F20"/>
          <w:lang w:val="en-GB"/>
        </w:rPr>
        <w:t>.</w:t>
      </w:r>
      <w:bookmarkStart w:id="11" w:name="_Hlk200876"/>
      <w:r>
        <w:rPr>
          <w:rFonts w:eastAsia="Calibri"/>
          <w:color w:val="231F20"/>
        </w:rPr>
        <w:t xml:space="preserve">                                                                   </w:t>
      </w:r>
      <w:bookmarkEnd w:id="11"/>
    </w:p>
    <w:p w14:paraId="57A3749F" w14:textId="6CBB7C3F" w:rsidR="00326A96" w:rsidRDefault="00160266" w:rsidP="008D6E3C">
      <w:pPr>
        <w:spacing w:after="160" w:line="259" w:lineRule="auto"/>
        <w:jc w:val="center"/>
        <w:rPr>
          <w:rFonts w:eastAsia="Calibri"/>
          <w:color w:val="231F20"/>
          <w:lang w:val="en-GB"/>
        </w:rPr>
      </w:pPr>
      <w:r w:rsidRPr="00BE1715">
        <w:rPr>
          <w:rFonts w:eastAsia="Calibri"/>
          <w:noProof/>
          <w:color w:val="231F20"/>
          <w:lang w:val="en-GB"/>
        </w:rPr>
        <w:drawing>
          <wp:anchor distT="0" distB="0" distL="114300" distR="114300" simplePos="0" relativeHeight="251659264" behindDoc="0" locked="0" layoutInCell="1" allowOverlap="1" wp14:anchorId="5BAB9CAB" wp14:editId="521EFDBF">
            <wp:simplePos x="0" y="0"/>
            <wp:positionH relativeFrom="margin">
              <wp:posOffset>2876550</wp:posOffset>
            </wp:positionH>
            <wp:positionV relativeFrom="paragraph">
              <wp:posOffset>1310640</wp:posOffset>
            </wp:positionV>
            <wp:extent cx="2696210" cy="1713230"/>
            <wp:effectExtent l="0" t="0" r="8890" b="127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96210" cy="1713230"/>
                    </a:xfrm>
                    <a:prstGeom prst="rect">
                      <a:avLst/>
                    </a:prstGeom>
                    <a:noFill/>
                  </pic:spPr>
                </pic:pic>
              </a:graphicData>
            </a:graphic>
            <wp14:sizeRelH relativeFrom="margin">
              <wp14:pctWidth>0</wp14:pctWidth>
            </wp14:sizeRelH>
          </wp:anchor>
        </w:drawing>
      </w:r>
      <w:r w:rsidR="00BE1715" w:rsidRPr="00BE1715">
        <w:rPr>
          <w:rFonts w:eastAsia="Calibri"/>
          <w:noProof/>
          <w:color w:val="231F20"/>
          <w:lang w:val="en-GB"/>
        </w:rPr>
        <w:drawing>
          <wp:inline distT="0" distB="0" distL="0" distR="0" wp14:anchorId="0D5CEB5F" wp14:editId="579681DF">
            <wp:extent cx="2750470" cy="35115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9930" cy="3740668"/>
                    </a:xfrm>
                    <a:prstGeom prst="rect">
                      <a:avLst/>
                    </a:prstGeom>
                    <a:noFill/>
                  </pic:spPr>
                </pic:pic>
              </a:graphicData>
            </a:graphic>
          </wp:inline>
        </w:drawing>
      </w:r>
      <w:r w:rsidR="001100B8" w:rsidRPr="001100B8">
        <w:rPr>
          <w:rFonts w:eastAsia="Calibri"/>
          <w:color w:val="231F20"/>
        </w:rPr>
        <w:t>(</w:t>
      </w:r>
      <w:r>
        <w:rPr>
          <w:rFonts w:eastAsia="Calibri"/>
          <w:color w:val="231F20"/>
        </w:rPr>
        <w:t>a</w:t>
      </w:r>
      <w:r w:rsidR="001100B8" w:rsidRPr="001100B8">
        <w:rPr>
          <w:rFonts w:eastAsia="Calibri"/>
          <w:color w:val="231F20"/>
        </w:rPr>
        <w:t>) Flow chart of INC</w:t>
      </w:r>
      <w:r>
        <w:rPr>
          <w:rFonts w:eastAsia="Calibri"/>
          <w:color w:val="231F20"/>
        </w:rPr>
        <w:t xml:space="preserve">                                                                </w:t>
      </w:r>
      <w:proofErr w:type="gramStart"/>
      <w:r>
        <w:rPr>
          <w:rFonts w:eastAsia="Calibri"/>
          <w:color w:val="231F20"/>
        </w:rPr>
        <w:t xml:space="preserve">   </w:t>
      </w:r>
      <w:r w:rsidRPr="00160266">
        <w:rPr>
          <w:rFonts w:eastAsia="Calibri"/>
          <w:color w:val="231F20"/>
        </w:rPr>
        <w:t>(</w:t>
      </w:r>
      <w:proofErr w:type="gramEnd"/>
      <w:r w:rsidRPr="00160266">
        <w:rPr>
          <w:rFonts w:eastAsia="Calibri"/>
          <w:color w:val="231F20"/>
        </w:rPr>
        <w:t>b) P-V graph</w:t>
      </w:r>
      <w:r>
        <w:rPr>
          <w:rFonts w:eastAsia="Calibri"/>
          <w:color w:val="231F20"/>
          <w:lang w:val="en-GB"/>
        </w:rPr>
        <w:t xml:space="preserve">                                                     </w:t>
      </w:r>
      <w:r w:rsidR="004F50C3">
        <w:rPr>
          <w:rFonts w:eastAsia="Calibri"/>
          <w:color w:val="231F20"/>
          <w:lang w:val="en-GB"/>
        </w:rPr>
        <w:t xml:space="preserve">         </w:t>
      </w:r>
      <w:r w:rsidR="001100B8" w:rsidRPr="001100B8">
        <w:rPr>
          <w:rFonts w:eastAsia="Calibri"/>
          <w:color w:val="231F20"/>
        </w:rPr>
        <w:t>Fig.1</w:t>
      </w:r>
      <w:r w:rsidR="00BB090D">
        <w:rPr>
          <w:rFonts w:eastAsia="Calibri"/>
          <w:color w:val="231F20"/>
        </w:rPr>
        <w:t>4.</w:t>
      </w:r>
      <w:r w:rsidR="001100B8" w:rsidRPr="001100B8">
        <w:rPr>
          <w:rFonts w:eastAsia="Calibri"/>
          <w:color w:val="231F20"/>
        </w:rPr>
        <w:t>Incremental conductance</w:t>
      </w:r>
      <w:r w:rsidR="001100B8" w:rsidRPr="001100B8">
        <w:rPr>
          <w:rFonts w:eastAsia="Calibri"/>
          <w:color w:val="231F20"/>
          <w:lang w:val="en-GB"/>
        </w:rPr>
        <w:t xml:space="preserve"> control technique</w:t>
      </w:r>
    </w:p>
    <w:p w14:paraId="15E6AF65" w14:textId="2CE87286" w:rsidR="008D6E3C" w:rsidRDefault="00851FA1" w:rsidP="008D6E3C">
      <w:pPr>
        <w:spacing w:after="160" w:line="259" w:lineRule="auto"/>
        <w:rPr>
          <w:rFonts w:eastAsia="Calibri"/>
          <w:b/>
          <w:bCs/>
          <w:color w:val="231F20"/>
          <w:lang w:val="en-GB"/>
        </w:rPr>
      </w:pPr>
      <w:r>
        <w:rPr>
          <w:rFonts w:eastAsia="Calibri"/>
          <w:b/>
          <w:bCs/>
          <w:color w:val="231F20"/>
          <w:lang w:val="en-GB"/>
        </w:rPr>
        <w:lastRenderedPageBreak/>
        <w:t xml:space="preserve">5.  </w:t>
      </w:r>
      <w:r w:rsidR="008D6E3C" w:rsidRPr="008D6E3C">
        <w:rPr>
          <w:rFonts w:eastAsia="Calibri"/>
          <w:b/>
          <w:bCs/>
          <w:color w:val="231F20"/>
          <w:lang w:val="en-GB"/>
        </w:rPr>
        <w:t>SIMULATION RESULTS</w:t>
      </w:r>
    </w:p>
    <w:p w14:paraId="417377A9" w14:textId="333F6B29" w:rsidR="008D6E3C" w:rsidRDefault="008D6E3C" w:rsidP="008D6E3C">
      <w:pPr>
        <w:spacing w:after="160" w:line="259" w:lineRule="auto"/>
        <w:rPr>
          <w:rFonts w:eastAsia="Calibri"/>
          <w:b/>
          <w:bCs/>
          <w:color w:val="231F20"/>
          <w:lang w:val="en-GB"/>
        </w:rPr>
      </w:pPr>
      <w:proofErr w:type="gramStart"/>
      <w:r>
        <w:rPr>
          <w:rFonts w:eastAsia="Calibri"/>
          <w:b/>
          <w:bCs/>
          <w:color w:val="231F20"/>
          <w:lang w:val="en-GB"/>
        </w:rPr>
        <w:t xml:space="preserve">5.1  </w:t>
      </w:r>
      <w:r w:rsidRPr="008D6E3C">
        <w:rPr>
          <w:rFonts w:eastAsia="Calibri"/>
          <w:b/>
          <w:bCs/>
          <w:color w:val="231F20"/>
          <w:lang w:val="en-GB"/>
        </w:rPr>
        <w:t>Simulation</w:t>
      </w:r>
      <w:proofErr w:type="gramEnd"/>
      <w:r w:rsidRPr="008D6E3C">
        <w:rPr>
          <w:rFonts w:eastAsia="Calibri"/>
          <w:b/>
          <w:bCs/>
          <w:color w:val="231F20"/>
          <w:lang w:val="en-GB"/>
        </w:rPr>
        <w:t xml:space="preserve"> results of the PV array without DC--</w:t>
      </w:r>
      <w:proofErr w:type="spellStart"/>
      <w:r w:rsidRPr="008D6E3C">
        <w:rPr>
          <w:rFonts w:eastAsia="Calibri"/>
          <w:b/>
          <w:bCs/>
          <w:color w:val="231F20"/>
          <w:lang w:val="en-GB"/>
        </w:rPr>
        <w:t>DC</w:t>
      </w:r>
      <w:proofErr w:type="spellEnd"/>
      <w:r w:rsidRPr="008D6E3C">
        <w:rPr>
          <w:rFonts w:eastAsia="Calibri"/>
          <w:b/>
          <w:bCs/>
          <w:color w:val="231F20"/>
          <w:lang w:val="en-GB"/>
        </w:rPr>
        <w:t xml:space="preserve"> converter.</w:t>
      </w:r>
    </w:p>
    <w:p w14:paraId="04965E84" w14:textId="5E6DD0F9" w:rsidR="008D6E3C" w:rsidRDefault="008D6E3C" w:rsidP="00D850C5">
      <w:pPr>
        <w:jc w:val="both"/>
        <w:rPr>
          <w:rFonts w:eastAsia="SimSun"/>
        </w:rPr>
      </w:pPr>
      <w:r>
        <w:rPr>
          <w:rFonts w:eastAsia="SimSun"/>
        </w:rPr>
        <w:t xml:space="preserve">               </w:t>
      </w:r>
      <w:r w:rsidRPr="008D6E3C">
        <w:rPr>
          <w:rFonts w:eastAsia="SimSun"/>
        </w:rPr>
        <w:t>In Fig 1</w:t>
      </w:r>
      <w:r w:rsidR="00F14507">
        <w:rPr>
          <w:rFonts w:eastAsia="SimSun"/>
        </w:rPr>
        <w:t>5</w:t>
      </w:r>
      <w:r w:rsidR="00CA0BD4">
        <w:rPr>
          <w:rFonts w:eastAsia="SimSun"/>
        </w:rPr>
        <w:t>(a)</w:t>
      </w:r>
      <w:r w:rsidRPr="008D6E3C">
        <w:rPr>
          <w:rFonts w:eastAsia="SimSun"/>
        </w:rPr>
        <w:t>, the input irradiation until time 1 sec, is set to 1000W/m</w:t>
      </w:r>
      <w:r w:rsidRPr="008D6E3C">
        <w:rPr>
          <w:rFonts w:eastAsia="SimSun"/>
          <w:vertAlign w:val="superscript"/>
        </w:rPr>
        <w:t>2</w:t>
      </w:r>
      <w:r w:rsidRPr="008D6E3C">
        <w:rPr>
          <w:rFonts w:eastAsia="SimSun"/>
        </w:rPr>
        <w:t>, 1 &amp; 2sec is set to 800W/m</w:t>
      </w:r>
      <w:r w:rsidRPr="008D6E3C">
        <w:rPr>
          <w:rFonts w:eastAsia="SimSun"/>
          <w:vertAlign w:val="superscript"/>
        </w:rPr>
        <w:t>2</w:t>
      </w:r>
      <w:r w:rsidRPr="008D6E3C">
        <w:rPr>
          <w:rFonts w:eastAsia="SimSun"/>
        </w:rPr>
        <w:t>, 2 &amp; 3sec it is set to 600W/m</w:t>
      </w:r>
      <w:r w:rsidRPr="008D6E3C">
        <w:rPr>
          <w:rFonts w:eastAsia="SimSun"/>
          <w:vertAlign w:val="superscript"/>
        </w:rPr>
        <w:t>2</w:t>
      </w:r>
      <w:r w:rsidRPr="008D6E3C">
        <w:rPr>
          <w:rFonts w:eastAsia="SimSun"/>
        </w:rPr>
        <w:t>, 3 &amp; 4 sec the setting is 400W/m</w:t>
      </w:r>
      <w:r w:rsidRPr="008D6E3C">
        <w:rPr>
          <w:rFonts w:eastAsia="SimSun"/>
          <w:vertAlign w:val="superscript"/>
        </w:rPr>
        <w:t>2</w:t>
      </w:r>
      <w:r w:rsidRPr="008D6E3C">
        <w:rPr>
          <w:rFonts w:eastAsia="SimSun"/>
        </w:rPr>
        <w:t>, and between 4 &amp; 5 sec, it is set to is 200W/m</w:t>
      </w:r>
      <w:r w:rsidRPr="008D6E3C">
        <w:rPr>
          <w:rFonts w:eastAsia="SimSun"/>
          <w:vertAlign w:val="superscript"/>
        </w:rPr>
        <w:t>2</w:t>
      </w:r>
      <w:r w:rsidRPr="008D6E3C">
        <w:rPr>
          <w:rFonts w:eastAsia="SimSun"/>
        </w:rPr>
        <w:t>. With input temperature set at 25</w:t>
      </w:r>
      <w:r w:rsidRPr="008D6E3C">
        <w:rPr>
          <w:rFonts w:eastAsia="SimSun"/>
          <w:vertAlign w:val="superscript"/>
        </w:rPr>
        <w:t>0</w:t>
      </w:r>
      <w:r w:rsidRPr="008D6E3C">
        <w:rPr>
          <w:rFonts w:eastAsia="SimSun"/>
        </w:rPr>
        <w:t xml:space="preserve">C during the whole simulation. </w:t>
      </w:r>
    </w:p>
    <w:p w14:paraId="2D9D9350" w14:textId="596098B9" w:rsidR="008D6E3C" w:rsidRDefault="00D850C5" w:rsidP="008D6E3C">
      <w:pPr>
        <w:jc w:val="both"/>
        <w:rPr>
          <w:rFonts w:eastAsia="SimSun"/>
        </w:rPr>
      </w:pPr>
      <w:r>
        <w:rPr>
          <w:rFonts w:eastAsia="SimSun"/>
        </w:rPr>
        <w:t xml:space="preserve">               </w:t>
      </w:r>
      <w:r w:rsidR="008D6E3C" w:rsidRPr="008D6E3C">
        <w:rPr>
          <w:rFonts w:eastAsia="SimSun"/>
        </w:rPr>
        <w:t xml:space="preserve"> </w:t>
      </w:r>
      <w:r w:rsidRPr="00D850C5">
        <w:rPr>
          <w:rFonts w:eastAsia="SimSun"/>
        </w:rPr>
        <w:t>In Fig.1</w:t>
      </w:r>
      <w:r w:rsidR="00F14507">
        <w:rPr>
          <w:rFonts w:eastAsia="SimSun"/>
        </w:rPr>
        <w:t>5</w:t>
      </w:r>
      <w:r w:rsidR="00CA0BD4">
        <w:rPr>
          <w:rFonts w:eastAsia="SimSun"/>
        </w:rPr>
        <w:t>(b)</w:t>
      </w:r>
      <w:r w:rsidRPr="00D850C5">
        <w:rPr>
          <w:rFonts w:eastAsia="SimSun"/>
        </w:rPr>
        <w:t>, the input temperature from 0 to 1sec is 25</w:t>
      </w:r>
      <w:r w:rsidRPr="00285C30">
        <w:rPr>
          <w:rFonts w:eastAsia="SimSun"/>
          <w:vertAlign w:val="superscript"/>
        </w:rPr>
        <w:t>0</w:t>
      </w:r>
      <w:r w:rsidRPr="00D850C5">
        <w:rPr>
          <w:rFonts w:eastAsia="SimSun"/>
        </w:rPr>
        <w:t>C, between 1 &amp; 2sec it is 50</w:t>
      </w:r>
      <w:r w:rsidRPr="00F14507">
        <w:rPr>
          <w:rFonts w:eastAsia="SimSun"/>
          <w:vertAlign w:val="superscript"/>
        </w:rPr>
        <w:t>0</w:t>
      </w:r>
      <w:r w:rsidRPr="00D850C5">
        <w:rPr>
          <w:rFonts w:eastAsia="SimSun"/>
        </w:rPr>
        <w:t>C, 2 &amp; 3s it is set to 75</w:t>
      </w:r>
      <w:r w:rsidRPr="00F14507">
        <w:rPr>
          <w:rFonts w:eastAsia="SimSun"/>
          <w:vertAlign w:val="superscript"/>
        </w:rPr>
        <w:t>0</w:t>
      </w:r>
      <w:r w:rsidRPr="00D850C5">
        <w:rPr>
          <w:rFonts w:eastAsia="SimSun"/>
        </w:rPr>
        <w:t>C. With input irradiation set at 1000W/m</w:t>
      </w:r>
      <w:r w:rsidRPr="00E409E0">
        <w:rPr>
          <w:rFonts w:eastAsia="SimSun"/>
          <w:vertAlign w:val="superscript"/>
        </w:rPr>
        <w:t>2</w:t>
      </w:r>
      <w:r w:rsidRPr="00D850C5">
        <w:rPr>
          <w:rFonts w:eastAsia="SimSun"/>
        </w:rPr>
        <w:t xml:space="preserve"> during the whole simulation.</w:t>
      </w:r>
    </w:p>
    <w:p w14:paraId="198DD804" w14:textId="64B727CB" w:rsidR="00D850C5" w:rsidRPr="008D6E3C" w:rsidRDefault="00D850C5" w:rsidP="008D6E3C">
      <w:pPr>
        <w:jc w:val="both"/>
        <w:rPr>
          <w:rFonts w:eastAsia="SimSun"/>
        </w:rPr>
      </w:pPr>
      <w:r w:rsidRPr="00D850C5">
        <w:rPr>
          <w:rFonts w:eastAsia="SimSun"/>
          <w:noProof/>
          <w:lang w:val="en-GB"/>
        </w:rPr>
        <w:drawing>
          <wp:anchor distT="0" distB="0" distL="114300" distR="114300" simplePos="0" relativeHeight="251660288" behindDoc="0" locked="0" layoutInCell="1" allowOverlap="1" wp14:anchorId="1705A746" wp14:editId="215264BC">
            <wp:simplePos x="0" y="0"/>
            <wp:positionH relativeFrom="margin">
              <wp:align>right</wp:align>
            </wp:positionH>
            <wp:positionV relativeFrom="paragraph">
              <wp:posOffset>7172</wp:posOffset>
            </wp:positionV>
            <wp:extent cx="2710180" cy="164338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1255" cy="1674704"/>
                    </a:xfrm>
                    <a:prstGeom prst="rect">
                      <a:avLst/>
                    </a:prstGeom>
                    <a:noFill/>
                  </pic:spPr>
                </pic:pic>
              </a:graphicData>
            </a:graphic>
            <wp14:sizeRelH relativeFrom="margin">
              <wp14:pctWidth>0</wp14:pctWidth>
            </wp14:sizeRelH>
            <wp14:sizeRelV relativeFrom="margin">
              <wp14:pctHeight>0</wp14:pctHeight>
            </wp14:sizeRelV>
          </wp:anchor>
        </w:drawing>
      </w:r>
      <w:r w:rsidRPr="00D850C5">
        <w:rPr>
          <w:rFonts w:eastAsia="SimSun"/>
          <w:noProof/>
        </w:rPr>
        <w:drawing>
          <wp:inline distT="0" distB="0" distL="0" distR="0" wp14:anchorId="7F5E5201" wp14:editId="629464EB">
            <wp:extent cx="2750125" cy="1652067"/>
            <wp:effectExtent l="0" t="0" r="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8887" cy="1663338"/>
                    </a:xfrm>
                    <a:prstGeom prst="rect">
                      <a:avLst/>
                    </a:prstGeom>
                    <a:noFill/>
                  </pic:spPr>
                </pic:pic>
              </a:graphicData>
            </a:graphic>
          </wp:inline>
        </w:drawing>
      </w:r>
    </w:p>
    <w:p w14:paraId="6D853D9A" w14:textId="6F134561" w:rsidR="00D850C5" w:rsidRDefault="00D850C5" w:rsidP="00D850C5">
      <w:pPr>
        <w:rPr>
          <w:rFonts w:eastAsia="SimSun"/>
          <w:lang w:val="en-GB"/>
        </w:rPr>
      </w:pPr>
      <w:r>
        <w:rPr>
          <w:rFonts w:eastAsia="SimSun"/>
          <w:lang w:val="en-GB"/>
        </w:rPr>
        <w:t xml:space="preserve">           </w:t>
      </w:r>
      <w:bookmarkStart w:id="12" w:name="_Hlk11535500"/>
      <w:r w:rsidR="00CA0BD4">
        <w:rPr>
          <w:rFonts w:eastAsia="SimSun"/>
          <w:lang w:val="en-GB"/>
        </w:rPr>
        <w:t xml:space="preserve">      (a)</w:t>
      </w:r>
      <w:r w:rsidRPr="00D850C5">
        <w:rPr>
          <w:rFonts w:eastAsia="SimSun"/>
          <w:lang w:val="en-GB"/>
        </w:rPr>
        <w:t xml:space="preserve"> Input</w:t>
      </w:r>
      <w:r w:rsidRPr="00D850C5">
        <w:rPr>
          <w:rFonts w:eastAsia="SimSun" w:hint="cs"/>
          <w:rtl/>
          <w:lang w:bidi="ar-IQ"/>
        </w:rPr>
        <w:t>ـــ</w:t>
      </w:r>
      <w:r w:rsidRPr="00D850C5">
        <w:rPr>
          <w:rFonts w:eastAsia="SimSun"/>
          <w:lang w:val="en-GB"/>
        </w:rPr>
        <w:t>Time varying irradiation.</w:t>
      </w:r>
      <w:r>
        <w:rPr>
          <w:rFonts w:eastAsia="SimSun"/>
          <w:lang w:val="en-GB"/>
        </w:rPr>
        <w:t xml:space="preserve">                              </w:t>
      </w:r>
      <w:bookmarkEnd w:id="12"/>
      <w:r w:rsidR="00CA0BD4">
        <w:rPr>
          <w:rFonts w:eastAsia="SimSun"/>
          <w:lang w:val="en-GB"/>
        </w:rPr>
        <w:t xml:space="preserve">     (b)</w:t>
      </w:r>
      <w:r w:rsidRPr="00D850C5">
        <w:rPr>
          <w:rFonts w:eastAsia="SimSun"/>
          <w:lang w:val="en-GB"/>
        </w:rPr>
        <w:t xml:space="preserve"> Input – time varying </w:t>
      </w:r>
      <w:bookmarkStart w:id="13" w:name="_Hlk11535530"/>
      <w:r w:rsidRPr="00D850C5">
        <w:rPr>
          <w:rFonts w:eastAsia="SimSun"/>
          <w:lang w:val="en-GB"/>
        </w:rPr>
        <w:t>temperature.</w:t>
      </w:r>
      <w:r>
        <w:rPr>
          <w:rFonts w:eastAsia="SimSun"/>
          <w:lang w:val="en-GB"/>
        </w:rPr>
        <w:t xml:space="preserve"> </w:t>
      </w:r>
      <w:bookmarkEnd w:id="13"/>
    </w:p>
    <w:p w14:paraId="22095633" w14:textId="5EDC7101" w:rsidR="00CA0BD4" w:rsidRDefault="00CA0BD4" w:rsidP="00CA0BD4">
      <w:pPr>
        <w:rPr>
          <w:rFonts w:eastAsia="SimSun"/>
          <w:lang w:val="en-GB"/>
        </w:rPr>
      </w:pPr>
      <w:r>
        <w:rPr>
          <w:rFonts w:eastAsia="SimSun"/>
          <w:lang w:val="en-GB"/>
        </w:rPr>
        <w:t xml:space="preserve">                                       </w:t>
      </w:r>
      <w:r w:rsidRPr="00D850C5">
        <w:rPr>
          <w:rFonts w:eastAsia="SimSun"/>
          <w:lang w:val="en-GB"/>
        </w:rPr>
        <w:t>Fig.1</w:t>
      </w:r>
      <w:r w:rsidR="005E5CD1">
        <w:rPr>
          <w:rFonts w:eastAsia="SimSun"/>
          <w:lang w:val="en-GB"/>
        </w:rPr>
        <w:t>5.</w:t>
      </w:r>
      <w:r w:rsidRPr="00D850C5">
        <w:rPr>
          <w:rFonts w:eastAsia="SimSun"/>
          <w:lang w:val="en-GB"/>
        </w:rPr>
        <w:t>Input</w:t>
      </w:r>
      <w:r w:rsidRPr="00D850C5">
        <w:rPr>
          <w:rFonts w:eastAsia="SimSun" w:hint="cs"/>
          <w:rtl/>
          <w:lang w:val="en-GB" w:bidi="ar-IQ"/>
        </w:rPr>
        <w:t>ـــ</w:t>
      </w:r>
      <w:r w:rsidRPr="00D850C5">
        <w:rPr>
          <w:rFonts w:eastAsia="SimSun"/>
          <w:lang w:val="en-GB"/>
        </w:rPr>
        <w:t>Time varying irradiation</w:t>
      </w:r>
      <w:r>
        <w:rPr>
          <w:rFonts w:eastAsia="SimSun"/>
          <w:lang w:val="en-GB"/>
        </w:rPr>
        <w:t xml:space="preserve"> and </w:t>
      </w:r>
      <w:r w:rsidRPr="00CA0BD4">
        <w:rPr>
          <w:rFonts w:eastAsia="SimSun"/>
          <w:lang w:val="en-GB"/>
        </w:rPr>
        <w:t xml:space="preserve">temperature.                               </w:t>
      </w:r>
    </w:p>
    <w:p w14:paraId="710BC652" w14:textId="77777777" w:rsidR="00CA0BD4" w:rsidRDefault="00CA0BD4" w:rsidP="00D850C5">
      <w:pPr>
        <w:jc w:val="both"/>
        <w:rPr>
          <w:rFonts w:eastAsia="SimSun"/>
          <w:lang w:val="en-GB"/>
        </w:rPr>
      </w:pPr>
    </w:p>
    <w:p w14:paraId="46A8D7B9" w14:textId="69E44C4E" w:rsidR="00D850C5" w:rsidRDefault="00D850C5" w:rsidP="00D850C5">
      <w:pPr>
        <w:jc w:val="both"/>
        <w:rPr>
          <w:rFonts w:eastAsia="SimSun"/>
          <w:lang w:val="en-GB"/>
        </w:rPr>
      </w:pPr>
      <w:r w:rsidRPr="00D850C5">
        <w:rPr>
          <w:rFonts w:eastAsia="SimSun"/>
          <w:noProof/>
          <w:lang w:val="en-GB"/>
        </w:rPr>
        <w:drawing>
          <wp:anchor distT="0" distB="0" distL="114300" distR="114300" simplePos="0" relativeHeight="251661312" behindDoc="0" locked="0" layoutInCell="1" allowOverlap="1" wp14:anchorId="14F49339" wp14:editId="5162A944">
            <wp:simplePos x="0" y="0"/>
            <wp:positionH relativeFrom="margin">
              <wp:align>right</wp:align>
            </wp:positionH>
            <wp:positionV relativeFrom="paragraph">
              <wp:posOffset>406400</wp:posOffset>
            </wp:positionV>
            <wp:extent cx="2710815" cy="1936115"/>
            <wp:effectExtent l="0" t="0" r="0" b="698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43495" cy="1959720"/>
                    </a:xfrm>
                    <a:prstGeom prst="rect">
                      <a:avLst/>
                    </a:prstGeom>
                    <a:noFill/>
                  </pic:spPr>
                </pic:pic>
              </a:graphicData>
            </a:graphic>
            <wp14:sizeRelH relativeFrom="margin">
              <wp14:pctWidth>0</wp14:pctWidth>
            </wp14:sizeRelH>
            <wp14:sizeRelV relativeFrom="margin">
              <wp14:pctHeight>0</wp14:pctHeight>
            </wp14:sizeRelV>
          </wp:anchor>
        </w:drawing>
      </w:r>
      <w:r w:rsidRPr="00D850C5">
        <w:rPr>
          <w:rFonts w:eastAsia="SimSun"/>
          <w:lang w:val="en-GB"/>
        </w:rPr>
        <w:t>Fig.1</w:t>
      </w:r>
      <w:r w:rsidR="005E5CD1">
        <w:rPr>
          <w:rFonts w:eastAsia="SimSun"/>
          <w:lang w:val="en-GB"/>
        </w:rPr>
        <w:t>6</w:t>
      </w:r>
      <w:r w:rsidRPr="00D850C5">
        <w:rPr>
          <w:rFonts w:eastAsia="SimSun"/>
          <w:lang w:val="en-GB"/>
        </w:rPr>
        <w:t xml:space="preserve"> shows that the current output from the PV is decreasing, and the voltage output is also decreasing when the irradiation</w:t>
      </w:r>
      <w:bookmarkStart w:id="14" w:name="_Hlk277725"/>
      <w:r w:rsidRPr="00D850C5">
        <w:rPr>
          <w:rFonts w:eastAsia="SimSun"/>
          <w:lang w:val="en-GB"/>
        </w:rPr>
        <w:t xml:space="preserve"> decrease</w:t>
      </w:r>
      <w:bookmarkEnd w:id="14"/>
      <w:r w:rsidRPr="00D850C5">
        <w:rPr>
          <w:rFonts w:eastAsia="SimSun"/>
          <w:lang w:val="en-GB"/>
        </w:rPr>
        <w:t>s. This would result in a net decrease in output power with decrease in irradiation when the temperatures are constant.</w:t>
      </w:r>
    </w:p>
    <w:p w14:paraId="7958E4BF" w14:textId="0B3A4EFF" w:rsidR="00D850C5" w:rsidRPr="00D850C5" w:rsidRDefault="00D850C5" w:rsidP="00D850C5">
      <w:pPr>
        <w:jc w:val="both"/>
        <w:rPr>
          <w:rFonts w:eastAsia="SimSun"/>
          <w:lang w:val="en-GB"/>
        </w:rPr>
      </w:pPr>
      <w:r w:rsidRPr="00D850C5">
        <w:rPr>
          <w:rFonts w:eastAsia="SimSun"/>
          <w:noProof/>
          <w:lang w:val="en-GB"/>
        </w:rPr>
        <w:drawing>
          <wp:inline distT="0" distB="0" distL="0" distR="0" wp14:anchorId="1945ED4C" wp14:editId="1628E762">
            <wp:extent cx="2748527" cy="1921008"/>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65318" cy="2002636"/>
                    </a:xfrm>
                    <a:prstGeom prst="rect">
                      <a:avLst/>
                    </a:prstGeom>
                    <a:noFill/>
                  </pic:spPr>
                </pic:pic>
              </a:graphicData>
            </a:graphic>
          </wp:inline>
        </w:drawing>
      </w:r>
    </w:p>
    <w:p w14:paraId="29B3BC99" w14:textId="64422DAB" w:rsidR="00D850C5" w:rsidRDefault="00D850C5" w:rsidP="00D850C5">
      <w:pPr>
        <w:rPr>
          <w:rFonts w:eastAsia="SimSun"/>
          <w:i/>
          <w:iCs/>
          <w:lang w:val="en-GB"/>
        </w:rPr>
      </w:pPr>
      <w:r>
        <w:rPr>
          <w:rFonts w:eastAsia="SimSun"/>
          <w:lang w:val="en-GB"/>
        </w:rPr>
        <w:t xml:space="preserve">                               </w:t>
      </w:r>
      <w:r w:rsidRPr="00D850C5">
        <w:rPr>
          <w:rFonts w:eastAsia="SimSun"/>
          <w:lang w:val="en-GB"/>
        </w:rPr>
        <w:t xml:space="preserve">(a) Output </w:t>
      </w:r>
      <w:r w:rsidRPr="00D850C5">
        <w:rPr>
          <w:rFonts w:eastAsia="SimSun"/>
          <w:i/>
          <w:iCs/>
          <w:lang w:val="en-GB"/>
        </w:rPr>
        <w:t>I</w:t>
      </w:r>
      <w:r w:rsidRPr="00D850C5">
        <w:rPr>
          <w:rFonts w:eastAsia="SimSun" w:hint="cs"/>
          <w:i/>
          <w:iCs/>
          <w:rtl/>
          <w:lang w:val="en-GB" w:bidi="ar-IQ"/>
        </w:rPr>
        <w:t>ــ</w:t>
      </w:r>
      <w:r w:rsidRPr="00D850C5">
        <w:rPr>
          <w:rFonts w:eastAsia="SimSun"/>
          <w:i/>
          <w:iCs/>
          <w:lang w:val="en-GB"/>
        </w:rPr>
        <w:t>V.</w:t>
      </w:r>
      <w:r>
        <w:rPr>
          <w:rFonts w:eastAsia="SimSun"/>
          <w:i/>
          <w:iCs/>
          <w:lang w:val="en-GB"/>
        </w:rPr>
        <w:t xml:space="preserve">                                                                  </w:t>
      </w:r>
      <w:r w:rsidRPr="00D850C5">
        <w:rPr>
          <w:rFonts w:eastAsia="SimSun"/>
          <w:lang w:val="en-GB"/>
        </w:rPr>
        <w:t xml:space="preserve">(b) Output </w:t>
      </w:r>
      <w:r w:rsidRPr="00D850C5">
        <w:rPr>
          <w:rFonts w:eastAsia="SimSun"/>
          <w:i/>
          <w:iCs/>
          <w:lang w:val="en-GB"/>
        </w:rPr>
        <w:t>P</w:t>
      </w:r>
      <w:r w:rsidRPr="00D850C5">
        <w:rPr>
          <w:rFonts w:eastAsia="SimSun" w:hint="cs"/>
          <w:i/>
          <w:iCs/>
          <w:rtl/>
          <w:lang w:val="en-GB" w:bidi="ar-IQ"/>
        </w:rPr>
        <w:t>ــ</w:t>
      </w:r>
      <w:r w:rsidRPr="00D850C5">
        <w:rPr>
          <w:rFonts w:eastAsia="SimSun"/>
          <w:i/>
          <w:iCs/>
          <w:lang w:val="en-GB"/>
        </w:rPr>
        <w:t>V</w:t>
      </w:r>
    </w:p>
    <w:p w14:paraId="750866DD" w14:textId="17AA9D40" w:rsidR="00066D50" w:rsidRDefault="00066D50" w:rsidP="00066D50">
      <w:pPr>
        <w:jc w:val="center"/>
        <w:rPr>
          <w:rFonts w:eastAsia="SimSun"/>
          <w:lang w:val="en-GB"/>
        </w:rPr>
      </w:pPr>
      <w:r w:rsidRPr="00066D50">
        <w:rPr>
          <w:rFonts w:eastAsia="SimSun"/>
          <w:lang w:val="en-GB"/>
        </w:rPr>
        <w:t>Fig.1</w:t>
      </w:r>
      <w:bookmarkStart w:id="15" w:name="_Hlk277837"/>
      <w:r w:rsidR="005E5CD1">
        <w:rPr>
          <w:rFonts w:eastAsia="SimSun"/>
          <w:lang w:val="en-GB"/>
        </w:rPr>
        <w:t>6.</w:t>
      </w:r>
      <w:r w:rsidRPr="00066D50">
        <w:rPr>
          <w:rFonts w:eastAsia="SimSun"/>
          <w:lang w:val="en-GB"/>
        </w:rPr>
        <w:t xml:space="preserve">Output </w:t>
      </w:r>
      <w:bookmarkEnd w:id="15"/>
      <w:r w:rsidRPr="00066D50">
        <w:rPr>
          <w:rFonts w:eastAsia="SimSun"/>
          <w:lang w:val="en-GB"/>
        </w:rPr>
        <w:t>characteristic of the PV while varying irradiation.</w:t>
      </w:r>
    </w:p>
    <w:p w14:paraId="77A0328F" w14:textId="77777777" w:rsidR="00066D50" w:rsidRDefault="00066D50" w:rsidP="00066D50">
      <w:pPr>
        <w:jc w:val="center"/>
        <w:rPr>
          <w:rFonts w:eastAsia="SimSun"/>
          <w:lang w:val="en-GB"/>
        </w:rPr>
      </w:pPr>
    </w:p>
    <w:p w14:paraId="5E5F23CB" w14:textId="6E27833B" w:rsidR="00066D50" w:rsidRPr="00066D50" w:rsidRDefault="00066D50" w:rsidP="00133F82">
      <w:pPr>
        <w:jc w:val="both"/>
        <w:rPr>
          <w:rFonts w:eastAsia="SimSun"/>
          <w:lang w:val="en-GB"/>
        </w:rPr>
      </w:pPr>
      <w:r w:rsidRPr="00066D50">
        <w:rPr>
          <w:rFonts w:eastAsia="SimSun"/>
        </w:rPr>
        <w:t xml:space="preserve">In </w:t>
      </w:r>
      <w:r w:rsidRPr="00066D50">
        <w:rPr>
          <w:rFonts w:eastAsia="SimSun"/>
          <w:lang w:val="en-GB"/>
        </w:rPr>
        <w:t>Fig.1</w:t>
      </w:r>
      <w:r w:rsidR="005E5CD1">
        <w:rPr>
          <w:rFonts w:eastAsia="SimSun"/>
          <w:lang w:val="en-GB"/>
        </w:rPr>
        <w:t>7</w:t>
      </w:r>
      <w:r w:rsidRPr="00066D50">
        <w:rPr>
          <w:rFonts w:eastAsia="SimSun"/>
          <w:lang w:val="en-GB"/>
        </w:rPr>
        <w:t xml:space="preserve"> when the operating temperature increases, the voltage output from the PV decreases drastically, but the current</w:t>
      </w:r>
      <w:r w:rsidRPr="00066D50">
        <w:rPr>
          <w:rFonts w:eastAsia="SimSun" w:hint="cs"/>
          <w:rtl/>
          <w:lang w:val="en-GB"/>
        </w:rPr>
        <w:t xml:space="preserve"> </w:t>
      </w:r>
      <w:r w:rsidRPr="00066D50">
        <w:rPr>
          <w:rFonts w:eastAsia="SimSun"/>
          <w:lang w:val="en-GB"/>
        </w:rPr>
        <w:t>output increases marginally. This results in a net reduction in the power output with a rise in temperatures.</w:t>
      </w:r>
    </w:p>
    <w:p w14:paraId="59DEF520" w14:textId="2B361C44" w:rsidR="00066D50" w:rsidRDefault="00133F82" w:rsidP="00D850C5">
      <w:pPr>
        <w:rPr>
          <w:rFonts w:eastAsia="SimSun"/>
          <w:i/>
          <w:iCs/>
          <w:lang w:val="en-GB"/>
        </w:rPr>
      </w:pPr>
      <w:r w:rsidRPr="00133F82">
        <w:rPr>
          <w:rFonts w:eastAsia="SimSun"/>
          <w:noProof/>
          <w:lang w:val="en-GB"/>
        </w:rPr>
        <w:drawing>
          <wp:anchor distT="0" distB="0" distL="114300" distR="114300" simplePos="0" relativeHeight="251662336" behindDoc="0" locked="0" layoutInCell="1" allowOverlap="1" wp14:anchorId="4E01D91D" wp14:editId="46E64743">
            <wp:simplePos x="0" y="0"/>
            <wp:positionH relativeFrom="margin">
              <wp:align>right</wp:align>
            </wp:positionH>
            <wp:positionV relativeFrom="paragraph">
              <wp:posOffset>13970</wp:posOffset>
            </wp:positionV>
            <wp:extent cx="2716530" cy="1735455"/>
            <wp:effectExtent l="0" t="0" r="762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72179" cy="1771301"/>
                    </a:xfrm>
                    <a:prstGeom prst="rect">
                      <a:avLst/>
                    </a:prstGeom>
                    <a:noFill/>
                  </pic:spPr>
                </pic:pic>
              </a:graphicData>
            </a:graphic>
            <wp14:sizeRelH relativeFrom="margin">
              <wp14:pctWidth>0</wp14:pctWidth>
            </wp14:sizeRelH>
            <wp14:sizeRelV relativeFrom="margin">
              <wp14:pctHeight>0</wp14:pctHeight>
            </wp14:sizeRelV>
          </wp:anchor>
        </w:drawing>
      </w:r>
      <w:r w:rsidRPr="00133F82">
        <w:rPr>
          <w:rFonts w:eastAsia="SimSun"/>
          <w:noProof/>
          <w:lang w:val="en-GB"/>
        </w:rPr>
        <w:drawing>
          <wp:inline distT="0" distB="0" distL="0" distR="0" wp14:anchorId="6EEDD170" wp14:editId="5CB9C933">
            <wp:extent cx="2726690" cy="175196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81844" cy="1787398"/>
                    </a:xfrm>
                    <a:prstGeom prst="rect">
                      <a:avLst/>
                    </a:prstGeom>
                    <a:noFill/>
                  </pic:spPr>
                </pic:pic>
              </a:graphicData>
            </a:graphic>
          </wp:inline>
        </w:drawing>
      </w:r>
    </w:p>
    <w:p w14:paraId="04847C72" w14:textId="59C22F77" w:rsidR="00133F82" w:rsidRPr="00133F82" w:rsidRDefault="00133F82" w:rsidP="00133F82">
      <w:pPr>
        <w:rPr>
          <w:rFonts w:eastAsia="SimSun"/>
        </w:rPr>
      </w:pPr>
      <w:r>
        <w:rPr>
          <w:rFonts w:eastAsia="SimSun"/>
          <w:lang w:val="en-GB"/>
        </w:rPr>
        <w:t xml:space="preserve">                                </w:t>
      </w:r>
      <w:r w:rsidRPr="00133F82">
        <w:rPr>
          <w:rFonts w:eastAsia="SimSun"/>
          <w:lang w:val="en-GB"/>
        </w:rPr>
        <w:t xml:space="preserve">(a) Output </w:t>
      </w:r>
      <w:r w:rsidRPr="00133F82">
        <w:rPr>
          <w:rFonts w:eastAsia="SimSun"/>
          <w:i/>
          <w:iCs/>
          <w:lang w:val="en-GB"/>
        </w:rPr>
        <w:t>I</w:t>
      </w:r>
      <w:r w:rsidRPr="00133F82">
        <w:rPr>
          <w:rFonts w:eastAsia="SimSun" w:hint="cs"/>
          <w:i/>
          <w:iCs/>
          <w:rtl/>
          <w:lang w:val="en-GB" w:bidi="ar-IQ"/>
        </w:rPr>
        <w:t>ــ</w:t>
      </w:r>
      <w:r w:rsidRPr="00133F82">
        <w:rPr>
          <w:rFonts w:eastAsia="SimSun"/>
          <w:i/>
          <w:iCs/>
          <w:lang w:val="en-GB"/>
        </w:rPr>
        <w:t>V</w:t>
      </w:r>
      <w:r>
        <w:rPr>
          <w:rFonts w:eastAsia="SimSun"/>
          <w:i/>
          <w:iCs/>
          <w:lang w:val="en-GB"/>
        </w:rPr>
        <w:t xml:space="preserve">                                                             </w:t>
      </w:r>
      <w:proofErr w:type="gramStart"/>
      <w:r>
        <w:rPr>
          <w:rFonts w:eastAsia="SimSun"/>
          <w:i/>
          <w:iCs/>
          <w:lang w:val="en-GB"/>
        </w:rPr>
        <w:t xml:space="preserve">   </w:t>
      </w:r>
      <w:r w:rsidRPr="00133F82">
        <w:rPr>
          <w:rFonts w:eastAsia="SimSun"/>
          <w:lang w:val="en-GB"/>
        </w:rPr>
        <w:t>(</w:t>
      </w:r>
      <w:proofErr w:type="gramEnd"/>
      <w:r w:rsidRPr="00133F82">
        <w:rPr>
          <w:rFonts w:eastAsia="SimSun"/>
          <w:lang w:val="en-GB"/>
        </w:rPr>
        <w:t xml:space="preserve">b) Output </w:t>
      </w:r>
      <w:r w:rsidRPr="00133F82">
        <w:rPr>
          <w:rFonts w:eastAsia="SimSun"/>
          <w:i/>
          <w:iCs/>
          <w:lang w:val="en-GB"/>
        </w:rPr>
        <w:t>P</w:t>
      </w:r>
      <w:r w:rsidRPr="00133F82">
        <w:rPr>
          <w:rFonts w:eastAsia="SimSun" w:hint="cs"/>
          <w:i/>
          <w:iCs/>
          <w:rtl/>
          <w:lang w:val="en-GB" w:bidi="ar-IQ"/>
        </w:rPr>
        <w:t>ــ</w:t>
      </w:r>
      <w:r w:rsidRPr="00133F82">
        <w:rPr>
          <w:rFonts w:eastAsia="SimSun"/>
          <w:i/>
          <w:iCs/>
          <w:lang w:val="en-GB"/>
        </w:rPr>
        <w:t>V</w:t>
      </w:r>
    </w:p>
    <w:p w14:paraId="04E00C8E" w14:textId="4A93B906" w:rsidR="00133F82" w:rsidRDefault="00133F82" w:rsidP="00356833">
      <w:pPr>
        <w:rPr>
          <w:rFonts w:eastAsia="SimSun"/>
          <w:lang w:val="en-GB"/>
        </w:rPr>
      </w:pPr>
      <w:r>
        <w:rPr>
          <w:rFonts w:eastAsia="SimSun"/>
          <w:i/>
          <w:iCs/>
          <w:lang w:val="en-GB"/>
        </w:rPr>
        <w:t xml:space="preserve">                                          </w:t>
      </w:r>
      <w:r w:rsidRPr="00133F82">
        <w:rPr>
          <w:rFonts w:eastAsia="SimSun"/>
          <w:lang w:val="en-GB"/>
        </w:rPr>
        <w:t>Fig.1</w:t>
      </w:r>
      <w:r w:rsidR="005E5CD1">
        <w:rPr>
          <w:rFonts w:eastAsia="SimSun"/>
          <w:lang w:val="en-GB"/>
        </w:rPr>
        <w:t>7.</w:t>
      </w:r>
      <w:bookmarkStart w:id="16" w:name="_Hlk278084"/>
      <w:r w:rsidRPr="00133F82">
        <w:rPr>
          <w:rFonts w:eastAsia="SimSun"/>
          <w:lang w:val="en-GB"/>
        </w:rPr>
        <w:t xml:space="preserve">Output </w:t>
      </w:r>
      <w:bookmarkEnd w:id="16"/>
      <w:r w:rsidRPr="00133F82">
        <w:rPr>
          <w:rFonts w:eastAsia="SimSun"/>
          <w:lang w:val="en-GB"/>
        </w:rPr>
        <w:t xml:space="preserve">characteristic of the </w:t>
      </w:r>
      <w:r w:rsidRPr="00133F82">
        <w:rPr>
          <w:rFonts w:eastAsia="SimSun"/>
          <w:i/>
          <w:iCs/>
          <w:lang w:val="en-GB"/>
        </w:rPr>
        <w:t>PV</w:t>
      </w:r>
      <w:r w:rsidRPr="00133F82">
        <w:rPr>
          <w:rFonts w:eastAsia="SimSun"/>
          <w:lang w:val="en-GB"/>
        </w:rPr>
        <w:t xml:space="preserve"> with temperature varying.</w:t>
      </w:r>
    </w:p>
    <w:p w14:paraId="2997D2BD" w14:textId="5201D33D" w:rsidR="002A26E3" w:rsidRPr="002A26E3" w:rsidRDefault="00356833" w:rsidP="000175B4">
      <w:pPr>
        <w:rPr>
          <w:rFonts w:eastAsia="SimSun"/>
          <w:lang w:val="en-GB"/>
        </w:rPr>
      </w:pPr>
      <w:r w:rsidRPr="00356833">
        <w:rPr>
          <w:rFonts w:eastAsia="SimSun"/>
          <w:b/>
          <w:bCs/>
          <w:lang w:val="en-GB"/>
        </w:rPr>
        <w:lastRenderedPageBreak/>
        <w:t>5.2</w:t>
      </w:r>
      <w:r w:rsidR="00A64595">
        <w:rPr>
          <w:rFonts w:eastAsia="SimSun"/>
          <w:b/>
          <w:bCs/>
          <w:lang w:val="en-GB"/>
        </w:rPr>
        <w:t xml:space="preserve">.  </w:t>
      </w:r>
      <w:r w:rsidR="00A64595" w:rsidRPr="00A64595">
        <w:rPr>
          <w:rFonts w:eastAsia="SimSun"/>
          <w:b/>
          <w:bCs/>
          <w:lang w:val="en-GB"/>
        </w:rPr>
        <w:t>Simulation results of the PV array with resistive load.</w:t>
      </w:r>
      <w:r w:rsidR="0078025C">
        <w:rPr>
          <w:rFonts w:eastAsia="SimSun"/>
          <w:b/>
          <w:bCs/>
          <w:lang w:val="en-GB"/>
        </w:rPr>
        <w:t xml:space="preserve"> </w:t>
      </w:r>
    </w:p>
    <w:p w14:paraId="320D12E4" w14:textId="6D04CEF8" w:rsidR="00D93C35" w:rsidRDefault="00D93C35" w:rsidP="00D93C35">
      <w:pPr>
        <w:pStyle w:val="BodyText"/>
        <w:rPr>
          <w:rFonts w:eastAsia="SimSun"/>
          <w:iCs/>
          <w:spacing w:val="-1"/>
          <w:lang w:val="en-GB" w:eastAsia="x-none"/>
        </w:rPr>
      </w:pPr>
      <w:r>
        <w:rPr>
          <w:rFonts w:eastAsia="SimSun"/>
          <w:lang w:val="en-GB"/>
        </w:rPr>
        <w:t xml:space="preserve">               </w:t>
      </w:r>
      <w:r w:rsidRPr="00D93C35">
        <w:rPr>
          <w:rFonts w:eastAsia="SimSun"/>
          <w:lang w:val="en-GB"/>
        </w:rPr>
        <w:t>The irradiation is set to1000W/m</w:t>
      </w:r>
      <w:r w:rsidRPr="00B25661">
        <w:rPr>
          <w:rFonts w:eastAsia="SimSun"/>
          <w:vertAlign w:val="superscript"/>
          <w:lang w:val="en-GB"/>
        </w:rPr>
        <w:t>2</w:t>
      </w:r>
      <w:r w:rsidRPr="00D93C35">
        <w:rPr>
          <w:rFonts w:eastAsia="SimSun"/>
          <w:lang w:val="en-GB"/>
        </w:rPr>
        <w:t xml:space="preserve"> and the temperature is set to 25</w:t>
      </w:r>
      <w:r w:rsidRPr="00B25661">
        <w:rPr>
          <w:rFonts w:eastAsia="SimSun"/>
          <w:vertAlign w:val="superscript"/>
          <w:lang w:val="en-GB"/>
        </w:rPr>
        <w:t>0</w:t>
      </w:r>
      <w:r w:rsidRPr="00D93C35">
        <w:rPr>
          <w:rFonts w:eastAsia="SimSun"/>
          <w:lang w:val="en-GB"/>
        </w:rPr>
        <w:t>C, it is seen in Fig.</w:t>
      </w:r>
      <w:r w:rsidR="00B25661">
        <w:rPr>
          <w:rFonts w:eastAsia="SimSun"/>
          <w:lang w:val="en-GB"/>
        </w:rPr>
        <w:t>18</w:t>
      </w:r>
      <w:r w:rsidRPr="00D93C35">
        <w:rPr>
          <w:rFonts w:eastAsia="SimSun"/>
          <w:lang w:val="en-GB"/>
        </w:rPr>
        <w:t xml:space="preserve"> that the output DC power is about 14W which is equal to:</w:t>
      </w:r>
      <w:r w:rsidRPr="00D93C35">
        <w:rPr>
          <w:rFonts w:eastAsia="SimSun"/>
          <w:spacing w:val="-1"/>
          <w:lang w:val="en-GB" w:eastAsia="x-none"/>
        </w:rPr>
        <w:t xml:space="preserve"> </w:t>
      </w:r>
      <m:oMath>
        <m:r>
          <m:rPr>
            <m:sty m:val="p"/>
          </m:rPr>
          <w:rPr>
            <w:rFonts w:ascii="Cambria Math" w:eastAsia="Calibri" w:hAnsi="Cambria Math"/>
            <w:lang w:val="en-GB"/>
          </w:rPr>
          <m:t>P=VI</m:t>
        </m:r>
      </m:oMath>
      <w:r w:rsidRPr="00D93C35">
        <w:rPr>
          <w:rFonts w:eastAsia="SimSun"/>
          <w:iCs/>
          <w:spacing w:val="-1"/>
          <w:lang w:val="en-GB" w:eastAsia="x-none"/>
        </w:rPr>
        <w:t xml:space="preserve"> … (6)</w:t>
      </w:r>
    </w:p>
    <w:p w14:paraId="3142435D" w14:textId="77777777" w:rsidR="00D93C35" w:rsidRDefault="00D93C35" w:rsidP="00D93C35">
      <w:pPr>
        <w:pStyle w:val="BodyText"/>
        <w:rPr>
          <w:rFonts w:eastAsia="SimSun"/>
          <w:spacing w:val="-1"/>
          <w:lang w:val="en-GB" w:eastAsia="x-none"/>
        </w:rPr>
      </w:pPr>
      <w:r w:rsidRPr="00D93C35">
        <w:rPr>
          <w:rFonts w:eastAsia="SimSun"/>
          <w:noProof/>
        </w:rPr>
        <w:drawing>
          <wp:anchor distT="0" distB="0" distL="114300" distR="114300" simplePos="0" relativeHeight="251663360" behindDoc="0" locked="0" layoutInCell="1" allowOverlap="1" wp14:anchorId="34CDB163" wp14:editId="0F38525F">
            <wp:simplePos x="0" y="0"/>
            <wp:positionH relativeFrom="margin">
              <wp:align>right</wp:align>
            </wp:positionH>
            <wp:positionV relativeFrom="paragraph">
              <wp:posOffset>11494</wp:posOffset>
            </wp:positionV>
            <wp:extent cx="2725420" cy="1628775"/>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52302" cy="1644713"/>
                    </a:xfrm>
                    <a:prstGeom prst="rect">
                      <a:avLst/>
                    </a:prstGeom>
                    <a:noFill/>
                  </pic:spPr>
                </pic:pic>
              </a:graphicData>
            </a:graphic>
            <wp14:sizeRelH relativeFrom="margin">
              <wp14:pctWidth>0</wp14:pctWidth>
            </wp14:sizeRelH>
            <wp14:sizeRelV relativeFrom="margin">
              <wp14:pctHeight>0</wp14:pctHeight>
            </wp14:sizeRelV>
          </wp:anchor>
        </w:drawing>
      </w:r>
      <w:r w:rsidRPr="00D93C35">
        <w:rPr>
          <w:rFonts w:eastAsia="SimSun"/>
          <w:noProof/>
          <w:lang w:val="en-US" w:eastAsia="en-US"/>
        </w:rPr>
        <w:drawing>
          <wp:inline distT="0" distB="0" distL="0" distR="0" wp14:anchorId="0C01B56F" wp14:editId="63E9F143">
            <wp:extent cx="2727832" cy="15848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36690" cy="1589997"/>
                    </a:xfrm>
                    <a:prstGeom prst="rect">
                      <a:avLst/>
                    </a:prstGeom>
                    <a:noFill/>
                  </pic:spPr>
                </pic:pic>
              </a:graphicData>
            </a:graphic>
          </wp:inline>
        </w:drawing>
      </w:r>
    </w:p>
    <w:p w14:paraId="0A74C7A8" w14:textId="37EFB90F" w:rsidR="00D93C35" w:rsidRDefault="00D93C35" w:rsidP="00D93C35">
      <w:pPr>
        <w:pStyle w:val="BodyText"/>
        <w:jc w:val="center"/>
        <w:rPr>
          <w:rFonts w:eastAsia="SimSun"/>
          <w:spacing w:val="-1"/>
          <w:lang w:val="en-GB" w:eastAsia="x-none"/>
        </w:rPr>
      </w:pPr>
      <w:r>
        <w:rPr>
          <w:rFonts w:eastAsia="SimSun"/>
          <w:spacing w:val="-1"/>
          <w:lang w:val="en-GB" w:eastAsia="x-none"/>
        </w:rPr>
        <w:t xml:space="preserve">           </w:t>
      </w:r>
      <w:r w:rsidRPr="00D93C35">
        <w:rPr>
          <w:rFonts w:eastAsia="SimSun"/>
          <w:spacing w:val="-1"/>
          <w:lang w:val="en-GB" w:eastAsia="x-none"/>
        </w:rPr>
        <w:t>(a)Power</w:t>
      </w:r>
      <w:r>
        <w:rPr>
          <w:rFonts w:eastAsia="SimSun"/>
          <w:spacing w:val="-1"/>
          <w:lang w:val="en-GB" w:eastAsia="x-none"/>
        </w:rPr>
        <w:t xml:space="preserve"> </w:t>
      </w:r>
      <w:r w:rsidRPr="00D93C35">
        <w:rPr>
          <w:rFonts w:eastAsia="SimSun"/>
          <w:spacing w:val="-1"/>
          <w:lang w:val="en-GB" w:eastAsia="x-none"/>
        </w:rPr>
        <w:t>(</w:t>
      </w:r>
      <w:proofErr w:type="spellStart"/>
      <w:r w:rsidRPr="00D93C35">
        <w:rPr>
          <w:rFonts w:eastAsia="SimSun"/>
          <w:spacing w:val="-1"/>
          <w:lang w:val="en-GB" w:eastAsia="x-none"/>
        </w:rPr>
        <w:t>Ppv</w:t>
      </w:r>
      <w:proofErr w:type="spellEnd"/>
      <w:r w:rsidRPr="00D93C35">
        <w:rPr>
          <w:rFonts w:eastAsia="SimSun"/>
          <w:spacing w:val="-1"/>
          <w:lang w:val="en-GB" w:eastAsia="x-none"/>
        </w:rPr>
        <w:t>).</w:t>
      </w:r>
      <w:r>
        <w:rPr>
          <w:rFonts w:eastAsia="SimSun"/>
          <w:spacing w:val="-1"/>
          <w:lang w:val="en-GB" w:eastAsia="x-none"/>
        </w:rPr>
        <w:t xml:space="preserve">                                                                </w:t>
      </w:r>
      <w:r w:rsidRPr="00D93C35">
        <w:rPr>
          <w:rFonts w:eastAsia="SimSun"/>
          <w:spacing w:val="-1"/>
          <w:lang w:val="en-GB" w:eastAsia="x-none"/>
        </w:rPr>
        <w:t>(b)Voltage</w:t>
      </w:r>
      <w:r>
        <w:rPr>
          <w:rFonts w:eastAsia="SimSun"/>
          <w:spacing w:val="-1"/>
          <w:lang w:val="en-GB" w:eastAsia="x-none"/>
        </w:rPr>
        <w:t xml:space="preserve"> </w:t>
      </w:r>
      <w:r w:rsidRPr="00D93C35">
        <w:rPr>
          <w:rFonts w:eastAsia="SimSun"/>
          <w:spacing w:val="-1"/>
          <w:lang w:val="en-GB" w:eastAsia="x-none"/>
        </w:rPr>
        <w:t>(</w:t>
      </w:r>
      <w:proofErr w:type="spellStart"/>
      <w:r w:rsidRPr="00D93C35">
        <w:rPr>
          <w:rFonts w:eastAsia="SimSun"/>
          <w:spacing w:val="-1"/>
          <w:lang w:val="en-GB" w:eastAsia="x-none"/>
        </w:rPr>
        <w:t>Vpv</w:t>
      </w:r>
      <w:proofErr w:type="spellEnd"/>
      <w:r w:rsidRPr="00D93C35">
        <w:rPr>
          <w:rFonts w:eastAsia="SimSun"/>
          <w:spacing w:val="-1"/>
          <w:lang w:val="en-GB" w:eastAsia="x-none"/>
        </w:rPr>
        <w:t>).</w:t>
      </w:r>
      <w:r>
        <w:rPr>
          <w:rFonts w:eastAsia="SimSun"/>
          <w:spacing w:val="-1"/>
          <w:lang w:val="en-GB" w:eastAsia="x-none"/>
        </w:rPr>
        <w:t xml:space="preserve">                                                   </w:t>
      </w:r>
      <w:r w:rsidRPr="00D93C35">
        <w:rPr>
          <w:rFonts w:eastAsia="SimSun"/>
          <w:spacing w:val="-1"/>
          <w:lang w:val="en-GB" w:eastAsia="x-none"/>
        </w:rPr>
        <w:t>Fig.</w:t>
      </w:r>
      <w:r w:rsidR="00B25661">
        <w:rPr>
          <w:rFonts w:eastAsia="SimSun"/>
          <w:spacing w:val="-1"/>
          <w:lang w:val="en-GB" w:eastAsia="x-none"/>
        </w:rPr>
        <w:t>18.</w:t>
      </w:r>
      <w:r w:rsidRPr="00D93C35">
        <w:rPr>
          <w:rFonts w:eastAsia="SimSun"/>
          <w:spacing w:val="-1"/>
          <w:lang w:val="en-GB" w:eastAsia="x-none"/>
        </w:rPr>
        <w:t>Output of the PV array with resistive load.</w:t>
      </w:r>
    </w:p>
    <w:p w14:paraId="49E5B5CA" w14:textId="2E290A13" w:rsidR="00D93C35" w:rsidRDefault="00D93C35" w:rsidP="00D93C35">
      <w:pPr>
        <w:pStyle w:val="BodyText"/>
        <w:rPr>
          <w:rFonts w:eastAsia="SimSun"/>
          <w:b/>
          <w:bCs/>
          <w:spacing w:val="-1"/>
          <w:lang w:val="en-GB" w:eastAsia="x-none"/>
        </w:rPr>
      </w:pPr>
      <w:r>
        <w:rPr>
          <w:rFonts w:eastAsia="SimSun"/>
          <w:b/>
          <w:bCs/>
          <w:spacing w:val="-1"/>
          <w:lang w:val="en-GB" w:eastAsia="x-none"/>
        </w:rPr>
        <w:t xml:space="preserve">5.3.  </w:t>
      </w:r>
      <w:r w:rsidRPr="00D93C35">
        <w:rPr>
          <w:rFonts w:eastAsia="SimSun"/>
          <w:b/>
          <w:bCs/>
          <w:spacing w:val="-1"/>
          <w:lang w:val="en-GB" w:eastAsia="x-none"/>
        </w:rPr>
        <w:t>Simulation results with dc-dc boost converter using MPPT (P&amp;O, INC).</w:t>
      </w:r>
    </w:p>
    <w:p w14:paraId="2DEFD260" w14:textId="72359EFB" w:rsidR="00D93C35" w:rsidRDefault="00D93C35" w:rsidP="00D93C35">
      <w:pPr>
        <w:jc w:val="both"/>
        <w:rPr>
          <w:rFonts w:eastAsia="SimSun"/>
        </w:rPr>
      </w:pPr>
      <w:r>
        <w:rPr>
          <w:rFonts w:eastAsia="SimSun"/>
        </w:rPr>
        <w:t xml:space="preserve">               </w:t>
      </w:r>
      <w:r w:rsidRPr="00D93C35">
        <w:rPr>
          <w:rFonts w:eastAsia="SimSun"/>
        </w:rPr>
        <w:t>As seen in Fig.</w:t>
      </w:r>
      <w:r w:rsidR="00B25661">
        <w:rPr>
          <w:rFonts w:eastAsia="SimSun"/>
        </w:rPr>
        <w:t>19</w:t>
      </w:r>
      <w:r w:rsidRPr="00D93C35">
        <w:rPr>
          <w:rFonts w:eastAsia="SimSun"/>
        </w:rPr>
        <w:t>, the output power</w:t>
      </w:r>
      <w:r w:rsidR="00F83579">
        <w:rPr>
          <w:rFonts w:eastAsia="SimSun"/>
        </w:rPr>
        <w:t xml:space="preserve"> from the</w:t>
      </w:r>
      <w:r w:rsidR="00F83579" w:rsidRPr="00F83579">
        <w:rPr>
          <w:rFonts w:eastAsia="SimSun"/>
          <w:sz w:val="22"/>
          <w:szCs w:val="22"/>
        </w:rPr>
        <w:t xml:space="preserve"> P&amp;O </w:t>
      </w:r>
      <w:proofErr w:type="gramStart"/>
      <w:r w:rsidR="00F83579" w:rsidRPr="00F83579">
        <w:rPr>
          <w:rFonts w:eastAsia="SimSun"/>
          <w:sz w:val="22"/>
          <w:szCs w:val="22"/>
        </w:rPr>
        <w:t>method</w:t>
      </w:r>
      <w:r w:rsidR="00F83579">
        <w:rPr>
          <w:rFonts w:eastAsia="SimSun"/>
        </w:rPr>
        <w:t xml:space="preserve"> </w:t>
      </w:r>
      <w:r w:rsidRPr="00D93C35">
        <w:rPr>
          <w:rFonts w:eastAsia="SimSun"/>
        </w:rPr>
        <w:t xml:space="preserve"> is</w:t>
      </w:r>
      <w:proofErr w:type="gramEnd"/>
      <w:r w:rsidRPr="00D93C35">
        <w:rPr>
          <w:rFonts w:eastAsia="SimSun"/>
        </w:rPr>
        <w:t xml:space="preserve"> 57W </w:t>
      </w:r>
      <w:r w:rsidR="00F83579">
        <w:rPr>
          <w:rFonts w:eastAsia="SimSun"/>
        </w:rPr>
        <w:t xml:space="preserve"> and output voltage is 42V </w:t>
      </w:r>
      <w:r w:rsidRPr="00D93C35">
        <w:rPr>
          <w:rFonts w:eastAsia="SimSun"/>
        </w:rPr>
        <w:t>which  represents the maximum power (</w:t>
      </w:r>
      <w:proofErr w:type="spellStart"/>
      <w:r w:rsidRPr="00D93C35">
        <w:rPr>
          <w:rFonts w:eastAsia="SimSun"/>
        </w:rPr>
        <w:t>Pm</w:t>
      </w:r>
      <w:r w:rsidR="00F83579">
        <w:rPr>
          <w:rFonts w:eastAsia="SimSun"/>
        </w:rPr>
        <w:t>ax</w:t>
      </w:r>
      <w:proofErr w:type="spellEnd"/>
      <w:r w:rsidRPr="00D93C35">
        <w:rPr>
          <w:rFonts w:eastAsia="SimSun"/>
        </w:rPr>
        <w:t>)</w:t>
      </w:r>
      <w:r w:rsidR="00F83579">
        <w:rPr>
          <w:rFonts w:eastAsia="SimSun"/>
        </w:rPr>
        <w:t xml:space="preserve"> and (Vmax)</w:t>
      </w:r>
      <w:r w:rsidRPr="00D93C35">
        <w:rPr>
          <w:rFonts w:eastAsia="SimSun"/>
        </w:rPr>
        <w:t xml:space="preserve"> that can be drawn from the </w:t>
      </w:r>
      <w:r w:rsidRPr="00D93C35">
        <w:rPr>
          <w:rFonts w:eastAsia="SimSun"/>
          <w:i/>
          <w:iCs/>
        </w:rPr>
        <w:t>PV</w:t>
      </w:r>
      <w:r w:rsidRPr="00D93C35">
        <w:rPr>
          <w:rFonts w:eastAsia="SimSun"/>
        </w:rPr>
        <w:t xml:space="preserve"> module. This maximum power was achieved in about 0.08 sec. the final value of output power has a ripple of about 1.5 as seen in Fig.</w:t>
      </w:r>
      <w:r w:rsidR="00B25661">
        <w:rPr>
          <w:rFonts w:eastAsia="SimSun"/>
        </w:rPr>
        <w:t>19</w:t>
      </w:r>
      <w:r w:rsidRPr="00D93C35">
        <w:rPr>
          <w:rFonts w:eastAsia="SimSun"/>
        </w:rPr>
        <w:t>(a).</w:t>
      </w:r>
    </w:p>
    <w:p w14:paraId="1F208B10" w14:textId="674189D6" w:rsidR="00F83579" w:rsidRDefault="00F83579" w:rsidP="00F83579">
      <w:pPr>
        <w:jc w:val="both"/>
        <w:rPr>
          <w:rFonts w:eastAsia="SimSun"/>
          <w:lang w:val="en-GB"/>
        </w:rPr>
      </w:pPr>
      <w:r>
        <w:rPr>
          <w:rFonts w:eastAsia="SimSun"/>
        </w:rPr>
        <w:t xml:space="preserve">               While in the </w:t>
      </w:r>
      <w:r w:rsidRPr="00F83579">
        <w:rPr>
          <w:rFonts w:eastAsia="SimSun"/>
          <w:lang w:val="en-GB"/>
        </w:rPr>
        <w:t>INC method</w:t>
      </w:r>
      <w:r>
        <w:rPr>
          <w:rFonts w:eastAsia="SimSun"/>
          <w:lang w:val="en-GB"/>
        </w:rPr>
        <w:t xml:space="preserve"> t</w:t>
      </w:r>
      <w:r w:rsidRPr="00F83579">
        <w:rPr>
          <w:rFonts w:eastAsia="SimSun"/>
          <w:lang w:val="en-GB"/>
        </w:rPr>
        <w:t>he maximum power output (</w:t>
      </w:r>
      <w:proofErr w:type="spellStart"/>
      <w:r w:rsidRPr="00F83579">
        <w:rPr>
          <w:rFonts w:eastAsia="SimSun"/>
          <w:lang w:val="en-GB"/>
        </w:rPr>
        <w:t>Pm</w:t>
      </w:r>
      <w:r w:rsidR="00E75149">
        <w:rPr>
          <w:rFonts w:eastAsia="SimSun"/>
          <w:lang w:val="en-GB"/>
        </w:rPr>
        <w:t>ax</w:t>
      </w:r>
      <w:proofErr w:type="spellEnd"/>
      <w:r w:rsidRPr="00F83579">
        <w:rPr>
          <w:rFonts w:eastAsia="SimSun"/>
          <w:lang w:val="en-GB"/>
        </w:rPr>
        <w:t>) of value 58W is achieved with a rise time of about 0.05 sec, with a ripple of about 1.5 as seen in Fig.2</w:t>
      </w:r>
      <w:r w:rsidR="00E75149">
        <w:rPr>
          <w:rFonts w:eastAsia="SimSun"/>
          <w:lang w:val="en-GB"/>
        </w:rPr>
        <w:t>0</w:t>
      </w:r>
      <w:r w:rsidRPr="00F83579">
        <w:rPr>
          <w:rFonts w:eastAsia="SimSun"/>
          <w:lang w:val="en-GB"/>
        </w:rPr>
        <w:t>.</w:t>
      </w:r>
    </w:p>
    <w:p w14:paraId="45BB9C6F" w14:textId="6BC062B0" w:rsidR="00F83579" w:rsidRPr="00F83579" w:rsidRDefault="00851FA1" w:rsidP="00F83579">
      <w:pPr>
        <w:jc w:val="both"/>
        <w:rPr>
          <w:rFonts w:eastAsia="SimSun"/>
          <w:lang w:val="en-GB"/>
        </w:rPr>
      </w:pPr>
      <w:r>
        <w:rPr>
          <w:noProof/>
        </w:rPr>
        <w:drawing>
          <wp:inline distT="0" distB="0" distL="0" distR="0" wp14:anchorId="1CBE6EF0" wp14:editId="2CD542F5">
            <wp:extent cx="2727325" cy="18897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20604" cy="1954393"/>
                    </a:xfrm>
                    <a:prstGeom prst="rect">
                      <a:avLst/>
                    </a:prstGeom>
                    <a:noFill/>
                    <a:ln>
                      <a:noFill/>
                    </a:ln>
                  </pic:spPr>
                </pic:pic>
              </a:graphicData>
            </a:graphic>
          </wp:inline>
        </w:drawing>
      </w:r>
      <w:r w:rsidRPr="00F83579">
        <w:rPr>
          <w:rFonts w:eastAsia="SimSun"/>
          <w:noProof/>
        </w:rPr>
        <w:t xml:space="preserve"> </w:t>
      </w:r>
      <w:r w:rsidR="00F83579" w:rsidRPr="00F83579">
        <w:rPr>
          <w:rFonts w:eastAsia="SimSun"/>
          <w:noProof/>
        </w:rPr>
        <w:drawing>
          <wp:anchor distT="0" distB="0" distL="114300" distR="114300" simplePos="0" relativeHeight="251664384" behindDoc="0" locked="0" layoutInCell="1" allowOverlap="1" wp14:anchorId="3D2873CC" wp14:editId="324AD9D7">
            <wp:simplePos x="0" y="0"/>
            <wp:positionH relativeFrom="margin">
              <wp:align>right</wp:align>
            </wp:positionH>
            <wp:positionV relativeFrom="paragraph">
              <wp:posOffset>58420</wp:posOffset>
            </wp:positionV>
            <wp:extent cx="2731135" cy="1820545"/>
            <wp:effectExtent l="0" t="0" r="0" b="825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57281" cy="1838431"/>
                    </a:xfrm>
                    <a:prstGeom prst="rect">
                      <a:avLst/>
                    </a:prstGeom>
                    <a:noFill/>
                  </pic:spPr>
                </pic:pic>
              </a:graphicData>
            </a:graphic>
            <wp14:sizeRelH relativeFrom="margin">
              <wp14:pctWidth>0</wp14:pctWidth>
            </wp14:sizeRelH>
            <wp14:sizeRelV relativeFrom="margin">
              <wp14:pctHeight>0</wp14:pctHeight>
            </wp14:sizeRelV>
          </wp:anchor>
        </w:drawing>
      </w:r>
    </w:p>
    <w:p w14:paraId="1425B420" w14:textId="670A9914" w:rsidR="00F83579" w:rsidRDefault="00F83579" w:rsidP="00F83579">
      <w:pPr>
        <w:rPr>
          <w:rFonts w:eastAsia="SimSun"/>
          <w:lang w:val="en-GB"/>
        </w:rPr>
      </w:pPr>
      <w:r>
        <w:rPr>
          <w:rFonts w:eastAsia="SimSun"/>
          <w:lang w:val="en-GB"/>
        </w:rPr>
        <w:t xml:space="preserve">                              </w:t>
      </w:r>
      <w:r w:rsidRPr="00F83579">
        <w:rPr>
          <w:rFonts w:eastAsia="SimSun"/>
          <w:lang w:val="en-GB"/>
        </w:rPr>
        <w:t>(a) Output power</w:t>
      </w:r>
      <w:r>
        <w:rPr>
          <w:rFonts w:eastAsia="SimSun"/>
          <w:lang w:val="en-GB"/>
        </w:rPr>
        <w:t xml:space="preserve">                                                          </w:t>
      </w:r>
      <w:proofErr w:type="gramStart"/>
      <w:r>
        <w:rPr>
          <w:rFonts w:eastAsia="SimSun"/>
          <w:lang w:val="en-GB"/>
        </w:rPr>
        <w:t xml:space="preserve">   </w:t>
      </w:r>
      <w:r w:rsidRPr="00F83579">
        <w:rPr>
          <w:rFonts w:eastAsia="SimSun"/>
          <w:lang w:val="en-GB"/>
        </w:rPr>
        <w:t>(</w:t>
      </w:r>
      <w:proofErr w:type="gramEnd"/>
      <w:r w:rsidRPr="00F83579">
        <w:rPr>
          <w:rFonts w:eastAsia="SimSun"/>
          <w:lang w:val="en-GB"/>
        </w:rPr>
        <w:t>b) Output voltage</w:t>
      </w:r>
    </w:p>
    <w:p w14:paraId="22E7ACB6" w14:textId="08B8C7F8" w:rsidR="00F83579" w:rsidRDefault="00F83579" w:rsidP="001007F1">
      <w:pPr>
        <w:jc w:val="center"/>
        <w:rPr>
          <w:rFonts w:eastAsia="SimSun"/>
          <w:lang w:val="en-GB"/>
        </w:rPr>
      </w:pPr>
      <w:r>
        <w:rPr>
          <w:rFonts w:eastAsia="SimSun"/>
          <w:lang w:val="en-GB"/>
        </w:rPr>
        <w:t xml:space="preserve">   </w:t>
      </w:r>
      <w:r w:rsidRPr="00F83579">
        <w:rPr>
          <w:rFonts w:eastAsia="SimSun"/>
          <w:lang w:val="en-GB"/>
        </w:rPr>
        <w:t>Fig.</w:t>
      </w:r>
      <w:r w:rsidR="00E75149">
        <w:rPr>
          <w:rFonts w:eastAsia="SimSun"/>
          <w:lang w:val="en-GB"/>
        </w:rPr>
        <w:t>19</w:t>
      </w:r>
      <w:r w:rsidRPr="00F83579">
        <w:rPr>
          <w:rFonts w:eastAsia="SimSun"/>
          <w:lang w:val="en-GB"/>
        </w:rPr>
        <w:t xml:space="preserve">.The output power and voltage </w:t>
      </w:r>
      <w:r w:rsidRPr="00F83579">
        <w:rPr>
          <w:rFonts w:eastAsia="SimSun"/>
        </w:rPr>
        <w:t>of the DC--</w:t>
      </w:r>
      <w:proofErr w:type="spellStart"/>
      <w:r w:rsidRPr="00F83579">
        <w:rPr>
          <w:rFonts w:eastAsia="SimSun"/>
        </w:rPr>
        <w:t>DC</w:t>
      </w:r>
      <w:proofErr w:type="spellEnd"/>
      <w:r w:rsidRPr="00F83579">
        <w:rPr>
          <w:rFonts w:eastAsia="SimSun"/>
        </w:rPr>
        <w:t xml:space="preserve"> boost converter </w:t>
      </w:r>
      <w:r w:rsidRPr="00F83579">
        <w:rPr>
          <w:rFonts w:eastAsia="SimSun"/>
          <w:lang w:val="en-GB"/>
        </w:rPr>
        <w:t xml:space="preserve">with </w:t>
      </w:r>
      <w:r w:rsidRPr="00F83579">
        <w:rPr>
          <w:rFonts w:eastAsia="SimSun"/>
          <w:i/>
          <w:iCs/>
          <w:lang w:val="en-GB"/>
        </w:rPr>
        <w:t>P&amp;O</w:t>
      </w:r>
      <w:r w:rsidRPr="00F83579">
        <w:rPr>
          <w:rFonts w:eastAsia="SimSun"/>
          <w:lang w:val="en-GB"/>
        </w:rPr>
        <w:t xml:space="preserve"> method.</w:t>
      </w:r>
    </w:p>
    <w:p w14:paraId="0D9CE8EC" w14:textId="115238D7" w:rsidR="001007F1" w:rsidRDefault="001007F1" w:rsidP="001007F1">
      <w:pPr>
        <w:rPr>
          <w:rFonts w:eastAsia="SimSun"/>
          <w:lang w:val="en-GB"/>
        </w:rPr>
      </w:pPr>
      <w:r w:rsidRPr="001007F1">
        <w:rPr>
          <w:rFonts w:eastAsia="SimSun"/>
          <w:noProof/>
          <w:lang w:val="en-GB"/>
        </w:rPr>
        <w:drawing>
          <wp:anchor distT="0" distB="0" distL="114300" distR="114300" simplePos="0" relativeHeight="251665408" behindDoc="0" locked="0" layoutInCell="1" allowOverlap="1" wp14:anchorId="3ED395CD" wp14:editId="517B2969">
            <wp:simplePos x="0" y="0"/>
            <wp:positionH relativeFrom="margin">
              <wp:posOffset>2900045</wp:posOffset>
            </wp:positionH>
            <wp:positionV relativeFrom="paragraph">
              <wp:posOffset>81915</wp:posOffset>
            </wp:positionV>
            <wp:extent cx="2672715" cy="186690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72715" cy="1866900"/>
                    </a:xfrm>
                    <a:prstGeom prst="rect">
                      <a:avLst/>
                    </a:prstGeom>
                    <a:noFill/>
                  </pic:spPr>
                </pic:pic>
              </a:graphicData>
            </a:graphic>
            <wp14:sizeRelH relativeFrom="margin">
              <wp14:pctWidth>0</wp14:pctWidth>
            </wp14:sizeRelH>
            <wp14:sizeRelV relativeFrom="margin">
              <wp14:pctHeight>0</wp14:pctHeight>
            </wp14:sizeRelV>
          </wp:anchor>
        </w:drawing>
      </w:r>
      <w:r w:rsidRPr="001007F1">
        <w:rPr>
          <w:rFonts w:eastAsia="SimSun"/>
          <w:noProof/>
        </w:rPr>
        <w:drawing>
          <wp:inline distT="0" distB="0" distL="0" distR="0" wp14:anchorId="0EE6BA48" wp14:editId="1987B27E">
            <wp:extent cx="2780207" cy="1967113"/>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48201" cy="2015222"/>
                    </a:xfrm>
                    <a:prstGeom prst="rect">
                      <a:avLst/>
                    </a:prstGeom>
                    <a:noFill/>
                    <a:ln>
                      <a:noFill/>
                    </a:ln>
                  </pic:spPr>
                </pic:pic>
              </a:graphicData>
            </a:graphic>
          </wp:inline>
        </w:drawing>
      </w:r>
    </w:p>
    <w:p w14:paraId="71178F1E" w14:textId="5BAFBD02" w:rsidR="00C57B43" w:rsidRDefault="006E1590" w:rsidP="00C57B43">
      <w:pPr>
        <w:rPr>
          <w:rFonts w:eastAsia="SimSun"/>
          <w:lang w:val="en-GB"/>
        </w:rPr>
      </w:pPr>
      <w:r>
        <w:rPr>
          <w:rFonts w:eastAsia="SimSun"/>
          <w:lang w:val="en-GB"/>
        </w:rPr>
        <w:t xml:space="preserve"> </w:t>
      </w:r>
      <w:r w:rsidR="00C57B43">
        <w:rPr>
          <w:rFonts w:eastAsia="SimSun"/>
          <w:lang w:val="en-GB"/>
        </w:rPr>
        <w:t xml:space="preserve">                                 </w:t>
      </w:r>
      <w:r w:rsidR="00C57B43" w:rsidRPr="00C57B43">
        <w:rPr>
          <w:rFonts w:eastAsia="SimSun"/>
          <w:lang w:val="en-GB"/>
        </w:rPr>
        <w:t>(a</w:t>
      </w:r>
      <w:proofErr w:type="gramStart"/>
      <w:r w:rsidR="00C57B43" w:rsidRPr="00C57B43">
        <w:rPr>
          <w:rFonts w:eastAsia="SimSun"/>
          <w:lang w:val="en-GB"/>
        </w:rPr>
        <w:t>).Output</w:t>
      </w:r>
      <w:proofErr w:type="gramEnd"/>
      <w:r w:rsidR="00C57B43" w:rsidRPr="00C57B43">
        <w:rPr>
          <w:rFonts w:eastAsia="SimSun"/>
          <w:lang w:val="en-GB"/>
        </w:rPr>
        <w:t xml:space="preserve"> power.</w:t>
      </w:r>
      <w:r w:rsidR="00C57B43">
        <w:rPr>
          <w:rFonts w:eastAsia="SimSun"/>
          <w:lang w:val="en-GB"/>
        </w:rPr>
        <w:t xml:space="preserve">                                                          </w:t>
      </w:r>
      <w:r w:rsidR="00C57B43" w:rsidRPr="00C57B43">
        <w:rPr>
          <w:rFonts w:eastAsia="SimSun"/>
          <w:lang w:val="en-GB"/>
        </w:rPr>
        <w:t>(b</w:t>
      </w:r>
      <w:proofErr w:type="gramStart"/>
      <w:r w:rsidR="00C57B43" w:rsidRPr="00C57B43">
        <w:rPr>
          <w:rFonts w:eastAsia="SimSun"/>
          <w:lang w:val="en-GB"/>
        </w:rPr>
        <w:t>).Output</w:t>
      </w:r>
      <w:proofErr w:type="gramEnd"/>
      <w:r w:rsidR="00C57B43" w:rsidRPr="00C57B43">
        <w:rPr>
          <w:rFonts w:eastAsia="SimSun"/>
          <w:lang w:val="en-GB"/>
        </w:rPr>
        <w:t xml:space="preserve"> voltage.</w:t>
      </w:r>
    </w:p>
    <w:p w14:paraId="37E408A6" w14:textId="22D8FA83" w:rsidR="00C57B43" w:rsidRDefault="00C57B43" w:rsidP="00C57B43">
      <w:pPr>
        <w:jc w:val="center"/>
        <w:rPr>
          <w:rFonts w:eastAsia="SimSun"/>
          <w:lang w:val="en-GB"/>
        </w:rPr>
      </w:pPr>
      <w:r>
        <w:rPr>
          <w:rFonts w:eastAsia="SimSun"/>
          <w:lang w:val="en-GB"/>
        </w:rPr>
        <w:t xml:space="preserve">         </w:t>
      </w:r>
      <w:r w:rsidRPr="00C57B43">
        <w:rPr>
          <w:rFonts w:eastAsia="SimSun"/>
          <w:lang w:val="en-GB"/>
        </w:rPr>
        <w:t>Fig.2</w:t>
      </w:r>
      <w:r w:rsidR="00E75149">
        <w:rPr>
          <w:rFonts w:eastAsia="SimSun"/>
          <w:lang w:val="en-GB"/>
        </w:rPr>
        <w:t>0</w:t>
      </w:r>
      <w:r w:rsidRPr="00C57B43">
        <w:rPr>
          <w:rFonts w:eastAsia="SimSun"/>
          <w:lang w:val="en-GB"/>
        </w:rPr>
        <w:t xml:space="preserve">.The output voltage </w:t>
      </w:r>
      <w:r w:rsidRPr="00C57B43">
        <w:rPr>
          <w:rFonts w:eastAsia="SimSun"/>
        </w:rPr>
        <w:t>of the dc--</w:t>
      </w:r>
      <w:proofErr w:type="spellStart"/>
      <w:r w:rsidRPr="00C57B43">
        <w:rPr>
          <w:rFonts w:eastAsia="SimSun"/>
        </w:rPr>
        <w:t>dc</w:t>
      </w:r>
      <w:proofErr w:type="spellEnd"/>
      <w:r w:rsidRPr="00C57B43">
        <w:rPr>
          <w:rFonts w:eastAsia="SimSun"/>
        </w:rPr>
        <w:t xml:space="preserve"> boost converter </w:t>
      </w:r>
      <w:r w:rsidRPr="00C57B43">
        <w:rPr>
          <w:rFonts w:eastAsia="SimSun"/>
          <w:lang w:val="en-GB"/>
        </w:rPr>
        <w:t>with INC method.</w:t>
      </w:r>
    </w:p>
    <w:p w14:paraId="364548D7" w14:textId="1B083A8C" w:rsidR="00C57B43" w:rsidRDefault="00C57B43" w:rsidP="00C57B43">
      <w:pPr>
        <w:jc w:val="center"/>
        <w:rPr>
          <w:rFonts w:eastAsia="SimSun"/>
          <w:lang w:val="en-GB"/>
        </w:rPr>
      </w:pPr>
    </w:p>
    <w:p w14:paraId="29B4D00D" w14:textId="77777777" w:rsidR="00C57B43" w:rsidRPr="00C57B43" w:rsidRDefault="00C57B43" w:rsidP="00C57B43">
      <w:pPr>
        <w:jc w:val="both"/>
        <w:rPr>
          <w:rFonts w:eastAsia="SimSun"/>
          <w:lang w:val="en-GB"/>
        </w:rPr>
      </w:pPr>
      <w:r w:rsidRPr="00C57B43">
        <w:rPr>
          <w:rFonts w:eastAsia="SimSun"/>
          <w:lang w:val="en-GB"/>
        </w:rPr>
        <w:t xml:space="preserve">It can be noted that after applying the MPPT algorithm the point of operation at maximum power is reached a lesser rise time with INC. The result of simulation show that the energy production from solar panels being independent and maximized of weather conditions. </w:t>
      </w:r>
    </w:p>
    <w:p w14:paraId="74A2CF21" w14:textId="77777777" w:rsidR="00C167D0" w:rsidRDefault="00851FA1" w:rsidP="00C167D0">
      <w:pPr>
        <w:pStyle w:val="ListParagraph"/>
        <w:numPr>
          <w:ilvl w:val="0"/>
          <w:numId w:val="22"/>
        </w:numPr>
        <w:ind w:left="360"/>
        <w:rPr>
          <w:rFonts w:asciiTheme="majorBidi" w:eastAsia="SimSun" w:hAnsiTheme="majorBidi" w:cstheme="majorBidi"/>
          <w:b/>
          <w:bCs/>
          <w:sz w:val="20"/>
          <w:szCs w:val="20"/>
        </w:rPr>
      </w:pPr>
      <w:r w:rsidRPr="00C167D0">
        <w:rPr>
          <w:rFonts w:asciiTheme="majorBidi" w:eastAsia="SimSun" w:hAnsiTheme="majorBidi" w:cstheme="majorBidi"/>
          <w:b/>
          <w:bCs/>
          <w:sz w:val="20"/>
          <w:szCs w:val="20"/>
        </w:rPr>
        <w:lastRenderedPageBreak/>
        <w:t>CONCLUSIONS</w:t>
      </w:r>
    </w:p>
    <w:p w14:paraId="37EE58E7" w14:textId="0396C735" w:rsidR="00C167D0" w:rsidRDefault="00C167D0" w:rsidP="00C167D0">
      <w:pPr>
        <w:pStyle w:val="ListParagraph"/>
        <w:ind w:left="57"/>
        <w:jc w:val="both"/>
        <w:rPr>
          <w:rFonts w:asciiTheme="majorBidi" w:hAnsiTheme="majorBidi" w:cstheme="majorBidi"/>
          <w:sz w:val="20"/>
          <w:szCs w:val="20"/>
        </w:rPr>
      </w:pPr>
      <w:r>
        <w:t xml:space="preserve">             </w:t>
      </w:r>
      <w:r w:rsidRPr="00C167D0">
        <w:rPr>
          <w:rFonts w:asciiTheme="majorBidi" w:hAnsiTheme="majorBidi" w:cstheme="majorBidi"/>
          <w:sz w:val="20"/>
          <w:szCs w:val="20"/>
        </w:rPr>
        <w:t xml:space="preserve">  In this paper a procedure for the mathematical modelling of the PV module is demonstrated to earn more understanding the characteristics of </w:t>
      </w:r>
      <w:r w:rsidRPr="00C167D0">
        <w:rPr>
          <w:rFonts w:asciiTheme="majorBidi" w:hAnsiTheme="majorBidi" w:cstheme="majorBidi"/>
          <w:i/>
          <w:iCs/>
          <w:sz w:val="20"/>
          <w:szCs w:val="20"/>
        </w:rPr>
        <w:t>P</w:t>
      </w:r>
      <w:r w:rsidRPr="00C167D0">
        <w:rPr>
          <w:rFonts w:asciiTheme="majorBidi" w:hAnsiTheme="majorBidi" w:cstheme="majorBidi"/>
          <w:i/>
          <w:iCs/>
          <w:sz w:val="20"/>
          <w:szCs w:val="20"/>
          <w:rtl/>
          <w:lang w:bidi="ar-IQ"/>
        </w:rPr>
        <w:t>ــ</w:t>
      </w:r>
      <w:r w:rsidRPr="00C167D0">
        <w:rPr>
          <w:rFonts w:asciiTheme="majorBidi" w:hAnsiTheme="majorBidi" w:cstheme="majorBidi"/>
          <w:i/>
          <w:iCs/>
          <w:sz w:val="20"/>
          <w:szCs w:val="20"/>
        </w:rPr>
        <w:t>V</w:t>
      </w:r>
      <w:r w:rsidRPr="00C167D0">
        <w:rPr>
          <w:rFonts w:asciiTheme="majorBidi" w:hAnsiTheme="majorBidi" w:cstheme="majorBidi"/>
          <w:sz w:val="20"/>
          <w:szCs w:val="20"/>
        </w:rPr>
        <w:t xml:space="preserve"> and </w:t>
      </w:r>
      <w:r w:rsidRPr="00C167D0">
        <w:rPr>
          <w:rFonts w:asciiTheme="majorBidi" w:hAnsiTheme="majorBidi" w:cstheme="majorBidi"/>
          <w:i/>
          <w:iCs/>
          <w:sz w:val="20"/>
          <w:szCs w:val="20"/>
        </w:rPr>
        <w:t>I</w:t>
      </w:r>
      <w:r w:rsidRPr="00C167D0">
        <w:rPr>
          <w:rFonts w:asciiTheme="majorBidi" w:hAnsiTheme="majorBidi" w:cstheme="majorBidi"/>
          <w:i/>
          <w:iCs/>
          <w:sz w:val="20"/>
          <w:szCs w:val="20"/>
          <w:rtl/>
          <w:lang w:bidi="ar-IQ"/>
        </w:rPr>
        <w:t>ــ</w:t>
      </w:r>
      <w:r w:rsidRPr="00C167D0">
        <w:rPr>
          <w:rFonts w:asciiTheme="majorBidi" w:hAnsiTheme="majorBidi" w:cstheme="majorBidi"/>
          <w:i/>
          <w:iCs/>
          <w:sz w:val="20"/>
          <w:szCs w:val="20"/>
        </w:rPr>
        <w:t>V</w:t>
      </w:r>
      <w:r w:rsidRPr="00C167D0">
        <w:rPr>
          <w:rFonts w:asciiTheme="majorBidi" w:hAnsiTheme="majorBidi" w:cstheme="majorBidi"/>
          <w:sz w:val="20"/>
          <w:szCs w:val="20"/>
        </w:rPr>
        <w:t xml:space="preserve"> curves</w:t>
      </w:r>
      <w:r w:rsidRPr="00C167D0">
        <w:rPr>
          <w:rFonts w:asciiTheme="majorBidi" w:hAnsiTheme="majorBidi" w:cstheme="majorBidi"/>
          <w:i/>
          <w:iCs/>
          <w:sz w:val="20"/>
          <w:szCs w:val="20"/>
        </w:rPr>
        <w:t xml:space="preserve"> </w:t>
      </w:r>
      <w:r w:rsidRPr="00C167D0">
        <w:rPr>
          <w:rFonts w:asciiTheme="majorBidi" w:hAnsiTheme="majorBidi" w:cstheme="majorBidi"/>
          <w:sz w:val="20"/>
          <w:szCs w:val="20"/>
        </w:rPr>
        <w:t xml:space="preserve">of </w:t>
      </w:r>
      <w:r w:rsidRPr="00C167D0">
        <w:rPr>
          <w:rFonts w:asciiTheme="majorBidi" w:hAnsiTheme="majorBidi" w:cstheme="majorBidi"/>
          <w:i/>
          <w:iCs/>
          <w:sz w:val="20"/>
          <w:szCs w:val="20"/>
        </w:rPr>
        <w:t>PV</w:t>
      </w:r>
      <w:r w:rsidRPr="00C167D0">
        <w:rPr>
          <w:rFonts w:asciiTheme="majorBidi" w:hAnsiTheme="majorBidi" w:cstheme="majorBidi"/>
          <w:sz w:val="20"/>
          <w:szCs w:val="20"/>
        </w:rPr>
        <w:t xml:space="preserve"> module. The MPPT algorithms of </w:t>
      </w:r>
      <w:r w:rsidRPr="00C167D0">
        <w:rPr>
          <w:rFonts w:asciiTheme="majorBidi" w:hAnsiTheme="majorBidi" w:cstheme="majorBidi"/>
          <w:i/>
          <w:iCs/>
          <w:sz w:val="20"/>
          <w:szCs w:val="20"/>
        </w:rPr>
        <w:t>P&amp;O</w:t>
      </w:r>
      <w:r w:rsidRPr="00C167D0">
        <w:rPr>
          <w:rFonts w:asciiTheme="majorBidi" w:hAnsiTheme="majorBidi" w:cstheme="majorBidi"/>
          <w:sz w:val="20"/>
          <w:szCs w:val="20"/>
        </w:rPr>
        <w:t xml:space="preserve"> and INC are discussed and simulated by MATLAB/Simulink. The simulated MPPT controller achieved and maintained the MPP efficiently in different temperatures and irradiation levels. The simulation proved that the INC method has a higher speed, better performance with more accuracy in tracking the MPP </w:t>
      </w:r>
      <w:proofErr w:type="gramStart"/>
      <w:r w:rsidRPr="00C167D0">
        <w:rPr>
          <w:rFonts w:asciiTheme="majorBidi" w:hAnsiTheme="majorBidi" w:cstheme="majorBidi"/>
          <w:sz w:val="20"/>
          <w:szCs w:val="20"/>
        </w:rPr>
        <w:t xml:space="preserve">than </w:t>
      </w:r>
      <w:r w:rsidRPr="00C167D0">
        <w:rPr>
          <w:rFonts w:asciiTheme="majorBidi" w:hAnsiTheme="majorBidi" w:cstheme="majorBidi"/>
          <w:sz w:val="20"/>
          <w:szCs w:val="20"/>
          <w:rtl/>
        </w:rPr>
        <w:t>)</w:t>
      </w:r>
      <w:r w:rsidRPr="00C167D0">
        <w:rPr>
          <w:rFonts w:asciiTheme="majorBidi" w:hAnsiTheme="majorBidi" w:cstheme="majorBidi"/>
          <w:i/>
          <w:iCs/>
          <w:sz w:val="20"/>
          <w:szCs w:val="20"/>
        </w:rPr>
        <w:t>P</w:t>
      </w:r>
      <w:proofErr w:type="gramEnd"/>
      <w:r w:rsidRPr="00C167D0">
        <w:rPr>
          <w:rFonts w:asciiTheme="majorBidi" w:hAnsiTheme="majorBidi" w:cstheme="majorBidi"/>
          <w:i/>
          <w:iCs/>
          <w:sz w:val="20"/>
          <w:szCs w:val="20"/>
        </w:rPr>
        <w:t>&amp;O</w:t>
      </w:r>
      <w:r w:rsidRPr="00C167D0">
        <w:rPr>
          <w:rFonts w:asciiTheme="majorBidi" w:hAnsiTheme="majorBidi" w:cstheme="majorBidi"/>
          <w:i/>
          <w:iCs/>
          <w:sz w:val="20"/>
          <w:szCs w:val="20"/>
          <w:rtl/>
        </w:rPr>
        <w:t>(</w:t>
      </w:r>
      <w:r w:rsidRPr="00C167D0">
        <w:rPr>
          <w:rFonts w:asciiTheme="majorBidi" w:hAnsiTheme="majorBidi" w:cstheme="majorBidi"/>
          <w:sz w:val="20"/>
          <w:szCs w:val="20"/>
        </w:rPr>
        <w:t xml:space="preserve"> method. These two methods improve the steady state and dynamics performances of a photovoltaic system, and improve the efficiency of the dc</w:t>
      </w:r>
      <w:r w:rsidRPr="00C167D0">
        <w:rPr>
          <w:rFonts w:asciiTheme="majorBidi" w:hAnsiTheme="majorBidi" w:cstheme="majorBidi"/>
          <w:sz w:val="20"/>
          <w:szCs w:val="20"/>
          <w:rtl/>
        </w:rPr>
        <w:t>--</w:t>
      </w:r>
      <w:r w:rsidRPr="00C167D0">
        <w:rPr>
          <w:rFonts w:asciiTheme="majorBidi" w:hAnsiTheme="majorBidi" w:cstheme="majorBidi"/>
          <w:sz w:val="20"/>
          <w:szCs w:val="20"/>
        </w:rPr>
        <w:t xml:space="preserve">dc boost converter system.  </w:t>
      </w:r>
    </w:p>
    <w:p w14:paraId="4A64E6F6" w14:textId="300CB7BD" w:rsidR="00C167D0" w:rsidRDefault="00C167D0" w:rsidP="00C167D0">
      <w:pPr>
        <w:pStyle w:val="ListParagraph"/>
        <w:ind w:left="57"/>
        <w:jc w:val="both"/>
        <w:rPr>
          <w:rFonts w:asciiTheme="majorBidi" w:hAnsiTheme="majorBidi" w:cstheme="majorBidi"/>
          <w:sz w:val="20"/>
          <w:szCs w:val="20"/>
        </w:rPr>
      </w:pPr>
    </w:p>
    <w:p w14:paraId="2F284DBF" w14:textId="77777777" w:rsidR="00C167D0" w:rsidRPr="00C167D0" w:rsidRDefault="00C167D0" w:rsidP="00C167D0">
      <w:pPr>
        <w:tabs>
          <w:tab w:val="left" w:pos="360"/>
        </w:tabs>
        <w:spacing w:before="160" w:after="80"/>
        <w:outlineLvl w:val="4"/>
        <w:rPr>
          <w:rFonts w:eastAsia="SimSun"/>
          <w:b/>
          <w:bCs/>
          <w:smallCaps/>
          <w:noProof/>
        </w:rPr>
      </w:pPr>
      <w:r w:rsidRPr="00C167D0">
        <w:rPr>
          <w:rFonts w:eastAsia="SimSun"/>
          <w:b/>
          <w:bCs/>
          <w:smallCaps/>
          <w:noProof/>
        </w:rPr>
        <w:t>References</w:t>
      </w:r>
    </w:p>
    <w:p w14:paraId="55511EFC"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lang w:val="en-GB"/>
        </w:rPr>
      </w:pPr>
      <w:r w:rsidRPr="00007360">
        <w:rPr>
          <w:rFonts w:asciiTheme="majorBidi" w:hAnsiTheme="majorBidi" w:cstheme="majorBidi"/>
          <w:sz w:val="18"/>
          <w:szCs w:val="18"/>
          <w:lang w:val="en-GB"/>
        </w:rPr>
        <w:t>M.</w:t>
      </w:r>
      <w:proofErr w:type="spellStart"/>
      <w:proofErr w:type="gramStart"/>
      <w:r w:rsidRPr="00007360">
        <w:rPr>
          <w:rFonts w:asciiTheme="majorBidi" w:hAnsiTheme="majorBidi" w:cstheme="majorBidi"/>
          <w:sz w:val="18"/>
          <w:szCs w:val="18"/>
          <w:lang w:val="en-GB"/>
        </w:rPr>
        <w:t>Veerachary</w:t>
      </w:r>
      <w:proofErr w:type="spellEnd"/>
      <w:r w:rsidRPr="00007360">
        <w:rPr>
          <w:rFonts w:asciiTheme="majorBidi" w:hAnsiTheme="majorBidi" w:cstheme="majorBidi"/>
          <w:sz w:val="18"/>
          <w:szCs w:val="18"/>
          <w:lang w:val="en-GB"/>
        </w:rPr>
        <w:t>,“</w:t>
      </w:r>
      <w:proofErr w:type="gramEnd"/>
      <w:r w:rsidRPr="00007360">
        <w:rPr>
          <w:rFonts w:asciiTheme="majorBidi" w:hAnsiTheme="majorBidi" w:cstheme="majorBidi"/>
          <w:sz w:val="18"/>
          <w:szCs w:val="18"/>
          <w:lang w:val="en-GB"/>
        </w:rPr>
        <w:t>Power Tracking for Nonlinear PV Sources with Coupled Inductor SEPIC Converter,” IEEE Transactions on Aerospace and Electronic Systems, vol. 41, No. 3, July 2005.</w:t>
      </w:r>
    </w:p>
    <w:p w14:paraId="372ED179"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 xml:space="preserve">I. H. </w:t>
      </w:r>
      <w:proofErr w:type="spellStart"/>
      <w:r w:rsidRPr="00007360">
        <w:rPr>
          <w:rFonts w:asciiTheme="majorBidi" w:hAnsiTheme="majorBidi" w:cstheme="majorBidi"/>
          <w:sz w:val="18"/>
          <w:szCs w:val="18"/>
        </w:rPr>
        <w:t>Altas</w:t>
      </w:r>
      <w:proofErr w:type="spellEnd"/>
      <w:r w:rsidRPr="00007360">
        <w:rPr>
          <w:rFonts w:asciiTheme="majorBidi" w:hAnsiTheme="majorBidi" w:cstheme="majorBidi"/>
          <w:sz w:val="18"/>
          <w:szCs w:val="18"/>
        </w:rPr>
        <w:t xml:space="preserve"> and A.M. Sharaf, “A Photovoltaic Array Simulation Model for </w:t>
      </w:r>
      <w:proofErr w:type="spellStart"/>
      <w:r w:rsidRPr="00007360">
        <w:rPr>
          <w:rFonts w:asciiTheme="majorBidi" w:hAnsiTheme="majorBidi" w:cstheme="majorBidi"/>
          <w:sz w:val="18"/>
          <w:szCs w:val="18"/>
        </w:rPr>
        <w:t>Matlab</w:t>
      </w:r>
      <w:proofErr w:type="spellEnd"/>
      <w:r w:rsidRPr="00007360">
        <w:rPr>
          <w:rFonts w:asciiTheme="majorBidi" w:hAnsiTheme="majorBidi" w:cstheme="majorBidi"/>
          <w:sz w:val="18"/>
          <w:szCs w:val="18"/>
        </w:rPr>
        <w:t xml:space="preserve">-Simulink GUI Environment,” IEEE, Clean Electrical Power, International Conference on Clean Electrical Power (ICCEP '07), June 14-16, 2007, Ischia, Italy.                                                                                                                             </w:t>
      </w:r>
    </w:p>
    <w:p w14:paraId="713FDCF7"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proofErr w:type="spellStart"/>
      <w:proofErr w:type="gramStart"/>
      <w:r w:rsidRPr="00007360">
        <w:rPr>
          <w:rFonts w:asciiTheme="majorBidi" w:hAnsiTheme="majorBidi" w:cstheme="majorBidi"/>
          <w:sz w:val="18"/>
          <w:szCs w:val="18"/>
        </w:rPr>
        <w:t>S.Chowdhury</w:t>
      </w:r>
      <w:proofErr w:type="spellEnd"/>
      <w:proofErr w:type="gramEnd"/>
      <w:r w:rsidRPr="00007360">
        <w:rPr>
          <w:rFonts w:asciiTheme="majorBidi" w:hAnsiTheme="majorBidi" w:cstheme="majorBidi"/>
          <w:sz w:val="18"/>
          <w:szCs w:val="18"/>
        </w:rPr>
        <w:t xml:space="preserve">, </w:t>
      </w:r>
      <w:proofErr w:type="spellStart"/>
      <w:r w:rsidRPr="00007360">
        <w:rPr>
          <w:rFonts w:asciiTheme="majorBidi" w:hAnsiTheme="majorBidi" w:cstheme="majorBidi"/>
          <w:sz w:val="18"/>
          <w:szCs w:val="18"/>
        </w:rPr>
        <w:t>S.P.Chowdhury</w:t>
      </w:r>
      <w:proofErr w:type="spellEnd"/>
      <w:r w:rsidRPr="00007360">
        <w:rPr>
          <w:rFonts w:asciiTheme="majorBidi" w:hAnsiTheme="majorBidi" w:cstheme="majorBidi"/>
          <w:sz w:val="18"/>
          <w:szCs w:val="18"/>
        </w:rPr>
        <w:t xml:space="preserve">, </w:t>
      </w:r>
      <w:proofErr w:type="spellStart"/>
      <w:r w:rsidRPr="00007360">
        <w:rPr>
          <w:rFonts w:asciiTheme="majorBidi" w:hAnsiTheme="majorBidi" w:cstheme="majorBidi"/>
          <w:sz w:val="18"/>
          <w:szCs w:val="18"/>
        </w:rPr>
        <w:t>G.A.Taylor</w:t>
      </w:r>
      <w:proofErr w:type="spellEnd"/>
      <w:r w:rsidRPr="00007360">
        <w:rPr>
          <w:rFonts w:asciiTheme="majorBidi" w:hAnsiTheme="majorBidi" w:cstheme="majorBidi"/>
          <w:sz w:val="18"/>
          <w:szCs w:val="18"/>
        </w:rPr>
        <w:t xml:space="preserve">, and </w:t>
      </w:r>
      <w:proofErr w:type="spellStart"/>
      <w:r w:rsidRPr="00007360">
        <w:rPr>
          <w:rFonts w:asciiTheme="majorBidi" w:hAnsiTheme="majorBidi" w:cstheme="majorBidi"/>
          <w:sz w:val="18"/>
          <w:szCs w:val="18"/>
        </w:rPr>
        <w:t>Y.H.Song</w:t>
      </w:r>
      <w:proofErr w:type="spellEnd"/>
      <w:r w:rsidRPr="00007360">
        <w:rPr>
          <w:rFonts w:asciiTheme="majorBidi" w:hAnsiTheme="majorBidi" w:cstheme="majorBidi"/>
          <w:sz w:val="18"/>
          <w:szCs w:val="18"/>
        </w:rPr>
        <w:t>, “Mathematical Modelling and Performance Evaluation of a Stand-Alone Polycrystalline PV Plant with MPPT Facility,” IEEE Power and Energy Society General Meeting - Conversion and Delivery of Electrical Energy in the 21st Century, July 20-24, 2008, Pittsburg, USA.</w:t>
      </w:r>
    </w:p>
    <w:p w14:paraId="0DC8E894"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proofErr w:type="spellStart"/>
      <w:r w:rsidRPr="00007360">
        <w:rPr>
          <w:rFonts w:asciiTheme="majorBidi" w:hAnsiTheme="majorBidi" w:cstheme="majorBidi"/>
          <w:sz w:val="18"/>
          <w:szCs w:val="18"/>
        </w:rPr>
        <w:t>Jee-Hoon</w:t>
      </w:r>
      <w:proofErr w:type="spellEnd"/>
      <w:r w:rsidRPr="00007360">
        <w:rPr>
          <w:rFonts w:asciiTheme="majorBidi" w:hAnsiTheme="majorBidi" w:cstheme="majorBidi"/>
          <w:sz w:val="18"/>
          <w:szCs w:val="18"/>
        </w:rPr>
        <w:t xml:space="preserve"> Jung, and S. Ahmed, “Model Construction of Single Crystalline Photovoltaic Panels for Real-time Simulation,” IEEE Energy Conversion Congress &amp; Expo, September 12-16, 2010, Atlanta, USA.</w:t>
      </w:r>
    </w:p>
    <w:p w14:paraId="3D9268CA"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 xml:space="preserve">S. </w:t>
      </w:r>
      <w:proofErr w:type="spellStart"/>
      <w:r w:rsidRPr="00007360">
        <w:rPr>
          <w:rFonts w:asciiTheme="majorBidi" w:hAnsiTheme="majorBidi" w:cstheme="majorBidi"/>
          <w:sz w:val="18"/>
          <w:szCs w:val="18"/>
        </w:rPr>
        <w:t>Nema</w:t>
      </w:r>
      <w:proofErr w:type="spellEnd"/>
      <w:r w:rsidRPr="00007360">
        <w:rPr>
          <w:rFonts w:asciiTheme="majorBidi" w:hAnsiTheme="majorBidi" w:cstheme="majorBidi"/>
          <w:sz w:val="18"/>
          <w:szCs w:val="18"/>
        </w:rPr>
        <w:t xml:space="preserve">, </w:t>
      </w:r>
      <w:proofErr w:type="spellStart"/>
      <w:r w:rsidRPr="00007360">
        <w:rPr>
          <w:rFonts w:asciiTheme="majorBidi" w:hAnsiTheme="majorBidi" w:cstheme="majorBidi"/>
          <w:sz w:val="18"/>
          <w:szCs w:val="18"/>
        </w:rPr>
        <w:t>R.</w:t>
      </w:r>
      <w:proofErr w:type="gramStart"/>
      <w:r w:rsidRPr="00007360">
        <w:rPr>
          <w:rFonts w:asciiTheme="majorBidi" w:hAnsiTheme="majorBidi" w:cstheme="majorBidi"/>
          <w:sz w:val="18"/>
          <w:szCs w:val="18"/>
        </w:rPr>
        <w:t>K.Nema</w:t>
      </w:r>
      <w:proofErr w:type="spellEnd"/>
      <w:proofErr w:type="gramEnd"/>
      <w:r w:rsidRPr="00007360">
        <w:rPr>
          <w:rFonts w:asciiTheme="majorBidi" w:hAnsiTheme="majorBidi" w:cstheme="majorBidi"/>
          <w:sz w:val="18"/>
          <w:szCs w:val="18"/>
        </w:rPr>
        <w:t xml:space="preserve">, and </w:t>
      </w:r>
      <w:proofErr w:type="spellStart"/>
      <w:r w:rsidRPr="00007360">
        <w:rPr>
          <w:rFonts w:asciiTheme="majorBidi" w:hAnsiTheme="majorBidi" w:cstheme="majorBidi"/>
          <w:sz w:val="18"/>
          <w:szCs w:val="18"/>
        </w:rPr>
        <w:t>G.Agnihotri</w:t>
      </w:r>
      <w:proofErr w:type="spellEnd"/>
      <w:r w:rsidRPr="00007360">
        <w:rPr>
          <w:rFonts w:asciiTheme="majorBidi" w:hAnsiTheme="majorBidi" w:cstheme="majorBidi"/>
          <w:sz w:val="18"/>
          <w:szCs w:val="18"/>
        </w:rPr>
        <w:t>, “</w:t>
      </w:r>
      <w:proofErr w:type="spellStart"/>
      <w:r w:rsidRPr="00007360">
        <w:rPr>
          <w:rFonts w:asciiTheme="majorBidi" w:hAnsiTheme="majorBidi" w:cstheme="majorBidi"/>
          <w:sz w:val="18"/>
          <w:szCs w:val="18"/>
        </w:rPr>
        <w:t>Matlab</w:t>
      </w:r>
      <w:proofErr w:type="spellEnd"/>
      <w:r w:rsidRPr="00007360">
        <w:rPr>
          <w:rFonts w:asciiTheme="majorBidi" w:hAnsiTheme="majorBidi" w:cstheme="majorBidi"/>
          <w:sz w:val="18"/>
          <w:szCs w:val="18"/>
        </w:rPr>
        <w:t xml:space="preserve"> / </w:t>
      </w:r>
      <w:proofErr w:type="spellStart"/>
      <w:r w:rsidRPr="00007360">
        <w:rPr>
          <w:rFonts w:asciiTheme="majorBidi" w:hAnsiTheme="majorBidi" w:cstheme="majorBidi"/>
          <w:sz w:val="18"/>
          <w:szCs w:val="18"/>
        </w:rPr>
        <w:t>simulink</w:t>
      </w:r>
      <w:proofErr w:type="spellEnd"/>
      <w:r w:rsidRPr="00007360">
        <w:rPr>
          <w:rFonts w:asciiTheme="majorBidi" w:hAnsiTheme="majorBidi" w:cstheme="majorBidi"/>
          <w:sz w:val="18"/>
          <w:szCs w:val="18"/>
        </w:rPr>
        <w:t xml:space="preserve"> based study of photovoltaic cells / modules / array and their experimental verification,” International Journal of Energy and Environment, pp.487- 500, Volume 1, Issue 3, 2010.</w:t>
      </w:r>
    </w:p>
    <w:p w14:paraId="3B22AC6B"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proofErr w:type="spellStart"/>
      <w:r w:rsidRPr="00007360">
        <w:rPr>
          <w:rFonts w:asciiTheme="majorBidi" w:hAnsiTheme="majorBidi" w:cstheme="majorBidi"/>
          <w:sz w:val="18"/>
          <w:szCs w:val="18"/>
        </w:rPr>
        <w:t>Pandiarajan</w:t>
      </w:r>
      <w:proofErr w:type="spellEnd"/>
      <w:r w:rsidRPr="00007360">
        <w:rPr>
          <w:rFonts w:asciiTheme="majorBidi" w:hAnsiTheme="majorBidi" w:cstheme="majorBidi"/>
          <w:sz w:val="18"/>
          <w:szCs w:val="18"/>
        </w:rPr>
        <w:t xml:space="preserve"> N, Muthu R. Mathematical modeling of photovoltaic module with Simulink. In2011 1st International Conference on Electrical Energy Systems 2011 Jan 3 (pp. 258-263). IEEE.</w:t>
      </w:r>
    </w:p>
    <w:p w14:paraId="66BB6BFE"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 xml:space="preserve">M. A. </w:t>
      </w:r>
      <w:proofErr w:type="spellStart"/>
      <w:r w:rsidRPr="00007360">
        <w:rPr>
          <w:rFonts w:asciiTheme="majorBidi" w:hAnsiTheme="majorBidi" w:cstheme="majorBidi"/>
          <w:sz w:val="18"/>
          <w:szCs w:val="18"/>
        </w:rPr>
        <w:t>Eltawil</w:t>
      </w:r>
      <w:proofErr w:type="spellEnd"/>
      <w:r w:rsidRPr="00007360">
        <w:rPr>
          <w:rFonts w:asciiTheme="majorBidi" w:hAnsiTheme="majorBidi" w:cstheme="majorBidi"/>
          <w:sz w:val="18"/>
          <w:szCs w:val="18"/>
        </w:rPr>
        <w:t xml:space="preserve"> and Z. Zhao, "MPPT techniques for photovoltaic applications," Renewable and Sustainable Energy Reviews, vol. 25, pp. 793-813, 9// 2013.</w:t>
      </w:r>
    </w:p>
    <w:p w14:paraId="53F8BE28"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Liu F, et al. 2008. "A variable step size INC MPPT method for PV systems. IEEE Transactions on Industrial Electronics". 55: 2622-2628, Jul.</w:t>
      </w:r>
    </w:p>
    <w:p w14:paraId="5ACFD465"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Walker G. 2001."Evaluating MPPT converter topologies using a MATLAB PV model". Journal of Electrical and Electronics Engineering, Australia, IE Aust. 21(1): 49-56.</w:t>
      </w:r>
    </w:p>
    <w:p w14:paraId="0D50F5B5"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Muhammad H. Rashid, "Power Electronics: Circuits, Devices Applications" Text Book.</w:t>
      </w:r>
    </w:p>
    <w:p w14:paraId="3335B791"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www.solarelectricsupply.com/media/custom/upload/Solarex-MSX64.pdf.</w:t>
      </w:r>
    </w:p>
    <w:p w14:paraId="3F9008D9"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 xml:space="preserve">I.H. ALTAS and A.M SHARAF, “Novel On-line </w:t>
      </w:r>
      <w:proofErr w:type="spellStart"/>
      <w:r w:rsidRPr="00007360">
        <w:rPr>
          <w:rFonts w:asciiTheme="majorBidi" w:hAnsiTheme="majorBidi" w:cstheme="majorBidi"/>
          <w:sz w:val="18"/>
          <w:szCs w:val="18"/>
        </w:rPr>
        <w:t>Mpp</w:t>
      </w:r>
      <w:proofErr w:type="spellEnd"/>
      <w:r w:rsidRPr="00007360">
        <w:rPr>
          <w:rFonts w:asciiTheme="majorBidi" w:hAnsiTheme="majorBidi" w:cstheme="majorBidi"/>
          <w:sz w:val="18"/>
          <w:szCs w:val="18"/>
        </w:rPr>
        <w:t xml:space="preserve"> Search Algorithm for PV Arrays”, IEEE Transactions on Energy Conversion, Vol.11.No </w:t>
      </w:r>
      <w:proofErr w:type="gramStart"/>
      <w:r w:rsidRPr="00007360">
        <w:rPr>
          <w:rFonts w:asciiTheme="majorBidi" w:hAnsiTheme="majorBidi" w:cstheme="majorBidi"/>
          <w:sz w:val="18"/>
          <w:szCs w:val="18"/>
        </w:rPr>
        <w:t>4,December</w:t>
      </w:r>
      <w:proofErr w:type="gramEnd"/>
      <w:r w:rsidRPr="00007360">
        <w:rPr>
          <w:rFonts w:asciiTheme="majorBidi" w:hAnsiTheme="majorBidi" w:cstheme="majorBidi"/>
          <w:sz w:val="18"/>
          <w:szCs w:val="18"/>
        </w:rPr>
        <w:t xml:space="preserve"> 1996</w:t>
      </w:r>
    </w:p>
    <w:p w14:paraId="3F98FD09"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 xml:space="preserve">Peng Lei, </w:t>
      </w:r>
      <w:proofErr w:type="spellStart"/>
      <w:r w:rsidRPr="00007360">
        <w:rPr>
          <w:rFonts w:asciiTheme="majorBidi" w:hAnsiTheme="majorBidi" w:cstheme="majorBidi"/>
          <w:sz w:val="18"/>
          <w:szCs w:val="18"/>
        </w:rPr>
        <w:t>Yaoyu</w:t>
      </w:r>
      <w:proofErr w:type="spellEnd"/>
      <w:r w:rsidRPr="00007360">
        <w:rPr>
          <w:rFonts w:asciiTheme="majorBidi" w:hAnsiTheme="majorBidi" w:cstheme="majorBidi"/>
          <w:sz w:val="18"/>
          <w:szCs w:val="18"/>
        </w:rPr>
        <w:t xml:space="preserve"> Li, John E. Seem” Sequential ESC-Based Global MPPT Control for Photovoltaic Array </w:t>
      </w:r>
      <w:proofErr w:type="gramStart"/>
      <w:r w:rsidRPr="00007360">
        <w:rPr>
          <w:rFonts w:asciiTheme="majorBidi" w:hAnsiTheme="majorBidi" w:cstheme="majorBidi"/>
          <w:sz w:val="18"/>
          <w:szCs w:val="18"/>
        </w:rPr>
        <w:t>With</w:t>
      </w:r>
      <w:proofErr w:type="gramEnd"/>
      <w:r w:rsidRPr="00007360">
        <w:rPr>
          <w:rFonts w:asciiTheme="majorBidi" w:hAnsiTheme="majorBidi" w:cstheme="majorBidi"/>
          <w:sz w:val="18"/>
          <w:szCs w:val="18"/>
        </w:rPr>
        <w:t xml:space="preserve"> Variable Shading” IEEE TRANSACTIONS ON SUSTAINABLE ENERGY, VOL. 2, NO. 3, JULY 2011.</w:t>
      </w:r>
    </w:p>
    <w:p w14:paraId="49EC0704"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 xml:space="preserve">Dr. Anil S. </w:t>
      </w:r>
      <w:proofErr w:type="spellStart"/>
      <w:r w:rsidRPr="00007360">
        <w:rPr>
          <w:rFonts w:asciiTheme="majorBidi" w:hAnsiTheme="majorBidi" w:cstheme="majorBidi"/>
          <w:sz w:val="18"/>
          <w:szCs w:val="18"/>
        </w:rPr>
        <w:t>Hiwale</w:t>
      </w:r>
      <w:proofErr w:type="spellEnd"/>
      <w:r w:rsidRPr="00007360">
        <w:rPr>
          <w:rFonts w:asciiTheme="majorBidi" w:hAnsiTheme="majorBidi" w:cstheme="majorBidi"/>
          <w:sz w:val="18"/>
          <w:szCs w:val="18"/>
        </w:rPr>
        <w:t xml:space="preserve">, </w:t>
      </w:r>
      <w:proofErr w:type="spellStart"/>
      <w:r w:rsidRPr="00007360">
        <w:rPr>
          <w:rFonts w:asciiTheme="majorBidi" w:hAnsiTheme="majorBidi" w:cstheme="majorBidi"/>
          <w:sz w:val="18"/>
          <w:szCs w:val="18"/>
        </w:rPr>
        <w:t>Mugdha</w:t>
      </w:r>
      <w:proofErr w:type="spellEnd"/>
      <w:r w:rsidRPr="00007360">
        <w:rPr>
          <w:rFonts w:asciiTheme="majorBidi" w:hAnsiTheme="majorBidi" w:cstheme="majorBidi"/>
          <w:sz w:val="18"/>
          <w:szCs w:val="18"/>
        </w:rPr>
        <w:t xml:space="preserve"> V. Patil, </w:t>
      </w:r>
      <w:proofErr w:type="spellStart"/>
      <w:r w:rsidRPr="00007360">
        <w:rPr>
          <w:rFonts w:asciiTheme="majorBidi" w:hAnsiTheme="majorBidi" w:cstheme="majorBidi"/>
          <w:sz w:val="18"/>
          <w:szCs w:val="18"/>
        </w:rPr>
        <w:t>Hemangi</w:t>
      </w:r>
      <w:proofErr w:type="spellEnd"/>
      <w:r w:rsidRPr="00007360">
        <w:rPr>
          <w:rFonts w:asciiTheme="majorBidi" w:hAnsiTheme="majorBidi" w:cstheme="majorBidi"/>
          <w:sz w:val="18"/>
          <w:szCs w:val="18"/>
        </w:rPr>
        <w:t xml:space="preserve"> </w:t>
      </w:r>
      <w:proofErr w:type="spellStart"/>
      <w:r w:rsidRPr="00007360">
        <w:rPr>
          <w:rFonts w:asciiTheme="majorBidi" w:hAnsiTheme="majorBidi" w:cstheme="majorBidi"/>
          <w:sz w:val="18"/>
          <w:szCs w:val="18"/>
        </w:rPr>
        <w:t>Vinchurkar</w:t>
      </w:r>
      <w:proofErr w:type="spellEnd"/>
      <w:proofErr w:type="gramStart"/>
      <w:r w:rsidRPr="00007360">
        <w:rPr>
          <w:rFonts w:asciiTheme="majorBidi" w:hAnsiTheme="majorBidi" w:cstheme="majorBidi"/>
          <w:sz w:val="18"/>
          <w:szCs w:val="18"/>
        </w:rPr>
        <w:t>, ”An</w:t>
      </w:r>
      <w:proofErr w:type="gramEnd"/>
      <w:r w:rsidRPr="00007360">
        <w:rPr>
          <w:rFonts w:asciiTheme="majorBidi" w:hAnsiTheme="majorBidi" w:cstheme="majorBidi"/>
          <w:sz w:val="18"/>
          <w:szCs w:val="18"/>
        </w:rPr>
        <w:t xml:space="preserve"> Efficient MPPT Solar Charge Controller”, International Journal of Advanced Research in Electrical, Electronics and Instrumentation Engineering Vol. 3, Issue 07, July 2004.</w:t>
      </w:r>
    </w:p>
    <w:p w14:paraId="180539ED"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 xml:space="preserve">Azad, M.L., Das, S., Sadhu, P.K., </w:t>
      </w:r>
      <w:proofErr w:type="spellStart"/>
      <w:r w:rsidRPr="00007360">
        <w:rPr>
          <w:rFonts w:asciiTheme="majorBidi" w:hAnsiTheme="majorBidi" w:cstheme="majorBidi"/>
          <w:sz w:val="18"/>
          <w:szCs w:val="18"/>
        </w:rPr>
        <w:t>Satpati</w:t>
      </w:r>
      <w:proofErr w:type="spellEnd"/>
      <w:r w:rsidRPr="00007360">
        <w:rPr>
          <w:rFonts w:asciiTheme="majorBidi" w:hAnsiTheme="majorBidi" w:cstheme="majorBidi"/>
          <w:sz w:val="18"/>
          <w:szCs w:val="18"/>
        </w:rPr>
        <w:t>, B., Gupta, A. and Arvind, P., 2017, April. P&amp;O algorithm based MPPT technique for solar PV system under different weather conditions. In 2017 International Conference on Circuit, Power and Computing Technologies (ICCPCT) (pp. 1-5). IEEE.</w:t>
      </w:r>
    </w:p>
    <w:p w14:paraId="111941E7"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 xml:space="preserve">Hussein, K.H., </w:t>
      </w:r>
      <w:proofErr w:type="spellStart"/>
      <w:r w:rsidRPr="00007360">
        <w:rPr>
          <w:rFonts w:asciiTheme="majorBidi" w:hAnsiTheme="majorBidi" w:cstheme="majorBidi"/>
          <w:sz w:val="18"/>
          <w:szCs w:val="18"/>
        </w:rPr>
        <w:t>Muta</w:t>
      </w:r>
      <w:proofErr w:type="spellEnd"/>
      <w:r w:rsidRPr="00007360">
        <w:rPr>
          <w:rFonts w:asciiTheme="majorBidi" w:hAnsiTheme="majorBidi" w:cstheme="majorBidi"/>
          <w:sz w:val="18"/>
          <w:szCs w:val="18"/>
        </w:rPr>
        <w:t xml:space="preserve">, I., Hoshino, T. and </w:t>
      </w:r>
      <w:proofErr w:type="spellStart"/>
      <w:r w:rsidRPr="00007360">
        <w:rPr>
          <w:rFonts w:asciiTheme="majorBidi" w:hAnsiTheme="majorBidi" w:cstheme="majorBidi"/>
          <w:sz w:val="18"/>
          <w:szCs w:val="18"/>
        </w:rPr>
        <w:t>Osakada</w:t>
      </w:r>
      <w:proofErr w:type="spellEnd"/>
      <w:r w:rsidRPr="00007360">
        <w:rPr>
          <w:rFonts w:asciiTheme="majorBidi" w:hAnsiTheme="majorBidi" w:cstheme="majorBidi"/>
          <w:sz w:val="18"/>
          <w:szCs w:val="18"/>
        </w:rPr>
        <w:t>, M., 1995. Maximum photovoltaic power tracking: an algorithm for rapidly changing atmospheric conditions. IEE Proceedings-Generation, Transmission and Distribution, 142(1), pp.59-64.</w:t>
      </w:r>
    </w:p>
    <w:p w14:paraId="1169A58C"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proofErr w:type="spellStart"/>
      <w:r w:rsidRPr="00007360">
        <w:rPr>
          <w:rFonts w:asciiTheme="majorBidi" w:hAnsiTheme="majorBidi" w:cstheme="majorBidi"/>
          <w:sz w:val="18"/>
          <w:szCs w:val="18"/>
        </w:rPr>
        <w:t>Zainudin</w:t>
      </w:r>
      <w:proofErr w:type="spellEnd"/>
      <w:r w:rsidRPr="00007360">
        <w:rPr>
          <w:rFonts w:asciiTheme="majorBidi" w:hAnsiTheme="majorBidi" w:cstheme="majorBidi"/>
          <w:sz w:val="18"/>
          <w:szCs w:val="18"/>
        </w:rPr>
        <w:t xml:space="preserve">, H.N. and </w:t>
      </w:r>
      <w:proofErr w:type="spellStart"/>
      <w:r w:rsidRPr="00007360">
        <w:rPr>
          <w:rFonts w:asciiTheme="majorBidi" w:hAnsiTheme="majorBidi" w:cstheme="majorBidi"/>
          <w:sz w:val="18"/>
          <w:szCs w:val="18"/>
        </w:rPr>
        <w:t>Mekhilef</w:t>
      </w:r>
      <w:proofErr w:type="spellEnd"/>
      <w:r w:rsidRPr="00007360">
        <w:rPr>
          <w:rFonts w:asciiTheme="majorBidi" w:hAnsiTheme="majorBidi" w:cstheme="majorBidi"/>
          <w:sz w:val="18"/>
          <w:szCs w:val="18"/>
        </w:rPr>
        <w:t>, S., 2010. Comparison study of maximum power point tracker techniques for PV systems.</w:t>
      </w:r>
    </w:p>
    <w:p w14:paraId="68D6B9C5" w14:textId="77777777" w:rsidR="00007360" w:rsidRPr="00007360" w:rsidRDefault="00007360" w:rsidP="00007360">
      <w:pPr>
        <w:pStyle w:val="references"/>
        <w:numPr>
          <w:ilvl w:val="0"/>
          <w:numId w:val="23"/>
        </w:numPr>
        <w:spacing w:after="50"/>
        <w:ind w:left="360"/>
        <w:rPr>
          <w:rFonts w:asciiTheme="majorBidi" w:hAnsiTheme="majorBidi" w:cstheme="majorBidi"/>
          <w:sz w:val="18"/>
          <w:szCs w:val="18"/>
        </w:rPr>
      </w:pPr>
      <w:r w:rsidRPr="00007360">
        <w:rPr>
          <w:rFonts w:asciiTheme="majorBidi" w:hAnsiTheme="majorBidi" w:cstheme="majorBidi"/>
          <w:sz w:val="18"/>
          <w:szCs w:val="18"/>
        </w:rPr>
        <w:t xml:space="preserve">Kobayashi, K., Takano, I. and Sawada, Y., 2005. A study of a two‐stage maximum power point tracking control of a photovoltaic system under partially shaded insolation conditions. Electrical Engineering in Japan, 153(4), pp.39-49. </w:t>
      </w:r>
    </w:p>
    <w:p w14:paraId="72F1949D" w14:textId="77777777" w:rsidR="00C167D0" w:rsidRPr="00C167D0" w:rsidRDefault="00C167D0" w:rsidP="00007360">
      <w:pPr>
        <w:pStyle w:val="ListParagraph"/>
        <w:ind w:left="360"/>
        <w:rPr>
          <w:rFonts w:asciiTheme="majorBidi" w:hAnsiTheme="majorBidi" w:cstheme="majorBidi"/>
        </w:rPr>
      </w:pPr>
    </w:p>
    <w:p w14:paraId="6168707D" w14:textId="77777777" w:rsidR="00C167D0" w:rsidRPr="00C167D0" w:rsidRDefault="00C167D0" w:rsidP="00C167D0">
      <w:pPr>
        <w:pStyle w:val="ListParagraph"/>
        <w:ind w:left="57"/>
        <w:jc w:val="both"/>
        <w:rPr>
          <w:rFonts w:asciiTheme="majorBidi" w:eastAsia="SimSun" w:hAnsiTheme="majorBidi" w:cstheme="majorBidi"/>
          <w:b/>
          <w:bCs/>
          <w:sz w:val="20"/>
          <w:szCs w:val="20"/>
        </w:rPr>
      </w:pPr>
    </w:p>
    <w:p w14:paraId="4DD56531" w14:textId="77777777" w:rsidR="00C167D0" w:rsidRDefault="00C167D0" w:rsidP="00C167D0">
      <w:pPr>
        <w:jc w:val="both"/>
      </w:pPr>
    </w:p>
    <w:p w14:paraId="6367CD4C" w14:textId="77777777" w:rsidR="00C167D0" w:rsidRPr="00C167D0" w:rsidRDefault="00C167D0" w:rsidP="00C167D0">
      <w:pPr>
        <w:pStyle w:val="ListParagraph"/>
        <w:ind w:left="360"/>
        <w:jc w:val="both"/>
        <w:rPr>
          <w:rFonts w:asciiTheme="majorBidi" w:eastAsia="SimSun" w:hAnsiTheme="majorBidi" w:cstheme="majorBidi"/>
          <w:b/>
          <w:bCs/>
          <w:sz w:val="20"/>
          <w:szCs w:val="20"/>
          <w:lang w:val="en-US"/>
        </w:rPr>
      </w:pPr>
    </w:p>
    <w:p w14:paraId="5E4B3A8C" w14:textId="77777777" w:rsidR="00C167D0" w:rsidRPr="00C167D0" w:rsidRDefault="00C167D0" w:rsidP="00C167D0">
      <w:pPr>
        <w:pStyle w:val="ListParagraph"/>
        <w:ind w:left="360"/>
        <w:rPr>
          <w:rFonts w:eastAsia="SimSun"/>
          <w:b/>
          <w:bCs/>
        </w:rPr>
      </w:pPr>
    </w:p>
    <w:p w14:paraId="25BAC98E" w14:textId="77777777" w:rsidR="00C57B43" w:rsidRPr="00C57B43" w:rsidRDefault="00C57B43" w:rsidP="00C57B43">
      <w:pPr>
        <w:rPr>
          <w:rFonts w:eastAsia="SimSun"/>
          <w:lang w:val="en-GB"/>
        </w:rPr>
      </w:pPr>
    </w:p>
    <w:p w14:paraId="7FF2D5B5" w14:textId="77777777" w:rsidR="00C57B43" w:rsidRPr="00C57B43" w:rsidRDefault="00C57B43" w:rsidP="00C57B43">
      <w:pPr>
        <w:rPr>
          <w:rFonts w:eastAsia="SimSun"/>
          <w:lang w:val="en-GB"/>
        </w:rPr>
      </w:pPr>
    </w:p>
    <w:p w14:paraId="3EA0AD5B" w14:textId="654DEBA0" w:rsidR="00C57B43" w:rsidRPr="00C57B43" w:rsidRDefault="00C57B43" w:rsidP="00C57B43">
      <w:pPr>
        <w:rPr>
          <w:rFonts w:eastAsia="SimSun"/>
          <w:lang w:val="en-GB"/>
        </w:rPr>
      </w:pPr>
      <w:r>
        <w:rPr>
          <w:rFonts w:eastAsia="SimSun"/>
          <w:lang w:val="en-GB"/>
        </w:rPr>
        <w:t xml:space="preserve">                                        </w:t>
      </w:r>
    </w:p>
    <w:p w14:paraId="43BA2355" w14:textId="77777777" w:rsidR="00C57B43" w:rsidRDefault="006E1590" w:rsidP="00353A77">
      <w:pPr>
        <w:rPr>
          <w:rFonts w:eastAsia="SimSun"/>
          <w:lang w:val="en-GB"/>
        </w:rPr>
      </w:pPr>
      <w:r>
        <w:rPr>
          <w:rFonts w:eastAsia="SimSun"/>
          <w:lang w:val="en-GB"/>
        </w:rPr>
        <w:t xml:space="preserve">               </w:t>
      </w:r>
    </w:p>
    <w:sectPr w:rsidR="00C57B43" w:rsidSect="00C931BC">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8F963" w14:textId="77777777" w:rsidR="00E2197F" w:rsidRDefault="00E2197F">
      <w:r>
        <w:separator/>
      </w:r>
    </w:p>
  </w:endnote>
  <w:endnote w:type="continuationSeparator" w:id="0">
    <w:p w14:paraId="55FF366D" w14:textId="77777777" w:rsidR="00E2197F" w:rsidRDefault="00E21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4D"/>
    <w:family w:val="auto"/>
    <w:notTrueType/>
    <w:pitch w:val="variable"/>
    <w:sig w:usb0="A00002FF" w:usb1="7800205A" w:usb2="14600000" w:usb3="00000000" w:csb0="00000193" w:csb1="00000000"/>
  </w:font>
  <w:font w:name="MS Mincho">
    <w:altName w:val="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CA2AB" w14:textId="77777777" w:rsidR="00290901" w:rsidRPr="003D5B84" w:rsidRDefault="00290901"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77CAAC73" wp14:editId="35469CB5">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B0EC7"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 xml:space="preserve">Indonesian J Elec </w:t>
    </w:r>
    <w:proofErr w:type="spellStart"/>
    <w:r>
      <w:t>Eng</w:t>
    </w:r>
    <w:proofErr w:type="spellEnd"/>
    <w:r>
      <w:t xml:space="preserve"> &amp; Comp Sci,</w:t>
    </w:r>
    <w:r w:rsidRPr="003D5B84">
      <w:t xml:space="preserve"> Vol. </w:t>
    </w:r>
    <w:r>
      <w:t>14</w:t>
    </w:r>
    <w:r w:rsidRPr="003D5B84">
      <w:t xml:space="preserve">, No. </w:t>
    </w:r>
    <w:r>
      <w:t>2</w:t>
    </w:r>
    <w:r w:rsidRPr="003D5B84">
      <w:t xml:space="preserve">, </w:t>
    </w:r>
    <w:r>
      <w:t xml:space="preserve">May </w:t>
    </w:r>
    <w:proofErr w:type="gramStart"/>
    <w:r>
      <w:t>2019</w:t>
    </w:r>
    <w:r w:rsidRPr="003D5B84">
      <w:t xml:space="preserve"> :</w:t>
    </w:r>
    <w:proofErr w:type="gramEnd"/>
    <w:r w:rsidRPr="003D5B84">
      <w:t xml:space="preserve">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D1229" w14:textId="77777777" w:rsidR="00290901" w:rsidRPr="00C07BEF" w:rsidRDefault="00290901"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91012" w14:textId="77777777" w:rsidR="00290901" w:rsidRPr="003D5B84" w:rsidRDefault="0029090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core.com/journals/index.php/ijeecs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08E50" w14:textId="77777777" w:rsidR="00E2197F" w:rsidRDefault="00E2197F">
      <w:r>
        <w:separator/>
      </w:r>
    </w:p>
  </w:footnote>
  <w:footnote w:type="continuationSeparator" w:id="0">
    <w:p w14:paraId="0789683B" w14:textId="77777777" w:rsidR="00E2197F" w:rsidRDefault="00E21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5B5DA" w14:textId="77777777" w:rsidR="00290901" w:rsidRPr="003D5B84" w:rsidRDefault="00290901"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2</w:t>
    </w:r>
    <w:r w:rsidRPr="003D5B84">
      <w:rPr>
        <w:rStyle w:val="PageNumber"/>
      </w:rPr>
      <w:fldChar w:fldCharType="end"/>
    </w:r>
  </w:p>
  <w:p w14:paraId="320E20F2" w14:textId="77777777" w:rsidR="00290901" w:rsidRPr="003D5B84" w:rsidRDefault="00290901"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4A32DF6C" wp14:editId="1CB21B36">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E98F34"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E6F0F" w14:textId="77777777" w:rsidR="00290901" w:rsidRPr="003D5B84" w:rsidRDefault="00290901"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3</w:t>
    </w:r>
    <w:r w:rsidRPr="003D5B84">
      <w:rPr>
        <w:rStyle w:val="PageNumber"/>
      </w:rPr>
      <w:fldChar w:fldCharType="end"/>
    </w:r>
  </w:p>
  <w:p w14:paraId="3C078D68" w14:textId="77777777" w:rsidR="00290901" w:rsidRPr="003D5B84" w:rsidRDefault="00290901" w:rsidP="00C931BC">
    <w:pPr>
      <w:pStyle w:val="Header"/>
      <w:pBdr>
        <w:bottom w:val="single" w:sz="4" w:space="1" w:color="auto"/>
      </w:pBdr>
      <w:tabs>
        <w:tab w:val="clear" w:pos="4320"/>
        <w:tab w:val="clear" w:pos="8640"/>
        <w:tab w:val="left" w:pos="0"/>
        <w:tab w:val="center" w:pos="5103"/>
        <w:tab w:val="left" w:pos="7938"/>
      </w:tabs>
    </w:pPr>
    <w:r>
      <w:t xml:space="preserve">Indonesian J Elec </w:t>
    </w:r>
    <w:proofErr w:type="spellStart"/>
    <w:r>
      <w:t>Eng</w:t>
    </w:r>
    <w:proofErr w:type="spellEnd"/>
    <w:r>
      <w:t xml:space="preserve"> &amp; Comp Sci</w:t>
    </w:r>
    <w:r w:rsidRPr="003D5B84">
      <w:t xml:space="preserve"> </w:t>
    </w:r>
    <w:r w:rsidRPr="003D5B84">
      <w:tab/>
      <w:t xml:space="preserve">ISSN: </w:t>
    </w:r>
    <w:r w:rsidRPr="00C931BC">
      <w:t>2502-4752</w:t>
    </w:r>
    <w:r w:rsidRPr="003D5B84">
      <w:tab/>
    </w:r>
    <w:r>
      <w:sym w:font="Wingdings" w:char="F072"/>
    </w:r>
  </w:p>
  <w:p w14:paraId="08C8AB65" w14:textId="77777777" w:rsidR="00290901" w:rsidRPr="003D5B84" w:rsidRDefault="00290901"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7757D" w14:textId="77777777" w:rsidR="00290901" w:rsidRPr="003D5B84" w:rsidRDefault="00290901" w:rsidP="008B04B3">
    <w:pPr>
      <w:pStyle w:val="Header"/>
      <w:tabs>
        <w:tab w:val="clear" w:pos="4320"/>
        <w:tab w:val="clear" w:pos="8640"/>
      </w:tabs>
      <w:ind w:right="45"/>
      <w:rPr>
        <w:b/>
      </w:rPr>
    </w:pPr>
    <w:r w:rsidRPr="009B44FD">
      <w:rPr>
        <w:b/>
      </w:rPr>
      <w:t>Indonesian Journal of Electrical Engineering and Computer Science</w:t>
    </w:r>
  </w:p>
  <w:p w14:paraId="1E33119B" w14:textId="77777777" w:rsidR="00290901" w:rsidRPr="00DC4CF3" w:rsidRDefault="00290901" w:rsidP="008B04B3">
    <w:pPr>
      <w:pStyle w:val="Header"/>
      <w:tabs>
        <w:tab w:val="clear" w:pos="4320"/>
        <w:tab w:val="clear" w:pos="8640"/>
      </w:tabs>
      <w:ind w:right="45"/>
    </w:pPr>
    <w:r w:rsidRPr="003D5B84">
      <w:t>Vol.</w:t>
    </w:r>
    <w:r>
      <w:t xml:space="preserve"> 14</w:t>
    </w:r>
    <w:r w:rsidRPr="003D5B84">
      <w:t>, No.</w:t>
    </w:r>
    <w:r>
      <w:t xml:space="preserve"> 2</w:t>
    </w:r>
    <w:r w:rsidRPr="003D5B84">
      <w:t xml:space="preserve">, </w:t>
    </w:r>
    <w:r>
      <w:t>May</w:t>
    </w:r>
    <w:r w:rsidRPr="003D5B84">
      <w:t xml:space="preserve"> 201</w:t>
    </w:r>
    <w:r>
      <w:t>9</w:t>
    </w:r>
    <w:r w:rsidRPr="003D5B84">
      <w:t xml:space="preserve">, pp. </w:t>
    </w:r>
    <w:proofErr w:type="spellStart"/>
    <w:r w:rsidRPr="00DC4CF3">
      <w:t>ab~cd</w:t>
    </w:r>
    <w:proofErr w:type="spellEnd"/>
  </w:p>
  <w:p w14:paraId="28372EF1" w14:textId="77777777" w:rsidR="00290901" w:rsidRPr="003D5B84" w:rsidRDefault="00290901" w:rsidP="00957C11">
    <w:pPr>
      <w:pStyle w:val="Header"/>
      <w:tabs>
        <w:tab w:val="clear" w:pos="4320"/>
        <w:tab w:val="clear" w:pos="8640"/>
        <w:tab w:val="left" w:pos="7938"/>
        <w:tab w:val="right" w:pos="8789"/>
      </w:tabs>
      <w:rPr>
        <w:rStyle w:val="PageNumber"/>
      </w:rPr>
    </w:pPr>
    <w:r w:rsidRPr="00DC4CF3">
      <w:t>ISSN: 2502-4752, DOI: 10.11591/ijeecs.v1</w:t>
    </w:r>
    <w:r>
      <w:t>4</w:t>
    </w:r>
    <w:r w:rsidRPr="00DC4CF3">
      <w:t>.i</w:t>
    </w:r>
    <w:r>
      <w:t>2</w:t>
    </w:r>
    <w:r w:rsidRPr="00DC4CF3">
      <w:t>.ppab-cd</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w:t>
    </w:r>
    <w:r w:rsidRPr="003D5B84">
      <w:rPr>
        <w:rStyle w:val="PageNumber"/>
      </w:rPr>
      <w:fldChar w:fldCharType="end"/>
    </w:r>
  </w:p>
  <w:p w14:paraId="68109FE7" w14:textId="77777777" w:rsidR="00290901" w:rsidRPr="003D5B84" w:rsidRDefault="00290901"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6432" behindDoc="0" locked="0" layoutInCell="1" allowOverlap="1" wp14:anchorId="70F69901" wp14:editId="3F589F9E">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62C5AB"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13F1"/>
    <w:multiLevelType w:val="multilevel"/>
    <w:tmpl w:val="C1905F6A"/>
    <w:lvl w:ilvl="0">
      <w:start w:val="54"/>
      <w:numFmt w:val="decimal"/>
      <w:lvlText w:val="%1"/>
      <w:lvlJc w:val="left"/>
      <w:pPr>
        <w:ind w:left="1654" w:hanging="1547"/>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pPr>
      <w:rPr>
        <w:rFonts w:hint="default"/>
        <w:b/>
        <w:bCs/>
        <w:w w:val="102"/>
        <w:lang w:val="en-US" w:eastAsia="en-US" w:bidi="en-US"/>
      </w:rPr>
    </w:lvl>
    <w:lvl w:ilvl="2">
      <w:start w:val="1"/>
      <w:numFmt w:val="decimal"/>
      <w:lvlText w:val="%2.%3"/>
      <w:lvlJc w:val="left"/>
      <w:pPr>
        <w:ind w:left="1993" w:hanging="339"/>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BC6F34"/>
    <w:multiLevelType w:val="multilevel"/>
    <w:tmpl w:val="E6FCD358"/>
    <w:lvl w:ilvl="0">
      <w:start w:val="3"/>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4E44BC"/>
    <w:multiLevelType w:val="hybridMultilevel"/>
    <w:tmpl w:val="4CE66ECE"/>
    <w:lvl w:ilvl="0" w:tplc="A1C8FD50">
      <w:start w:val="1"/>
      <w:numFmt w:val="decimal"/>
      <w:lvlText w:val="[%1]"/>
      <w:lvlJc w:val="left"/>
      <w:pPr>
        <w:ind w:left="720" w:hanging="360"/>
      </w:pPr>
      <w:rPr>
        <w:rFonts w:ascii="Times New Roman" w:hAnsi="Times New Roman" w:hint="default"/>
        <w:b w:val="0"/>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393913"/>
    <w:multiLevelType w:val="hybridMultilevel"/>
    <w:tmpl w:val="AB987F9E"/>
    <w:lvl w:ilvl="0" w:tplc="0424383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726CF6"/>
    <w:multiLevelType w:val="hybridMultilevel"/>
    <w:tmpl w:val="B5DE8F64"/>
    <w:lvl w:ilvl="0" w:tplc="58CABC7C">
      <w:start w:val="1"/>
      <w:numFmt w:val="upperLetter"/>
      <w:lvlText w:val="%1."/>
      <w:lvlJc w:val="left"/>
      <w:pPr>
        <w:ind w:left="360" w:hanging="360"/>
      </w:pPr>
      <w:rPr>
        <w:rFonts w:asciiTheme="majorBidi" w:hAnsiTheme="majorBidi" w:cstheme="majorBidi" w:hint="default"/>
        <w:b/>
        <w:bCs/>
        <w:i w:val="0"/>
        <w:iCs w:val="0"/>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40604B"/>
    <w:multiLevelType w:val="multilevel"/>
    <w:tmpl w:val="DA22C692"/>
    <w:lvl w:ilvl="0">
      <w:start w:val="3"/>
      <w:numFmt w:val="decimal"/>
      <w:lvlText w:val="%1"/>
      <w:lvlJc w:val="left"/>
      <w:pPr>
        <w:ind w:left="420" w:hanging="420"/>
      </w:pPr>
      <w:rPr>
        <w:rFonts w:hint="default"/>
      </w:rPr>
    </w:lvl>
    <w:lvl w:ilvl="1">
      <w:start w:val="2"/>
      <w:numFmt w:val="decimal"/>
      <w:lvlText w:val="%1.%2"/>
      <w:lvlJc w:val="left"/>
      <w:pPr>
        <w:ind w:left="600" w:hanging="42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15:restartNumberingAfterBreak="0">
    <w:nsid w:val="64A60E09"/>
    <w:multiLevelType w:val="hybridMultilevel"/>
    <w:tmpl w:val="4FB08FA2"/>
    <w:lvl w:ilvl="0" w:tplc="C11E5010">
      <w:start w:val="6"/>
      <w:numFmt w:val="decimal"/>
      <w:lvlText w:val="%1."/>
      <w:lvlJc w:val="left"/>
      <w:pPr>
        <w:ind w:left="720" w:hanging="360"/>
      </w:pPr>
      <w:rPr>
        <w:rFonts w:asciiTheme="majorBidi" w:hAnsiTheme="majorBidi" w:cstheme="maj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A3B17"/>
    <w:multiLevelType w:val="multilevel"/>
    <w:tmpl w:val="380A27F8"/>
    <w:lvl w:ilvl="0">
      <w:start w:val="1"/>
      <w:numFmt w:val="decimal"/>
      <w:lvlText w:val="%1."/>
      <w:lvlJc w:val="left"/>
      <w:pPr>
        <w:ind w:left="360" w:hanging="360"/>
      </w:pPr>
      <w:rPr>
        <w:rFonts w:ascii="Times New Roman" w:hAnsi="Times New Roman" w:hint="default"/>
        <w:b/>
        <w:i w:val="0"/>
        <w:sz w:val="20"/>
      </w:rPr>
    </w:lvl>
    <w:lvl w:ilvl="1">
      <w:start w:val="1"/>
      <w:numFmt w:val="decimal"/>
      <w:isLgl/>
      <w:lvlText w:val="%1.%2"/>
      <w:lvlJc w:val="left"/>
      <w:pPr>
        <w:ind w:left="927" w:hanging="360"/>
      </w:pPr>
      <w:rPr>
        <w:rFonts w:asciiTheme="majorBidi" w:hAnsiTheme="majorBidi" w:cstheme="majorBidi" w:hint="default"/>
        <w:b/>
        <w:sz w:val="20"/>
        <w:szCs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4" w15:restartNumberingAfterBreak="0">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23"/>
  </w:num>
  <w:num w:numId="4">
    <w:abstractNumId w:val="12"/>
  </w:num>
  <w:num w:numId="5">
    <w:abstractNumId w:val="16"/>
  </w:num>
  <w:num w:numId="6">
    <w:abstractNumId w:val="20"/>
  </w:num>
  <w:num w:numId="7">
    <w:abstractNumId w:val="17"/>
  </w:num>
  <w:num w:numId="8">
    <w:abstractNumId w:val="14"/>
  </w:num>
  <w:num w:numId="9">
    <w:abstractNumId w:val="11"/>
  </w:num>
  <w:num w:numId="10">
    <w:abstractNumId w:val="2"/>
  </w:num>
  <w:num w:numId="11">
    <w:abstractNumId w:val="1"/>
  </w:num>
  <w:num w:numId="12">
    <w:abstractNumId w:val="7"/>
  </w:num>
  <w:num w:numId="13">
    <w:abstractNumId w:val="3"/>
  </w:num>
  <w:num w:numId="14">
    <w:abstractNumId w:val="8"/>
  </w:num>
  <w:num w:numId="15">
    <w:abstractNumId w:val="22"/>
  </w:num>
  <w:num w:numId="16">
    <w:abstractNumId w:val="9"/>
  </w:num>
  <w:num w:numId="17">
    <w:abstractNumId w:val="21"/>
  </w:num>
  <w:num w:numId="18">
    <w:abstractNumId w:val="0"/>
  </w:num>
  <w:num w:numId="19">
    <w:abstractNumId w:val="24"/>
  </w:num>
  <w:num w:numId="20">
    <w:abstractNumId w:val="10"/>
  </w:num>
  <w:num w:numId="21">
    <w:abstractNumId w:val="6"/>
  </w:num>
  <w:num w:numId="22">
    <w:abstractNumId w:val="19"/>
  </w:num>
  <w:num w:numId="23">
    <w:abstractNumId w:val="5"/>
  </w:num>
  <w:num w:numId="24">
    <w:abstractNumId w:val="4"/>
  </w:num>
  <w:num w:numId="2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9C8"/>
    <w:rsid w:val="00005EFC"/>
    <w:rsid w:val="00007360"/>
    <w:rsid w:val="00007744"/>
    <w:rsid w:val="000106D0"/>
    <w:rsid w:val="00012CEF"/>
    <w:rsid w:val="00014633"/>
    <w:rsid w:val="00015F2A"/>
    <w:rsid w:val="000175B4"/>
    <w:rsid w:val="00017858"/>
    <w:rsid w:val="00027142"/>
    <w:rsid w:val="000279BE"/>
    <w:rsid w:val="00034C84"/>
    <w:rsid w:val="0003660E"/>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66D50"/>
    <w:rsid w:val="0007154C"/>
    <w:rsid w:val="0007236F"/>
    <w:rsid w:val="00073422"/>
    <w:rsid w:val="00073635"/>
    <w:rsid w:val="00076C16"/>
    <w:rsid w:val="000776D4"/>
    <w:rsid w:val="00080CCD"/>
    <w:rsid w:val="000830A2"/>
    <w:rsid w:val="00083B9D"/>
    <w:rsid w:val="00083D2D"/>
    <w:rsid w:val="00083DD6"/>
    <w:rsid w:val="00085121"/>
    <w:rsid w:val="00086551"/>
    <w:rsid w:val="000877AC"/>
    <w:rsid w:val="00087876"/>
    <w:rsid w:val="00087AF7"/>
    <w:rsid w:val="00090033"/>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5EB6"/>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07F1"/>
    <w:rsid w:val="00102A61"/>
    <w:rsid w:val="001041EB"/>
    <w:rsid w:val="00104BF1"/>
    <w:rsid w:val="00106F02"/>
    <w:rsid w:val="001078A8"/>
    <w:rsid w:val="00107904"/>
    <w:rsid w:val="001100B8"/>
    <w:rsid w:val="001116FA"/>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3F82"/>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0266"/>
    <w:rsid w:val="0016138C"/>
    <w:rsid w:val="00161845"/>
    <w:rsid w:val="00162849"/>
    <w:rsid w:val="00166432"/>
    <w:rsid w:val="00167012"/>
    <w:rsid w:val="001671A8"/>
    <w:rsid w:val="0016761A"/>
    <w:rsid w:val="00167BE2"/>
    <w:rsid w:val="00171B6B"/>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539B"/>
    <w:rsid w:val="001E1922"/>
    <w:rsid w:val="001E2071"/>
    <w:rsid w:val="001E5580"/>
    <w:rsid w:val="001E5CFB"/>
    <w:rsid w:val="001E608B"/>
    <w:rsid w:val="001E69C1"/>
    <w:rsid w:val="001E7DCD"/>
    <w:rsid w:val="001E7FFA"/>
    <w:rsid w:val="001F0AFC"/>
    <w:rsid w:val="001F470F"/>
    <w:rsid w:val="001F4ACD"/>
    <w:rsid w:val="001F6170"/>
    <w:rsid w:val="001F63D7"/>
    <w:rsid w:val="001F66F4"/>
    <w:rsid w:val="001F6ACF"/>
    <w:rsid w:val="001F6FB1"/>
    <w:rsid w:val="00204431"/>
    <w:rsid w:val="0020464A"/>
    <w:rsid w:val="00204A25"/>
    <w:rsid w:val="0020608E"/>
    <w:rsid w:val="002073B6"/>
    <w:rsid w:val="002076CA"/>
    <w:rsid w:val="002079DD"/>
    <w:rsid w:val="00212DCC"/>
    <w:rsid w:val="002141C1"/>
    <w:rsid w:val="0021441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6BD9"/>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5C30"/>
    <w:rsid w:val="00290901"/>
    <w:rsid w:val="00291EBF"/>
    <w:rsid w:val="00296D8E"/>
    <w:rsid w:val="002A0772"/>
    <w:rsid w:val="002A26E3"/>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409"/>
    <w:rsid w:val="002F0F8F"/>
    <w:rsid w:val="002F137A"/>
    <w:rsid w:val="002F267D"/>
    <w:rsid w:val="002F3D30"/>
    <w:rsid w:val="002F41A4"/>
    <w:rsid w:val="002F48E3"/>
    <w:rsid w:val="002F6BBA"/>
    <w:rsid w:val="002F6DFA"/>
    <w:rsid w:val="002F7C5F"/>
    <w:rsid w:val="0030038F"/>
    <w:rsid w:val="00302D7F"/>
    <w:rsid w:val="00303207"/>
    <w:rsid w:val="00305125"/>
    <w:rsid w:val="00306442"/>
    <w:rsid w:val="003069FB"/>
    <w:rsid w:val="00312C0C"/>
    <w:rsid w:val="00313AA2"/>
    <w:rsid w:val="003200C9"/>
    <w:rsid w:val="003209C7"/>
    <w:rsid w:val="0032306D"/>
    <w:rsid w:val="00326170"/>
    <w:rsid w:val="003263E9"/>
    <w:rsid w:val="00326A96"/>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5397C"/>
    <w:rsid w:val="00353A77"/>
    <w:rsid w:val="00355D7B"/>
    <w:rsid w:val="00356833"/>
    <w:rsid w:val="00361EB1"/>
    <w:rsid w:val="003629D1"/>
    <w:rsid w:val="003637CE"/>
    <w:rsid w:val="00365E2E"/>
    <w:rsid w:val="003715EC"/>
    <w:rsid w:val="00373753"/>
    <w:rsid w:val="003751C8"/>
    <w:rsid w:val="0037533E"/>
    <w:rsid w:val="00376867"/>
    <w:rsid w:val="00376A96"/>
    <w:rsid w:val="003772AC"/>
    <w:rsid w:val="00381E56"/>
    <w:rsid w:val="003826FF"/>
    <w:rsid w:val="00393D9D"/>
    <w:rsid w:val="00393E61"/>
    <w:rsid w:val="00396D02"/>
    <w:rsid w:val="003A0041"/>
    <w:rsid w:val="003A1C3E"/>
    <w:rsid w:val="003A2810"/>
    <w:rsid w:val="003A2970"/>
    <w:rsid w:val="003A44C2"/>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3E42"/>
    <w:rsid w:val="003C4B05"/>
    <w:rsid w:val="003C578B"/>
    <w:rsid w:val="003C72E2"/>
    <w:rsid w:val="003D07D2"/>
    <w:rsid w:val="003D45FF"/>
    <w:rsid w:val="003D5B84"/>
    <w:rsid w:val="003D79CF"/>
    <w:rsid w:val="003E0207"/>
    <w:rsid w:val="003E304D"/>
    <w:rsid w:val="003E4AA5"/>
    <w:rsid w:val="003F0964"/>
    <w:rsid w:val="003F18A1"/>
    <w:rsid w:val="003F1D93"/>
    <w:rsid w:val="003F2EB6"/>
    <w:rsid w:val="003F4897"/>
    <w:rsid w:val="003F6587"/>
    <w:rsid w:val="00402C7D"/>
    <w:rsid w:val="00403852"/>
    <w:rsid w:val="00403A74"/>
    <w:rsid w:val="004060A7"/>
    <w:rsid w:val="00407351"/>
    <w:rsid w:val="00407C2D"/>
    <w:rsid w:val="004106DF"/>
    <w:rsid w:val="0041096B"/>
    <w:rsid w:val="00411A71"/>
    <w:rsid w:val="00411C0C"/>
    <w:rsid w:val="0041364A"/>
    <w:rsid w:val="0041399A"/>
    <w:rsid w:val="00414535"/>
    <w:rsid w:val="00414EA0"/>
    <w:rsid w:val="00420D64"/>
    <w:rsid w:val="004231E6"/>
    <w:rsid w:val="00424E85"/>
    <w:rsid w:val="00425BE9"/>
    <w:rsid w:val="00427072"/>
    <w:rsid w:val="0043585C"/>
    <w:rsid w:val="00441F35"/>
    <w:rsid w:val="00443205"/>
    <w:rsid w:val="004439D2"/>
    <w:rsid w:val="004503E9"/>
    <w:rsid w:val="00453463"/>
    <w:rsid w:val="004550E4"/>
    <w:rsid w:val="0045609B"/>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19"/>
    <w:rsid w:val="00492E44"/>
    <w:rsid w:val="004947B9"/>
    <w:rsid w:val="0049514C"/>
    <w:rsid w:val="00496DFD"/>
    <w:rsid w:val="004A0C8B"/>
    <w:rsid w:val="004A187E"/>
    <w:rsid w:val="004A335F"/>
    <w:rsid w:val="004A3F3D"/>
    <w:rsid w:val="004A46F9"/>
    <w:rsid w:val="004A4FDB"/>
    <w:rsid w:val="004A5FC0"/>
    <w:rsid w:val="004A7C83"/>
    <w:rsid w:val="004B1FFE"/>
    <w:rsid w:val="004B2F8C"/>
    <w:rsid w:val="004B4EDE"/>
    <w:rsid w:val="004B589F"/>
    <w:rsid w:val="004B661B"/>
    <w:rsid w:val="004B76DC"/>
    <w:rsid w:val="004C0B2C"/>
    <w:rsid w:val="004C3BEB"/>
    <w:rsid w:val="004C59ED"/>
    <w:rsid w:val="004C65D5"/>
    <w:rsid w:val="004D0D8B"/>
    <w:rsid w:val="004D1340"/>
    <w:rsid w:val="004D7295"/>
    <w:rsid w:val="004D7BAC"/>
    <w:rsid w:val="004E140A"/>
    <w:rsid w:val="004E154B"/>
    <w:rsid w:val="004E1914"/>
    <w:rsid w:val="004E3613"/>
    <w:rsid w:val="004E3AFD"/>
    <w:rsid w:val="004E3CAD"/>
    <w:rsid w:val="004E5D2A"/>
    <w:rsid w:val="004E6C69"/>
    <w:rsid w:val="004E7D77"/>
    <w:rsid w:val="004F101E"/>
    <w:rsid w:val="004F2A11"/>
    <w:rsid w:val="004F3166"/>
    <w:rsid w:val="004F3208"/>
    <w:rsid w:val="004F50C3"/>
    <w:rsid w:val="004F54D2"/>
    <w:rsid w:val="004F550B"/>
    <w:rsid w:val="004F6193"/>
    <w:rsid w:val="004F62F4"/>
    <w:rsid w:val="00501713"/>
    <w:rsid w:val="00505F41"/>
    <w:rsid w:val="0050794C"/>
    <w:rsid w:val="0051075B"/>
    <w:rsid w:val="00511236"/>
    <w:rsid w:val="00511539"/>
    <w:rsid w:val="00512DE0"/>
    <w:rsid w:val="0051361F"/>
    <w:rsid w:val="005152EE"/>
    <w:rsid w:val="00515455"/>
    <w:rsid w:val="00516317"/>
    <w:rsid w:val="005174FF"/>
    <w:rsid w:val="005208E8"/>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3937"/>
    <w:rsid w:val="0055649A"/>
    <w:rsid w:val="00563102"/>
    <w:rsid w:val="005651B0"/>
    <w:rsid w:val="00572013"/>
    <w:rsid w:val="00573257"/>
    <w:rsid w:val="00575F6D"/>
    <w:rsid w:val="005778F7"/>
    <w:rsid w:val="00577A3F"/>
    <w:rsid w:val="005805DF"/>
    <w:rsid w:val="0058279C"/>
    <w:rsid w:val="0058326E"/>
    <w:rsid w:val="005833B8"/>
    <w:rsid w:val="00583A03"/>
    <w:rsid w:val="005841BA"/>
    <w:rsid w:val="00584301"/>
    <w:rsid w:val="00584C3A"/>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5823"/>
    <w:rsid w:val="005B60D5"/>
    <w:rsid w:val="005B693A"/>
    <w:rsid w:val="005C11D6"/>
    <w:rsid w:val="005C12EA"/>
    <w:rsid w:val="005C1759"/>
    <w:rsid w:val="005C234E"/>
    <w:rsid w:val="005D02EE"/>
    <w:rsid w:val="005D0635"/>
    <w:rsid w:val="005D0C1B"/>
    <w:rsid w:val="005D210E"/>
    <w:rsid w:val="005D3D27"/>
    <w:rsid w:val="005D464B"/>
    <w:rsid w:val="005D7D3A"/>
    <w:rsid w:val="005D7EB1"/>
    <w:rsid w:val="005E5CD1"/>
    <w:rsid w:val="005E6EF7"/>
    <w:rsid w:val="005E736A"/>
    <w:rsid w:val="005E75FC"/>
    <w:rsid w:val="005F042D"/>
    <w:rsid w:val="005F3675"/>
    <w:rsid w:val="005F3D1C"/>
    <w:rsid w:val="005F534C"/>
    <w:rsid w:val="005F75F8"/>
    <w:rsid w:val="006044C7"/>
    <w:rsid w:val="006101AF"/>
    <w:rsid w:val="006123B6"/>
    <w:rsid w:val="00613977"/>
    <w:rsid w:val="0061627D"/>
    <w:rsid w:val="006206C7"/>
    <w:rsid w:val="00622EC4"/>
    <w:rsid w:val="0062488B"/>
    <w:rsid w:val="006327F1"/>
    <w:rsid w:val="00632CAC"/>
    <w:rsid w:val="00635EBA"/>
    <w:rsid w:val="00636167"/>
    <w:rsid w:val="00640AC0"/>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773F9"/>
    <w:rsid w:val="00682B00"/>
    <w:rsid w:val="00685AA5"/>
    <w:rsid w:val="00685FB4"/>
    <w:rsid w:val="006863DA"/>
    <w:rsid w:val="00687CA7"/>
    <w:rsid w:val="00687D3A"/>
    <w:rsid w:val="006925E2"/>
    <w:rsid w:val="006A0231"/>
    <w:rsid w:val="006A090C"/>
    <w:rsid w:val="006A1384"/>
    <w:rsid w:val="006A2A1D"/>
    <w:rsid w:val="006A34DA"/>
    <w:rsid w:val="006A4554"/>
    <w:rsid w:val="006A6246"/>
    <w:rsid w:val="006A6AEE"/>
    <w:rsid w:val="006B027E"/>
    <w:rsid w:val="006B0965"/>
    <w:rsid w:val="006B1B3D"/>
    <w:rsid w:val="006B5187"/>
    <w:rsid w:val="006B6754"/>
    <w:rsid w:val="006B71FD"/>
    <w:rsid w:val="006C0661"/>
    <w:rsid w:val="006C0E3B"/>
    <w:rsid w:val="006C18AF"/>
    <w:rsid w:val="006C1D12"/>
    <w:rsid w:val="006C5EC9"/>
    <w:rsid w:val="006D29E6"/>
    <w:rsid w:val="006D449D"/>
    <w:rsid w:val="006D5851"/>
    <w:rsid w:val="006D5DAA"/>
    <w:rsid w:val="006D60D9"/>
    <w:rsid w:val="006D6178"/>
    <w:rsid w:val="006E1590"/>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2FFF"/>
    <w:rsid w:val="007142C8"/>
    <w:rsid w:val="0071526C"/>
    <w:rsid w:val="00717A32"/>
    <w:rsid w:val="00720729"/>
    <w:rsid w:val="007212E2"/>
    <w:rsid w:val="00723DEB"/>
    <w:rsid w:val="007240E7"/>
    <w:rsid w:val="00731AEB"/>
    <w:rsid w:val="00735485"/>
    <w:rsid w:val="00740C36"/>
    <w:rsid w:val="00741A8F"/>
    <w:rsid w:val="00742008"/>
    <w:rsid w:val="00743436"/>
    <w:rsid w:val="00743BA0"/>
    <w:rsid w:val="00747DFD"/>
    <w:rsid w:val="00754329"/>
    <w:rsid w:val="007547A1"/>
    <w:rsid w:val="00756A93"/>
    <w:rsid w:val="0075769A"/>
    <w:rsid w:val="00757737"/>
    <w:rsid w:val="00765DEF"/>
    <w:rsid w:val="00766E46"/>
    <w:rsid w:val="00770E6E"/>
    <w:rsid w:val="00771A7C"/>
    <w:rsid w:val="0077230A"/>
    <w:rsid w:val="00772725"/>
    <w:rsid w:val="00773EB7"/>
    <w:rsid w:val="007751AA"/>
    <w:rsid w:val="00777AD7"/>
    <w:rsid w:val="0078025C"/>
    <w:rsid w:val="00781E48"/>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1F0C"/>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BCB"/>
    <w:rsid w:val="00836D01"/>
    <w:rsid w:val="008379F3"/>
    <w:rsid w:val="00837EA3"/>
    <w:rsid w:val="008439A0"/>
    <w:rsid w:val="00843BE9"/>
    <w:rsid w:val="00847569"/>
    <w:rsid w:val="008508FF"/>
    <w:rsid w:val="00850CAC"/>
    <w:rsid w:val="00851FA1"/>
    <w:rsid w:val="0085238C"/>
    <w:rsid w:val="008530DA"/>
    <w:rsid w:val="0085352C"/>
    <w:rsid w:val="008538D0"/>
    <w:rsid w:val="00853BF4"/>
    <w:rsid w:val="00854ED5"/>
    <w:rsid w:val="00855965"/>
    <w:rsid w:val="00856356"/>
    <w:rsid w:val="008563F2"/>
    <w:rsid w:val="00860671"/>
    <w:rsid w:val="00860F0E"/>
    <w:rsid w:val="00862CD2"/>
    <w:rsid w:val="00863972"/>
    <w:rsid w:val="0086508B"/>
    <w:rsid w:val="00866119"/>
    <w:rsid w:val="00866E4F"/>
    <w:rsid w:val="0087156B"/>
    <w:rsid w:val="00872D7E"/>
    <w:rsid w:val="008754E6"/>
    <w:rsid w:val="0087776F"/>
    <w:rsid w:val="0088018E"/>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60B8"/>
    <w:rsid w:val="008C12BE"/>
    <w:rsid w:val="008C1B93"/>
    <w:rsid w:val="008C2031"/>
    <w:rsid w:val="008C22C7"/>
    <w:rsid w:val="008C38EB"/>
    <w:rsid w:val="008C414B"/>
    <w:rsid w:val="008C50CC"/>
    <w:rsid w:val="008C54EA"/>
    <w:rsid w:val="008C6701"/>
    <w:rsid w:val="008C671C"/>
    <w:rsid w:val="008D28A9"/>
    <w:rsid w:val="008D3BDF"/>
    <w:rsid w:val="008D6E3C"/>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FE"/>
    <w:rsid w:val="00906951"/>
    <w:rsid w:val="0091187A"/>
    <w:rsid w:val="00912FBC"/>
    <w:rsid w:val="00913D3B"/>
    <w:rsid w:val="00913F75"/>
    <w:rsid w:val="00920B9A"/>
    <w:rsid w:val="00921D05"/>
    <w:rsid w:val="0092257C"/>
    <w:rsid w:val="00923121"/>
    <w:rsid w:val="009314C3"/>
    <w:rsid w:val="009317FD"/>
    <w:rsid w:val="009406FF"/>
    <w:rsid w:val="00941203"/>
    <w:rsid w:val="009416C1"/>
    <w:rsid w:val="009425AF"/>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5DF9"/>
    <w:rsid w:val="009777FC"/>
    <w:rsid w:val="00981036"/>
    <w:rsid w:val="00981E5F"/>
    <w:rsid w:val="00983846"/>
    <w:rsid w:val="00983C0F"/>
    <w:rsid w:val="00990CC8"/>
    <w:rsid w:val="0099227E"/>
    <w:rsid w:val="009949C5"/>
    <w:rsid w:val="00997C10"/>
    <w:rsid w:val="009A19B2"/>
    <w:rsid w:val="009B01D9"/>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4DB5"/>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33C2"/>
    <w:rsid w:val="00A5654D"/>
    <w:rsid w:val="00A5724F"/>
    <w:rsid w:val="00A6261F"/>
    <w:rsid w:val="00A64595"/>
    <w:rsid w:val="00A662A3"/>
    <w:rsid w:val="00A6697F"/>
    <w:rsid w:val="00A71C8A"/>
    <w:rsid w:val="00A71ED6"/>
    <w:rsid w:val="00A760E0"/>
    <w:rsid w:val="00A77E76"/>
    <w:rsid w:val="00A80090"/>
    <w:rsid w:val="00A82646"/>
    <w:rsid w:val="00A84ACD"/>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2213"/>
    <w:rsid w:val="00AF59C3"/>
    <w:rsid w:val="00AF7801"/>
    <w:rsid w:val="00B011BB"/>
    <w:rsid w:val="00B012F2"/>
    <w:rsid w:val="00B0163B"/>
    <w:rsid w:val="00B04312"/>
    <w:rsid w:val="00B0539A"/>
    <w:rsid w:val="00B06669"/>
    <w:rsid w:val="00B06F09"/>
    <w:rsid w:val="00B07DF0"/>
    <w:rsid w:val="00B11783"/>
    <w:rsid w:val="00B14782"/>
    <w:rsid w:val="00B14B32"/>
    <w:rsid w:val="00B14BA4"/>
    <w:rsid w:val="00B14C9C"/>
    <w:rsid w:val="00B14E05"/>
    <w:rsid w:val="00B162E1"/>
    <w:rsid w:val="00B17156"/>
    <w:rsid w:val="00B17A29"/>
    <w:rsid w:val="00B17D85"/>
    <w:rsid w:val="00B21966"/>
    <w:rsid w:val="00B2363C"/>
    <w:rsid w:val="00B252F9"/>
    <w:rsid w:val="00B25661"/>
    <w:rsid w:val="00B25977"/>
    <w:rsid w:val="00B271D8"/>
    <w:rsid w:val="00B27C45"/>
    <w:rsid w:val="00B313EB"/>
    <w:rsid w:val="00B3198A"/>
    <w:rsid w:val="00B34812"/>
    <w:rsid w:val="00B357AE"/>
    <w:rsid w:val="00B36A59"/>
    <w:rsid w:val="00B37E57"/>
    <w:rsid w:val="00B42FA5"/>
    <w:rsid w:val="00B434A8"/>
    <w:rsid w:val="00B504E0"/>
    <w:rsid w:val="00B514D3"/>
    <w:rsid w:val="00B51BC7"/>
    <w:rsid w:val="00B52134"/>
    <w:rsid w:val="00B56063"/>
    <w:rsid w:val="00B570B0"/>
    <w:rsid w:val="00B57714"/>
    <w:rsid w:val="00B61620"/>
    <w:rsid w:val="00B64061"/>
    <w:rsid w:val="00B65BB6"/>
    <w:rsid w:val="00B7048C"/>
    <w:rsid w:val="00B71D8A"/>
    <w:rsid w:val="00B731EF"/>
    <w:rsid w:val="00B73F7D"/>
    <w:rsid w:val="00B743B9"/>
    <w:rsid w:val="00B7484B"/>
    <w:rsid w:val="00B768D7"/>
    <w:rsid w:val="00B778A3"/>
    <w:rsid w:val="00B809F3"/>
    <w:rsid w:val="00B85932"/>
    <w:rsid w:val="00B87588"/>
    <w:rsid w:val="00B92474"/>
    <w:rsid w:val="00B931B4"/>
    <w:rsid w:val="00B97197"/>
    <w:rsid w:val="00BA2419"/>
    <w:rsid w:val="00BA6B54"/>
    <w:rsid w:val="00BB090D"/>
    <w:rsid w:val="00BB0D7D"/>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1715"/>
    <w:rsid w:val="00BE2AA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167D0"/>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2E69"/>
    <w:rsid w:val="00C55BED"/>
    <w:rsid w:val="00C55D03"/>
    <w:rsid w:val="00C55F3E"/>
    <w:rsid w:val="00C57311"/>
    <w:rsid w:val="00C57B43"/>
    <w:rsid w:val="00C61929"/>
    <w:rsid w:val="00C62E71"/>
    <w:rsid w:val="00C63059"/>
    <w:rsid w:val="00C631FE"/>
    <w:rsid w:val="00C63C08"/>
    <w:rsid w:val="00C66CCC"/>
    <w:rsid w:val="00C676A4"/>
    <w:rsid w:val="00C700B6"/>
    <w:rsid w:val="00C7182A"/>
    <w:rsid w:val="00C71F11"/>
    <w:rsid w:val="00C72659"/>
    <w:rsid w:val="00C734AC"/>
    <w:rsid w:val="00C73BD7"/>
    <w:rsid w:val="00C80CAC"/>
    <w:rsid w:val="00C8516B"/>
    <w:rsid w:val="00C854C1"/>
    <w:rsid w:val="00C85B81"/>
    <w:rsid w:val="00C9178F"/>
    <w:rsid w:val="00C931BC"/>
    <w:rsid w:val="00C93F76"/>
    <w:rsid w:val="00C9655A"/>
    <w:rsid w:val="00C96FCA"/>
    <w:rsid w:val="00C9754D"/>
    <w:rsid w:val="00C975DF"/>
    <w:rsid w:val="00CA0BD4"/>
    <w:rsid w:val="00CA5D84"/>
    <w:rsid w:val="00CA6E05"/>
    <w:rsid w:val="00CC1960"/>
    <w:rsid w:val="00CC719A"/>
    <w:rsid w:val="00CC7587"/>
    <w:rsid w:val="00CD4F70"/>
    <w:rsid w:val="00CE1CF3"/>
    <w:rsid w:val="00CE635B"/>
    <w:rsid w:val="00CE70F3"/>
    <w:rsid w:val="00CE7659"/>
    <w:rsid w:val="00CF07D6"/>
    <w:rsid w:val="00CF0E18"/>
    <w:rsid w:val="00CF0F27"/>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4FBA"/>
    <w:rsid w:val="00D753F3"/>
    <w:rsid w:val="00D85064"/>
    <w:rsid w:val="00D850C5"/>
    <w:rsid w:val="00D9045B"/>
    <w:rsid w:val="00D90EA9"/>
    <w:rsid w:val="00D93C35"/>
    <w:rsid w:val="00D941C3"/>
    <w:rsid w:val="00D94A99"/>
    <w:rsid w:val="00D95324"/>
    <w:rsid w:val="00D95482"/>
    <w:rsid w:val="00D954B3"/>
    <w:rsid w:val="00DA0390"/>
    <w:rsid w:val="00DA1940"/>
    <w:rsid w:val="00DA3C3C"/>
    <w:rsid w:val="00DB05EC"/>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D7982"/>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197F"/>
    <w:rsid w:val="00E23F00"/>
    <w:rsid w:val="00E2599A"/>
    <w:rsid w:val="00E26A0F"/>
    <w:rsid w:val="00E318D4"/>
    <w:rsid w:val="00E339EE"/>
    <w:rsid w:val="00E3557A"/>
    <w:rsid w:val="00E37C08"/>
    <w:rsid w:val="00E4014C"/>
    <w:rsid w:val="00E401FC"/>
    <w:rsid w:val="00E409E0"/>
    <w:rsid w:val="00E41CDD"/>
    <w:rsid w:val="00E42D1B"/>
    <w:rsid w:val="00E4558E"/>
    <w:rsid w:val="00E46C0B"/>
    <w:rsid w:val="00E46FAB"/>
    <w:rsid w:val="00E474DC"/>
    <w:rsid w:val="00E51200"/>
    <w:rsid w:val="00E5155C"/>
    <w:rsid w:val="00E55EA9"/>
    <w:rsid w:val="00E56307"/>
    <w:rsid w:val="00E56D55"/>
    <w:rsid w:val="00E56F52"/>
    <w:rsid w:val="00E57D47"/>
    <w:rsid w:val="00E57F76"/>
    <w:rsid w:val="00E60696"/>
    <w:rsid w:val="00E6152A"/>
    <w:rsid w:val="00E62028"/>
    <w:rsid w:val="00E6223C"/>
    <w:rsid w:val="00E6393C"/>
    <w:rsid w:val="00E67E51"/>
    <w:rsid w:val="00E74114"/>
    <w:rsid w:val="00E75149"/>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697"/>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4D59"/>
    <w:rsid w:val="00EF754D"/>
    <w:rsid w:val="00F0042F"/>
    <w:rsid w:val="00F027E9"/>
    <w:rsid w:val="00F0775E"/>
    <w:rsid w:val="00F14507"/>
    <w:rsid w:val="00F15F69"/>
    <w:rsid w:val="00F1612D"/>
    <w:rsid w:val="00F173DD"/>
    <w:rsid w:val="00F21119"/>
    <w:rsid w:val="00F22DF8"/>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A9B"/>
    <w:rsid w:val="00F82F01"/>
    <w:rsid w:val="00F83035"/>
    <w:rsid w:val="00F83579"/>
    <w:rsid w:val="00F866B0"/>
    <w:rsid w:val="00F869EF"/>
    <w:rsid w:val="00F86BE4"/>
    <w:rsid w:val="00F86C7B"/>
    <w:rsid w:val="00F86D61"/>
    <w:rsid w:val="00F905B6"/>
    <w:rsid w:val="00F90B31"/>
    <w:rsid w:val="00F914B2"/>
    <w:rsid w:val="00F926B9"/>
    <w:rsid w:val="00F9541D"/>
    <w:rsid w:val="00F9728F"/>
    <w:rsid w:val="00FA0403"/>
    <w:rsid w:val="00FA0CE6"/>
    <w:rsid w:val="00FA597D"/>
    <w:rsid w:val="00FA5B9A"/>
    <w:rsid w:val="00FB01B9"/>
    <w:rsid w:val="00FB763A"/>
    <w:rsid w:val="00FB79C0"/>
    <w:rsid w:val="00FC2EB8"/>
    <w:rsid w:val="00FC5C43"/>
    <w:rsid w:val="00FD1598"/>
    <w:rsid w:val="00FD3A67"/>
    <w:rsid w:val="00FD576E"/>
    <w:rsid w:val="00FD596B"/>
    <w:rsid w:val="00FE58CC"/>
    <w:rsid w:val="00FE75A9"/>
    <w:rsid w:val="00FF058D"/>
    <w:rsid w:val="00FF15EC"/>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96553F"/>
  <w15:docId w15:val="{55B81E66-1D75-4D4A-A6CA-4BD0CB30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19A"/>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character" w:styleId="PlaceholderText">
    <w:name w:val="Placeholder Text"/>
    <w:basedOn w:val="DefaultParagraphFont"/>
    <w:uiPriority w:val="99"/>
    <w:semiHidden/>
    <w:rsid w:val="002F0F8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yder_moayad@yahoo.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B9F3D-B69E-4181-99C5-65559D3E3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10</Pages>
  <Words>3002</Words>
  <Characters>17116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hayder maoyad</cp:lastModifiedBy>
  <cp:revision>276</cp:revision>
  <cp:lastPrinted>2004-12-30T03:27:00Z</cp:lastPrinted>
  <dcterms:created xsi:type="dcterms:W3CDTF">2019-06-15T13:11:00Z</dcterms:created>
  <dcterms:modified xsi:type="dcterms:W3CDTF">2019-06-16T00:42:00Z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