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EE8" w:rsidRPr="002A2570" w:rsidRDefault="002A2570" w:rsidP="005F4EE8">
      <w:pPr>
        <w:pStyle w:val="Title"/>
        <w:rPr>
          <w:rFonts w:ascii="Arial" w:hAnsi="Arial" w:cs="Arial"/>
          <w:caps/>
          <w:sz w:val="32"/>
          <w:szCs w:val="32"/>
          <w:lang w:val="en-US"/>
        </w:rPr>
      </w:pPr>
      <w:r>
        <w:rPr>
          <w:rFonts w:ascii="Arial" w:hAnsi="Arial" w:cs="Arial"/>
          <w:sz w:val="32"/>
          <w:szCs w:val="32"/>
          <w:lang w:val="en-US"/>
        </w:rPr>
        <w:t>Simulasi Riil-Virtuil Monte Carlo Pada Momentum Impuls dan Tumbukan</w:t>
      </w:r>
    </w:p>
    <w:p w:rsidR="005F4EE8" w:rsidRPr="00B35692" w:rsidRDefault="005F4EE8" w:rsidP="005F4EE8">
      <w:pPr>
        <w:jc w:val="center"/>
        <w:rPr>
          <w:rFonts w:ascii="Arial" w:hAnsi="Arial" w:cs="Arial"/>
        </w:rPr>
      </w:pPr>
    </w:p>
    <w:p w:rsidR="005F4EE8" w:rsidRPr="004D78C2" w:rsidRDefault="005F4EE8" w:rsidP="006465B3">
      <w:pPr>
        <w:rPr>
          <w:rFonts w:ascii="Arial" w:hAnsi="Arial" w:cs="Arial"/>
          <w:b/>
          <w:bCs/>
        </w:rPr>
      </w:pPr>
    </w:p>
    <w:p w:rsidR="005F4EE8" w:rsidRPr="00B35692" w:rsidRDefault="00B35692" w:rsidP="005F4EE8">
      <w:pPr>
        <w:jc w:val="center"/>
        <w:rPr>
          <w:rFonts w:ascii="Arial" w:hAnsi="Arial" w:cs="Arial"/>
          <w:b/>
          <w:bCs/>
        </w:rPr>
      </w:pPr>
      <w:r>
        <w:rPr>
          <w:rFonts w:ascii="Arial" w:hAnsi="Arial" w:cs="Arial"/>
          <w:b/>
          <w:bCs/>
        </w:rPr>
        <w:t>Warton</w:t>
      </w:r>
      <w:r w:rsidR="0088535C">
        <w:rPr>
          <w:rFonts w:ascii="Arial" w:hAnsi="Arial" w:cs="Arial"/>
          <w:b/>
          <w:bCs/>
        </w:rPr>
        <w:t>o</w:t>
      </w:r>
      <w:r w:rsidR="001D148F">
        <w:rPr>
          <w:rFonts w:ascii="Arial" w:hAnsi="Arial" w:cs="Arial"/>
          <w:b/>
          <w:bCs/>
          <w:vertAlign w:val="superscript"/>
        </w:rPr>
        <w:t>1</w:t>
      </w:r>
      <w:r>
        <w:rPr>
          <w:rFonts w:ascii="Arial" w:hAnsi="Arial" w:cs="Arial"/>
          <w:b/>
          <w:bCs/>
        </w:rPr>
        <w:t>, Dwi Hartoyo</w:t>
      </w:r>
      <w:r w:rsidR="001D148F">
        <w:rPr>
          <w:rFonts w:ascii="Arial" w:hAnsi="Arial" w:cs="Arial"/>
          <w:b/>
          <w:bCs/>
          <w:vertAlign w:val="superscript"/>
        </w:rPr>
        <w:t>1</w:t>
      </w:r>
      <w:r>
        <w:rPr>
          <w:rFonts w:ascii="Arial" w:hAnsi="Arial" w:cs="Arial"/>
          <w:b/>
          <w:bCs/>
        </w:rPr>
        <w:t>, Nilasari</w:t>
      </w:r>
      <w:r w:rsidR="001D148F">
        <w:rPr>
          <w:rFonts w:ascii="Arial" w:hAnsi="Arial" w:cs="Arial"/>
          <w:b/>
          <w:bCs/>
          <w:vertAlign w:val="superscript"/>
        </w:rPr>
        <w:t>1</w:t>
      </w:r>
      <w:r>
        <w:rPr>
          <w:rFonts w:ascii="Arial" w:hAnsi="Arial" w:cs="Arial"/>
          <w:b/>
          <w:bCs/>
        </w:rPr>
        <w:t>, John Rafafy Batlolona</w:t>
      </w:r>
      <w:r w:rsidR="001D148F">
        <w:rPr>
          <w:rFonts w:ascii="Arial" w:hAnsi="Arial" w:cs="Arial"/>
          <w:b/>
          <w:bCs/>
          <w:vertAlign w:val="superscript"/>
        </w:rPr>
        <w:t>2</w:t>
      </w:r>
      <w:r w:rsidR="00B944FA" w:rsidRPr="004D78C2">
        <w:rPr>
          <w:rFonts w:ascii="Arial" w:hAnsi="Arial" w:cs="Arial"/>
          <w:b/>
          <w:bCs/>
        </w:rPr>
        <w:t>*</w:t>
      </w:r>
    </w:p>
    <w:p w:rsidR="005F4EE8" w:rsidRDefault="00805CCA" w:rsidP="005F4EE8">
      <w:pPr>
        <w:jc w:val="center"/>
        <w:rPr>
          <w:rFonts w:ascii="Arial" w:hAnsi="Arial" w:cs="Arial"/>
          <w:sz w:val="18"/>
          <w:szCs w:val="18"/>
        </w:rPr>
      </w:pPr>
      <w:r>
        <w:rPr>
          <w:rFonts w:ascii="Arial" w:hAnsi="Arial" w:cs="Arial"/>
          <w:sz w:val="18"/>
          <w:szCs w:val="18"/>
          <w:vertAlign w:val="superscript"/>
        </w:rPr>
        <w:t>1</w:t>
      </w:r>
      <w:r w:rsidR="001D148F">
        <w:rPr>
          <w:rFonts w:ascii="Arial" w:hAnsi="Arial" w:cs="Arial"/>
          <w:sz w:val="18"/>
          <w:szCs w:val="18"/>
        </w:rPr>
        <w:t>Jurusan Fisika</w:t>
      </w:r>
      <w:r>
        <w:rPr>
          <w:rFonts w:ascii="Arial" w:hAnsi="Arial" w:cs="Arial"/>
          <w:sz w:val="18"/>
          <w:szCs w:val="18"/>
        </w:rPr>
        <w:t>, Fakulastas Matematika dan Ilmu Pengetahuan Alam, Universitas Negeri Malang, INDONESIA</w:t>
      </w:r>
    </w:p>
    <w:p w:rsidR="005F4EE8" w:rsidRPr="005C7B0C" w:rsidRDefault="00805CCA" w:rsidP="005C7B0C">
      <w:pPr>
        <w:jc w:val="center"/>
        <w:rPr>
          <w:rFonts w:ascii="Arial" w:hAnsi="Arial" w:cs="Arial"/>
          <w:sz w:val="18"/>
          <w:szCs w:val="18"/>
        </w:rPr>
      </w:pPr>
      <w:r>
        <w:rPr>
          <w:rFonts w:ascii="Arial" w:hAnsi="Arial" w:cs="Arial"/>
          <w:sz w:val="18"/>
          <w:szCs w:val="18"/>
        </w:rPr>
        <w:t>Program Studi Pendidikan Guru Sekolah Dasar, Fakultas Keguruan dan Ilmu Pendidikan, Universitas Pattimura, INDONESIA</w:t>
      </w:r>
    </w:p>
    <w:p w:rsidR="005F4EE8" w:rsidRPr="00F66364" w:rsidRDefault="00420294" w:rsidP="005F4EE8">
      <w:pPr>
        <w:jc w:val="center"/>
        <w:rPr>
          <w:rFonts w:ascii="Arial" w:hAnsi="Arial" w:cs="Arial"/>
          <w:sz w:val="18"/>
          <w:szCs w:val="18"/>
        </w:rPr>
      </w:pPr>
      <w:r w:rsidRPr="00F66364">
        <w:rPr>
          <w:rFonts w:ascii="Arial" w:hAnsi="Arial" w:cs="Arial"/>
          <w:sz w:val="18"/>
          <w:szCs w:val="18"/>
          <w:lang w:val="ms-MY"/>
        </w:rPr>
        <w:t>*C</w:t>
      </w:r>
      <w:r w:rsidR="00490889" w:rsidRPr="00F66364">
        <w:rPr>
          <w:rFonts w:ascii="Arial" w:hAnsi="Arial" w:cs="Arial"/>
          <w:sz w:val="18"/>
          <w:szCs w:val="18"/>
          <w:lang w:val="ms-MY"/>
        </w:rPr>
        <w:t xml:space="preserve">orresponding author, </w:t>
      </w:r>
      <w:r w:rsidR="00490889" w:rsidRPr="00F66364">
        <w:rPr>
          <w:rFonts w:ascii="Arial" w:hAnsi="Arial" w:cs="Arial"/>
          <w:sz w:val="18"/>
          <w:szCs w:val="18"/>
          <w:lang w:val="id-ID"/>
        </w:rPr>
        <w:t>e-mail:</w:t>
      </w:r>
      <w:r w:rsidR="00490889" w:rsidRPr="00F66364">
        <w:rPr>
          <w:rFonts w:ascii="Arial" w:hAnsi="Arial" w:cs="Arial"/>
          <w:sz w:val="18"/>
          <w:szCs w:val="18"/>
        </w:rPr>
        <w:t xml:space="preserve"> </w:t>
      </w:r>
      <w:r w:rsidR="005C7B0C">
        <w:rPr>
          <w:rFonts w:ascii="Arial" w:hAnsi="Arial" w:cs="Arial"/>
          <w:sz w:val="18"/>
          <w:szCs w:val="18"/>
        </w:rPr>
        <w:t>johanbatlolona@gmail.com</w:t>
      </w:r>
    </w:p>
    <w:p w:rsidR="005F4EE8" w:rsidRPr="004D78C2" w:rsidRDefault="005F4EE8" w:rsidP="005F4EE8">
      <w:pPr>
        <w:jc w:val="center"/>
        <w:rPr>
          <w:rFonts w:ascii="Arial" w:hAnsi="Arial" w:cs="Arial"/>
          <w:lang w:val="id-ID"/>
        </w:rPr>
      </w:pPr>
    </w:p>
    <w:p w:rsidR="005F4EE8" w:rsidRPr="004D78C2" w:rsidRDefault="005F4EE8" w:rsidP="005F4EE8">
      <w:pPr>
        <w:jc w:val="center"/>
        <w:rPr>
          <w:rFonts w:ascii="Arial" w:hAnsi="Arial" w:cs="Arial"/>
          <w:lang w:val="id-ID"/>
        </w:rPr>
      </w:pPr>
    </w:p>
    <w:p w:rsidR="00CC134A" w:rsidRPr="00CC134A" w:rsidRDefault="005F4EE8" w:rsidP="00CC134A">
      <w:pPr>
        <w:jc w:val="center"/>
        <w:rPr>
          <w:rFonts w:ascii="Arial" w:hAnsi="Arial" w:cs="Arial"/>
          <w:color w:val="000000"/>
          <w:sz w:val="24"/>
          <w:szCs w:val="24"/>
        </w:rPr>
      </w:pPr>
      <w:r w:rsidRPr="004D78C2">
        <w:rPr>
          <w:rFonts w:ascii="Arial" w:hAnsi="Arial" w:cs="Arial"/>
          <w:b/>
          <w:bCs/>
          <w:i/>
          <w:iCs/>
          <w:color w:val="000000"/>
        </w:rPr>
        <w:t>Abstract</w:t>
      </w:r>
    </w:p>
    <w:p w:rsidR="00CC134A" w:rsidRPr="00CC134A" w:rsidRDefault="00CC134A" w:rsidP="00886461">
      <w:pPr>
        <w:jc w:val="both"/>
        <w:rPr>
          <w:rFonts w:ascii="Arial" w:hAnsi="Arial" w:cs="Arial"/>
          <w:i/>
          <w:sz w:val="18"/>
          <w:szCs w:val="18"/>
        </w:rPr>
      </w:pPr>
      <w:r w:rsidRPr="00CC134A">
        <w:rPr>
          <w:rFonts w:ascii="Arial" w:hAnsi="Arial" w:cs="Arial"/>
          <w:i/>
          <w:sz w:val="18"/>
          <w:szCs w:val="18"/>
        </w:rPr>
        <w:t xml:space="preserve">Penelitian ini bertujuan untuk mengetahui perbedaan literasi sains siswa yang diberi pembelajaran inkuiri melalui percobaan riil-virtuil monte carlo dengan siswa yang diberi pembelajaran konvensional. Penelitian ini menggunakan rancangan quasy experimental pretest-posttest control group desain. Hasil penelitian menunjukkan bahwa kemampuan siswa yang dibelajarkan dengan model pembelajaran Inkuiri melalui percobaan riil-virtuil monte carlo memiliki literasi sains yang lebih tinggi daripada yang dibelajarkan dengan model  konvensional, hal tersebut juga berlaku baik pada siswa dengan kemampuan awal tinggi dan rendah. Hasil nilai rata-rata gain skor literasi sains juga menunjukkan nilai yang lebih tinggi antara siswa yang belajar dengan model Inkuiri melalui percobaan riil-virtuil monte carlo dengan siswa yang belajar dengan model konvensional. Kebaharuan dari penelitian ini adalah menggabungkan dua kegiatan riil dan virtuil dengan nama riil-virtuil monte carlo dengan menggunkan model pembelajaran inkuiri meningkatkan literasi sains siswa. </w:t>
      </w:r>
    </w:p>
    <w:p w:rsidR="00CC134A" w:rsidRPr="00F66364" w:rsidRDefault="00CC134A" w:rsidP="005F4EE8">
      <w:pPr>
        <w:ind w:firstLine="720"/>
        <w:jc w:val="both"/>
        <w:rPr>
          <w:rFonts w:ascii="Arial" w:hAnsi="Arial" w:cs="Arial"/>
          <w:i/>
          <w:iCs/>
          <w:color w:val="000000"/>
          <w:sz w:val="18"/>
          <w:szCs w:val="18"/>
        </w:rPr>
      </w:pPr>
    </w:p>
    <w:p w:rsidR="005F4EE8" w:rsidRPr="00A51CB7" w:rsidRDefault="005F4EE8" w:rsidP="00A51CB7">
      <w:pPr>
        <w:jc w:val="both"/>
        <w:rPr>
          <w:rFonts w:ascii="Arial" w:hAnsi="Arial" w:cs="Arial"/>
          <w:i/>
          <w:iCs/>
          <w:color w:val="000000"/>
          <w:sz w:val="18"/>
          <w:szCs w:val="18"/>
        </w:rPr>
      </w:pPr>
      <w:r w:rsidRPr="00F66364">
        <w:rPr>
          <w:rFonts w:ascii="Arial" w:hAnsi="Arial" w:cs="Arial"/>
          <w:b/>
          <w:bCs/>
          <w:i/>
          <w:iCs/>
          <w:color w:val="000000"/>
          <w:sz w:val="18"/>
          <w:szCs w:val="18"/>
        </w:rPr>
        <w:t>Keywords</w:t>
      </w:r>
      <w:r w:rsidR="00A51CB7">
        <w:rPr>
          <w:rFonts w:ascii="Arial" w:hAnsi="Arial" w:cs="Arial"/>
          <w:i/>
          <w:iCs/>
          <w:color w:val="000000"/>
          <w:sz w:val="18"/>
          <w:szCs w:val="18"/>
        </w:rPr>
        <w:t>: keterampilan literasi sains, riil-virtuil, inkuiri</w:t>
      </w:r>
    </w:p>
    <w:p w:rsidR="002F7316" w:rsidRPr="004D78C2" w:rsidRDefault="005F4EE8" w:rsidP="002F7316">
      <w:pPr>
        <w:ind w:left="360"/>
        <w:rPr>
          <w:sz w:val="18"/>
          <w:szCs w:val="18"/>
        </w:rPr>
      </w:pPr>
      <w:r w:rsidRPr="004D78C2">
        <w:rPr>
          <w:rFonts w:ascii="Arial" w:hAnsi="Arial" w:cs="Arial"/>
          <w:color w:val="000000"/>
        </w:rPr>
        <w:t> </w:t>
      </w:r>
      <w:r w:rsidR="002F7316" w:rsidRPr="004D78C2">
        <w:rPr>
          <w:rFonts w:ascii="Arial" w:hAnsi="Arial" w:cs="Arial"/>
          <w:color w:val="000000"/>
        </w:rPr>
        <w:t>  </w:t>
      </w:r>
    </w:p>
    <w:p w:rsidR="002F7316" w:rsidRDefault="002F7316" w:rsidP="002F7316">
      <w:pPr>
        <w:ind w:left="360"/>
        <w:jc w:val="right"/>
        <w:rPr>
          <w:sz w:val="18"/>
          <w:szCs w:val="18"/>
        </w:rPr>
      </w:pPr>
      <w:r w:rsidRPr="004D78C2">
        <w:rPr>
          <w:rFonts w:ascii="Arial" w:hAnsi="Arial" w:cs="Arial"/>
          <w:b/>
          <w:i/>
          <w:sz w:val="18"/>
          <w:szCs w:val="18"/>
        </w:rPr>
        <w:t xml:space="preserve">Copyright </w:t>
      </w:r>
      <w:r w:rsidRPr="004D78C2">
        <w:rPr>
          <w:rStyle w:val="st"/>
          <w:rFonts w:ascii="Arial" w:hAnsi="Arial" w:cs="Arial"/>
          <w:sz w:val="18"/>
          <w:szCs w:val="18"/>
        </w:rPr>
        <w:t xml:space="preserve">© </w:t>
      </w:r>
      <w:r w:rsidRPr="004D78C2">
        <w:rPr>
          <w:rFonts w:ascii="Arial" w:hAnsi="Arial" w:cs="Arial"/>
          <w:b/>
          <w:i/>
          <w:sz w:val="18"/>
          <w:szCs w:val="18"/>
        </w:rPr>
        <w:t>201</w:t>
      </w:r>
      <w:r w:rsidR="00CB60BD">
        <w:rPr>
          <w:rFonts w:ascii="Arial" w:hAnsi="Arial" w:cs="Arial"/>
          <w:b/>
          <w:i/>
          <w:sz w:val="18"/>
          <w:szCs w:val="18"/>
        </w:rPr>
        <w:t>6</w:t>
      </w:r>
      <w:r w:rsidRPr="004D78C2">
        <w:rPr>
          <w:rFonts w:ascii="Arial" w:hAnsi="Arial" w:cs="Arial"/>
          <w:b/>
          <w:i/>
          <w:sz w:val="18"/>
          <w:szCs w:val="18"/>
        </w:rPr>
        <w:t xml:space="preserve"> </w:t>
      </w:r>
      <w:r w:rsidR="004D78C2">
        <w:rPr>
          <w:rFonts w:ascii="Arial" w:hAnsi="Arial" w:cs="Arial"/>
          <w:b/>
          <w:i/>
          <w:sz w:val="18"/>
          <w:szCs w:val="18"/>
        </w:rPr>
        <w:t>Institute of Advanced Engineering and Science</w:t>
      </w:r>
      <w:r w:rsidRPr="004D78C2">
        <w:rPr>
          <w:rFonts w:ascii="Arial" w:hAnsi="Arial" w:cs="Arial"/>
          <w:b/>
          <w:i/>
          <w:sz w:val="18"/>
          <w:szCs w:val="18"/>
        </w:rPr>
        <w:t>. All rights reserved.</w:t>
      </w:r>
    </w:p>
    <w:p w:rsidR="002F7316" w:rsidRDefault="002F7316" w:rsidP="002F7316">
      <w:pPr>
        <w:ind w:left="360"/>
        <w:rPr>
          <w:rFonts w:ascii="Arial" w:hAnsi="Arial" w:cs="Arial"/>
          <w:b/>
          <w:bCs/>
          <w:sz w:val="16"/>
        </w:rPr>
      </w:pPr>
    </w:p>
    <w:p w:rsidR="002F7316" w:rsidRDefault="002F7316" w:rsidP="002F7316">
      <w:pPr>
        <w:ind w:left="360"/>
        <w:rPr>
          <w:rFonts w:ascii="Arial" w:hAnsi="Arial" w:cs="Arial"/>
          <w:b/>
          <w:bCs/>
          <w:sz w:val="16"/>
        </w:rPr>
      </w:pPr>
    </w:p>
    <w:p w:rsidR="00266381" w:rsidRDefault="005F4EE8" w:rsidP="005F4EE8">
      <w:pPr>
        <w:rPr>
          <w:rFonts w:ascii="Arial" w:hAnsi="Arial" w:cs="Arial"/>
          <w:b/>
          <w:bCs/>
        </w:rPr>
      </w:pPr>
      <w:r w:rsidRPr="00A063FF">
        <w:rPr>
          <w:rFonts w:ascii="Arial" w:hAnsi="Arial" w:cs="Arial"/>
          <w:b/>
          <w:bCs/>
          <w:lang w:val="id-ID"/>
        </w:rPr>
        <w:t>1. Introduction</w:t>
      </w:r>
    </w:p>
    <w:p w:rsidR="00266381" w:rsidRPr="00266381" w:rsidRDefault="00266381" w:rsidP="003F53EA">
      <w:pPr>
        <w:ind w:firstLine="720"/>
        <w:jc w:val="both"/>
        <w:rPr>
          <w:rFonts w:ascii="Arial" w:hAnsi="Arial" w:cs="Arial"/>
        </w:rPr>
      </w:pPr>
      <w:r w:rsidRPr="00266381">
        <w:rPr>
          <w:rFonts w:ascii="Arial" w:hAnsi="Arial" w:cs="Arial"/>
          <w:bCs/>
        </w:rPr>
        <w:t>Fisika merupakan salah satu bidang ilmu sains yang memiliki karakteristik yang sangat kompleks bila dibandingkan dengan ilmu yang lain</w:t>
      </w:r>
      <w:r w:rsidRPr="00266381">
        <w:rPr>
          <w:rFonts w:ascii="Arial" w:hAnsi="Arial" w:cs="Arial"/>
          <w:bCs/>
          <w:lang w:val="id-ID"/>
        </w:rPr>
        <w:t xml:space="preserve"> </w:t>
      </w:r>
      <w:r w:rsidR="00A02292" w:rsidRPr="005E6C41">
        <w:rPr>
          <w:rFonts w:ascii="Arial" w:hAnsi="Arial" w:cs="Arial"/>
        </w:rPr>
        <w:t>[1</w:t>
      </w:r>
      <w:r w:rsidR="00027DED">
        <w:rPr>
          <w:rFonts w:ascii="Arial" w:hAnsi="Arial" w:cs="Arial"/>
        </w:rPr>
        <w:t>-</w:t>
      </w:r>
      <w:r w:rsidR="005E6C41" w:rsidRPr="005E6C41">
        <w:rPr>
          <w:rFonts w:ascii="Arial" w:hAnsi="Arial" w:cs="Arial"/>
        </w:rPr>
        <w:t>2]</w:t>
      </w:r>
      <w:r w:rsidRPr="005E6C41">
        <w:rPr>
          <w:rFonts w:ascii="Arial" w:hAnsi="Arial" w:cs="Arial"/>
          <w:bCs/>
        </w:rPr>
        <w:t>.</w:t>
      </w:r>
      <w:r w:rsidRPr="00266381">
        <w:rPr>
          <w:rFonts w:ascii="Arial" w:hAnsi="Arial" w:cs="Arial"/>
          <w:bCs/>
        </w:rPr>
        <w:t xml:space="preserve"> Membelajarkan fisik</w:t>
      </w:r>
      <w:r w:rsidR="00780D82">
        <w:rPr>
          <w:rFonts w:ascii="Arial" w:hAnsi="Arial" w:cs="Arial"/>
          <w:bCs/>
        </w:rPr>
        <w:t xml:space="preserve">a membutuhkan konsep yang baik </w:t>
      </w:r>
      <w:r w:rsidR="00780D82" w:rsidRPr="005E6C41">
        <w:rPr>
          <w:rFonts w:ascii="Arial" w:hAnsi="Arial" w:cs="Arial"/>
        </w:rPr>
        <w:t>[</w:t>
      </w:r>
      <w:r w:rsidR="00780D82">
        <w:rPr>
          <w:rFonts w:ascii="Arial" w:hAnsi="Arial" w:cs="Arial"/>
        </w:rPr>
        <w:t>3</w:t>
      </w:r>
      <w:r w:rsidR="00780D82" w:rsidRPr="005E6C41">
        <w:rPr>
          <w:rFonts w:ascii="Arial" w:hAnsi="Arial" w:cs="Arial"/>
        </w:rPr>
        <w:t>],</w:t>
      </w:r>
      <w:r w:rsidRPr="00266381">
        <w:rPr>
          <w:rFonts w:ascii="Arial" w:hAnsi="Arial" w:cs="Arial"/>
          <w:bCs/>
          <w:lang w:val="id-ID"/>
        </w:rPr>
        <w:t xml:space="preserve"> </w:t>
      </w:r>
      <w:r w:rsidRPr="00266381">
        <w:rPr>
          <w:rFonts w:ascii="Arial" w:hAnsi="Arial" w:cs="Arial"/>
          <w:bCs/>
        </w:rPr>
        <w:t>k</w:t>
      </w:r>
      <w:r w:rsidR="006D4CF6">
        <w:rPr>
          <w:rFonts w:ascii="Arial" w:hAnsi="Arial" w:cs="Arial"/>
          <w:bCs/>
        </w:rPr>
        <w:t xml:space="preserve">eterampilan interpretasi fisis </w:t>
      </w:r>
      <w:r w:rsidR="006D4CF6" w:rsidRPr="005E6C41">
        <w:rPr>
          <w:rFonts w:ascii="Arial" w:hAnsi="Arial" w:cs="Arial"/>
        </w:rPr>
        <w:t>[</w:t>
      </w:r>
      <w:r w:rsidR="006D4CF6">
        <w:rPr>
          <w:rFonts w:ascii="Arial" w:hAnsi="Arial" w:cs="Arial"/>
        </w:rPr>
        <w:t>4</w:t>
      </w:r>
      <w:r w:rsidR="006D4CF6" w:rsidRPr="005E6C41">
        <w:rPr>
          <w:rFonts w:ascii="Arial" w:hAnsi="Arial" w:cs="Arial"/>
        </w:rPr>
        <w:t>]</w:t>
      </w:r>
      <w:r w:rsidRPr="00266381">
        <w:rPr>
          <w:rFonts w:ascii="Arial" w:hAnsi="Arial" w:cs="Arial"/>
          <w:bCs/>
        </w:rPr>
        <w:t>, transformasi besaran dan satuan sebagai kekuatan dalam peningkatan pengetahuan peserta didik</w:t>
      </w:r>
      <w:r w:rsidR="00341A4F">
        <w:rPr>
          <w:rFonts w:ascii="Arial" w:hAnsi="Arial" w:cs="Arial"/>
          <w:bCs/>
        </w:rPr>
        <w:t xml:space="preserve"> </w:t>
      </w:r>
      <w:r w:rsidR="00341A4F" w:rsidRPr="005E6C41">
        <w:rPr>
          <w:rFonts w:ascii="Arial" w:hAnsi="Arial" w:cs="Arial"/>
        </w:rPr>
        <w:t>[</w:t>
      </w:r>
      <w:r w:rsidR="00341A4F">
        <w:rPr>
          <w:rFonts w:ascii="Arial" w:hAnsi="Arial" w:cs="Arial"/>
        </w:rPr>
        <w:t>5</w:t>
      </w:r>
      <w:r w:rsidR="00341A4F" w:rsidRPr="005E6C41">
        <w:rPr>
          <w:rFonts w:ascii="Arial" w:hAnsi="Arial" w:cs="Arial"/>
        </w:rPr>
        <w:t>]</w:t>
      </w:r>
      <w:r w:rsidRPr="00266381">
        <w:rPr>
          <w:rFonts w:ascii="Arial" w:hAnsi="Arial" w:cs="Arial"/>
          <w:bCs/>
        </w:rPr>
        <w:t>. Oleh karena itu, fisika hingga saat ini masih dianggap sebagai salah satu bidang ilmu yan</w:t>
      </w:r>
      <w:r w:rsidR="00341A4F">
        <w:rPr>
          <w:rFonts w:ascii="Arial" w:hAnsi="Arial" w:cs="Arial"/>
          <w:bCs/>
        </w:rPr>
        <w:t xml:space="preserve">g sulit oleh siswa </w:t>
      </w:r>
      <w:r w:rsidR="00341A4F" w:rsidRPr="005E6C41">
        <w:rPr>
          <w:rFonts w:ascii="Arial" w:hAnsi="Arial" w:cs="Arial"/>
        </w:rPr>
        <w:t>[</w:t>
      </w:r>
      <w:r w:rsidR="00341A4F">
        <w:rPr>
          <w:rFonts w:ascii="Arial" w:hAnsi="Arial" w:cs="Arial"/>
        </w:rPr>
        <w:t>6</w:t>
      </w:r>
      <w:r w:rsidR="0010227B">
        <w:rPr>
          <w:rFonts w:ascii="Arial" w:hAnsi="Arial" w:cs="Arial"/>
        </w:rPr>
        <w:t>-</w:t>
      </w:r>
      <w:r w:rsidR="00341A4F">
        <w:rPr>
          <w:rFonts w:ascii="Arial" w:hAnsi="Arial" w:cs="Arial"/>
        </w:rPr>
        <w:t>7</w:t>
      </w:r>
      <w:r w:rsidR="00341A4F" w:rsidRPr="005E6C41">
        <w:rPr>
          <w:rFonts w:ascii="Arial" w:hAnsi="Arial" w:cs="Arial"/>
        </w:rPr>
        <w:t>]</w:t>
      </w:r>
      <w:r w:rsidRPr="00266381">
        <w:rPr>
          <w:rFonts w:ascii="Arial" w:hAnsi="Arial" w:cs="Arial"/>
          <w:bCs/>
        </w:rPr>
        <w:t>. Ilmu sesungguhnya dari belajar fisika bukan hanya mencari jalan penyelesaian dari persamaan, tetapi juga belajar mendeskripsikan suatu fenome</w:t>
      </w:r>
      <w:r w:rsidR="00211ECE">
        <w:rPr>
          <w:rFonts w:ascii="Arial" w:hAnsi="Arial" w:cs="Arial"/>
          <w:bCs/>
        </w:rPr>
        <w:t xml:space="preserve">na, dan memahami sistem fisika </w:t>
      </w:r>
      <w:r w:rsidR="00016F09" w:rsidRPr="005E6C41">
        <w:rPr>
          <w:rFonts w:ascii="Arial" w:hAnsi="Arial" w:cs="Arial"/>
        </w:rPr>
        <w:t>[</w:t>
      </w:r>
      <w:r w:rsidR="00016F09">
        <w:rPr>
          <w:rFonts w:ascii="Arial" w:hAnsi="Arial" w:cs="Arial"/>
        </w:rPr>
        <w:t>8</w:t>
      </w:r>
      <w:r w:rsidR="0010227B">
        <w:rPr>
          <w:rFonts w:ascii="Arial" w:hAnsi="Arial" w:cs="Arial"/>
        </w:rPr>
        <w:t>-</w:t>
      </w:r>
      <w:r w:rsidR="00016F09">
        <w:rPr>
          <w:rFonts w:ascii="Arial" w:hAnsi="Arial" w:cs="Arial"/>
        </w:rPr>
        <w:t>10</w:t>
      </w:r>
      <w:r w:rsidR="00016F09" w:rsidRPr="005E6C41">
        <w:rPr>
          <w:rFonts w:ascii="Arial" w:hAnsi="Arial" w:cs="Arial"/>
        </w:rPr>
        <w:t>]</w:t>
      </w:r>
      <w:r w:rsidRPr="00266381">
        <w:rPr>
          <w:rFonts w:ascii="Arial" w:hAnsi="Arial" w:cs="Arial"/>
          <w:bCs/>
        </w:rPr>
        <w:t>. Ilmu</w:t>
      </w:r>
      <w:r w:rsidRPr="00266381">
        <w:rPr>
          <w:rFonts w:ascii="Arial" w:hAnsi="Arial" w:cs="Arial"/>
          <w:bCs/>
          <w:lang w:val="id-ID"/>
        </w:rPr>
        <w:t>wan</w:t>
      </w:r>
      <w:r w:rsidRPr="00266381">
        <w:rPr>
          <w:rFonts w:ascii="Arial" w:hAnsi="Arial" w:cs="Arial"/>
          <w:bCs/>
        </w:rPr>
        <w:t xml:space="preserve"> lain berpendapat bahwa matematika sangat penting untuk mengh</w:t>
      </w:r>
      <w:r w:rsidR="00C446A8">
        <w:rPr>
          <w:rFonts w:ascii="Arial" w:hAnsi="Arial" w:cs="Arial"/>
          <w:bCs/>
        </w:rPr>
        <w:t xml:space="preserve">ubungan konsep sains </w:t>
      </w:r>
      <w:r w:rsidR="008604DF" w:rsidRPr="005E6C41">
        <w:rPr>
          <w:rFonts w:ascii="Arial" w:hAnsi="Arial" w:cs="Arial"/>
        </w:rPr>
        <w:t>[</w:t>
      </w:r>
      <w:r w:rsidR="008604DF">
        <w:rPr>
          <w:rFonts w:ascii="Arial" w:hAnsi="Arial" w:cs="Arial"/>
        </w:rPr>
        <w:t>11</w:t>
      </w:r>
      <w:r w:rsidR="008604DF" w:rsidRPr="005E6C41">
        <w:rPr>
          <w:rFonts w:ascii="Arial" w:hAnsi="Arial" w:cs="Arial"/>
        </w:rPr>
        <w:t>]</w:t>
      </w:r>
      <w:r w:rsidRPr="00266381">
        <w:rPr>
          <w:rFonts w:ascii="Arial" w:hAnsi="Arial" w:cs="Arial"/>
          <w:bCs/>
        </w:rPr>
        <w:t>.</w:t>
      </w:r>
      <w:r w:rsidRPr="00266381">
        <w:rPr>
          <w:rFonts w:ascii="Arial" w:hAnsi="Arial" w:cs="Arial"/>
          <w:bCs/>
          <w:lang w:val="id-ID"/>
        </w:rPr>
        <w:t xml:space="preserve"> </w:t>
      </w:r>
      <w:r w:rsidRPr="00266381">
        <w:rPr>
          <w:rFonts w:ascii="Arial" w:hAnsi="Arial" w:cs="Arial"/>
          <w:bCs/>
        </w:rPr>
        <w:t>Matematis dan fisis juga dianggap ilmu yang sangat dekat dan be</w:t>
      </w:r>
      <w:r w:rsidRPr="00266381">
        <w:rPr>
          <w:rFonts w:ascii="Arial" w:hAnsi="Arial" w:cs="Arial"/>
          <w:bCs/>
          <w:lang w:val="id-ID"/>
        </w:rPr>
        <w:t>r</w:t>
      </w:r>
      <w:r w:rsidRPr="00266381">
        <w:rPr>
          <w:rFonts w:ascii="Arial" w:hAnsi="Arial" w:cs="Arial"/>
          <w:bCs/>
        </w:rPr>
        <w:t xml:space="preserve">interkasi satu dengan yang lain </w:t>
      </w:r>
      <w:r w:rsidR="00FF5325" w:rsidRPr="001170F2">
        <w:rPr>
          <w:rFonts w:ascii="Arial" w:hAnsi="Arial" w:cs="Arial"/>
        </w:rPr>
        <w:t>[12]</w:t>
      </w:r>
      <w:r w:rsidRPr="001170F2">
        <w:rPr>
          <w:rFonts w:ascii="Arial" w:hAnsi="Arial" w:cs="Arial"/>
          <w:bCs/>
        </w:rPr>
        <w:t>.</w:t>
      </w:r>
      <w:r w:rsidRPr="00266381">
        <w:rPr>
          <w:rFonts w:ascii="Arial" w:hAnsi="Arial" w:cs="Arial"/>
          <w:bCs/>
          <w:lang w:val="id-ID"/>
        </w:rPr>
        <w:t xml:space="preserve"> </w:t>
      </w:r>
      <w:r w:rsidRPr="00266381">
        <w:rPr>
          <w:rFonts w:ascii="Arial" w:hAnsi="Arial" w:cs="Arial"/>
          <w:bCs/>
          <w:color w:val="000000" w:themeColor="text1"/>
        </w:rPr>
        <w:t>Oleh karena itu membelajarkan fisika kepada siswa membutuhkan pengetahuan matematis, konsep tentang apa yang diketahui dan tidak diketahui, bagaimana memecahkan masalah, membuat perencanaan pemecahan masalah, membuat tahapan-tahapan pemecahan masalah, memberi alasan mengapa melakukan pemecahan masalah dengan cara yang ditempuhnya, memonitor proses belajar dan kemajuannya kearah tujuan saat melaksanakan rencana, serta mengevaluasi apa yang dilakukan ini merupakan salah satu ilmu yang lengkap bagi seorang guru</w:t>
      </w:r>
      <w:r w:rsidR="0010227B">
        <w:rPr>
          <w:rFonts w:ascii="Arial" w:hAnsi="Arial" w:cs="Arial"/>
          <w:bCs/>
          <w:color w:val="000000" w:themeColor="text1"/>
        </w:rPr>
        <w:t xml:space="preserve"> </w:t>
      </w:r>
      <w:r w:rsidR="00D61DA8" w:rsidRPr="005E6C41">
        <w:rPr>
          <w:rFonts w:ascii="Arial" w:hAnsi="Arial" w:cs="Arial"/>
        </w:rPr>
        <w:t>[</w:t>
      </w:r>
      <w:r w:rsidR="00D61DA8">
        <w:rPr>
          <w:rFonts w:ascii="Arial" w:hAnsi="Arial" w:cs="Arial"/>
        </w:rPr>
        <w:t>13</w:t>
      </w:r>
      <w:r w:rsidR="0010227B">
        <w:rPr>
          <w:rFonts w:ascii="Arial" w:hAnsi="Arial" w:cs="Arial"/>
        </w:rPr>
        <w:t>-15</w:t>
      </w:r>
      <w:r w:rsidR="0010227B" w:rsidRPr="005E6C41">
        <w:rPr>
          <w:rFonts w:ascii="Arial" w:hAnsi="Arial" w:cs="Arial"/>
        </w:rPr>
        <w:t>]</w:t>
      </w:r>
      <w:r w:rsidR="0010227B" w:rsidRPr="00266381">
        <w:rPr>
          <w:rFonts w:ascii="Arial" w:hAnsi="Arial" w:cs="Arial"/>
          <w:bCs/>
          <w:color w:val="000000" w:themeColor="text1"/>
        </w:rPr>
        <w:t>.</w:t>
      </w:r>
      <w:r w:rsidR="0010227B" w:rsidRPr="00266381">
        <w:rPr>
          <w:rFonts w:ascii="Arial" w:hAnsi="Arial" w:cs="Arial"/>
          <w:bCs/>
        </w:rPr>
        <w:t xml:space="preserve"> </w:t>
      </w:r>
      <w:r w:rsidRPr="00266381">
        <w:rPr>
          <w:rFonts w:ascii="Arial" w:hAnsi="Arial" w:cs="Arial"/>
          <w:bCs/>
        </w:rPr>
        <w:t>Selain kemampuan tersebut,</w:t>
      </w:r>
      <w:r w:rsidRPr="00266381">
        <w:rPr>
          <w:rFonts w:ascii="Arial" w:hAnsi="Arial" w:cs="Arial"/>
          <w:bCs/>
          <w:lang w:val="id-ID"/>
        </w:rPr>
        <w:t xml:space="preserve"> </w:t>
      </w:r>
      <w:r w:rsidRPr="00266381">
        <w:rPr>
          <w:rFonts w:ascii="Arial" w:hAnsi="Arial" w:cs="Arial"/>
          <w:bCs/>
        </w:rPr>
        <w:t>s</w:t>
      </w:r>
      <w:r w:rsidRPr="00266381">
        <w:rPr>
          <w:rFonts w:ascii="Arial" w:hAnsi="Arial" w:cs="Arial"/>
        </w:rPr>
        <w:t>alah satu kemampuan yang dianggap penting khususnya dalam dunia sains yakni keterampilan literasi sains. Literasi sains berarti mampu menerapkan konsep - konsep atau fakta-fakta yang didapatkan di sekolah dengan fenomena-fenomena alam yang terja</w:t>
      </w:r>
      <w:r w:rsidR="00E07E48">
        <w:rPr>
          <w:rFonts w:ascii="Arial" w:hAnsi="Arial" w:cs="Arial"/>
        </w:rPr>
        <w:t xml:space="preserve">di dalam kehidupan sehari-hari </w:t>
      </w:r>
      <w:r w:rsidR="00E07E48" w:rsidRPr="005E6C41">
        <w:rPr>
          <w:rFonts w:ascii="Arial" w:hAnsi="Arial" w:cs="Arial"/>
        </w:rPr>
        <w:t>[</w:t>
      </w:r>
      <w:r w:rsidR="00E07E48">
        <w:rPr>
          <w:rFonts w:ascii="Arial" w:hAnsi="Arial" w:cs="Arial"/>
        </w:rPr>
        <w:t>16</w:t>
      </w:r>
      <w:r w:rsidR="00E07E48" w:rsidRPr="005E6C41">
        <w:rPr>
          <w:rFonts w:ascii="Arial" w:hAnsi="Arial" w:cs="Arial"/>
        </w:rPr>
        <w:t>]</w:t>
      </w:r>
      <w:r w:rsidRPr="00266381">
        <w:rPr>
          <w:rFonts w:ascii="Arial" w:hAnsi="Arial" w:cs="Arial"/>
        </w:rPr>
        <w:t>.</w:t>
      </w:r>
    </w:p>
    <w:p w:rsidR="00266381" w:rsidRPr="00266381" w:rsidRDefault="00266381" w:rsidP="00266381">
      <w:pPr>
        <w:pStyle w:val="ListParagraph"/>
        <w:spacing w:after="0" w:line="240" w:lineRule="auto"/>
        <w:ind w:left="0" w:firstLine="708"/>
        <w:jc w:val="both"/>
        <w:rPr>
          <w:rFonts w:ascii="Arial" w:hAnsi="Arial" w:cs="Arial"/>
          <w:sz w:val="20"/>
          <w:szCs w:val="20"/>
        </w:rPr>
      </w:pPr>
      <w:r w:rsidRPr="00266381">
        <w:rPr>
          <w:rFonts w:ascii="Arial" w:hAnsi="Arial" w:cs="Arial"/>
          <w:sz w:val="20"/>
          <w:szCs w:val="20"/>
        </w:rPr>
        <w:t>Pentingnya literasi sains dimiliki oleh siswa di abad 21. Pembentukan kemampuan literasi sains siswa khusunya di Indonesia bukanlah perkara yang mudah terlebih jika dilihat dari hasil studi internasional PISA pada tahun 2015, kemampuan literasi sains siswa belum ada yang berada pada level 5 dan 6 yaitu pada peringka</w:t>
      </w:r>
      <w:r w:rsidR="00EE6AE2">
        <w:rPr>
          <w:rFonts w:ascii="Arial" w:hAnsi="Arial" w:cs="Arial"/>
          <w:sz w:val="20"/>
          <w:szCs w:val="20"/>
        </w:rPr>
        <w:t xml:space="preserve">t 62 dari 70 Negara </w:t>
      </w:r>
      <w:r w:rsidR="00EE6AE2" w:rsidRPr="0098382C">
        <w:rPr>
          <w:rFonts w:ascii="Arial" w:hAnsi="Arial" w:cs="Arial"/>
          <w:sz w:val="20"/>
          <w:szCs w:val="20"/>
        </w:rPr>
        <w:t>[17]</w:t>
      </w:r>
      <w:r w:rsidRPr="0098382C">
        <w:rPr>
          <w:rFonts w:ascii="Arial" w:hAnsi="Arial" w:cs="Arial"/>
          <w:sz w:val="20"/>
          <w:szCs w:val="20"/>
        </w:rPr>
        <w:t>.</w:t>
      </w:r>
      <w:r w:rsidRPr="00266381">
        <w:rPr>
          <w:rFonts w:ascii="Arial" w:hAnsi="Arial" w:cs="Arial"/>
          <w:sz w:val="20"/>
          <w:szCs w:val="20"/>
        </w:rPr>
        <w:t xml:space="preserve"> Artinya dapat dikatakan kemampuan literasi sains Indonesia tergolong dalam level yang rendah. Oleh karena </w:t>
      </w:r>
      <w:r w:rsidRPr="00266381">
        <w:rPr>
          <w:rFonts w:ascii="Arial" w:hAnsi="Arial" w:cs="Arial"/>
          <w:sz w:val="20"/>
          <w:szCs w:val="20"/>
        </w:rPr>
        <w:lastRenderedPageBreak/>
        <w:t>itu siswa perlu dibekali dengan pengetahuan sains dengan baik dan mampu bersaing dengan negara maju antara lain Singapura, Australia, Amerika Serikat, Rusia dan Inggris.</w:t>
      </w:r>
    </w:p>
    <w:p w:rsidR="0086033E" w:rsidRPr="00266381" w:rsidRDefault="00266381" w:rsidP="00266381">
      <w:pPr>
        <w:pStyle w:val="ListParagraph"/>
        <w:spacing w:after="0" w:line="240" w:lineRule="auto"/>
        <w:ind w:left="0" w:firstLine="708"/>
        <w:jc w:val="both"/>
        <w:rPr>
          <w:rFonts w:ascii="Arial" w:hAnsi="Arial" w:cs="Arial"/>
          <w:sz w:val="20"/>
          <w:szCs w:val="20"/>
        </w:rPr>
      </w:pPr>
      <w:r w:rsidRPr="00266381">
        <w:rPr>
          <w:rFonts w:ascii="Arial" w:hAnsi="Arial" w:cs="Arial"/>
          <w:sz w:val="20"/>
          <w:szCs w:val="20"/>
        </w:rPr>
        <w:t>Salah satu model pembelajaran yang dapat memfasilitasi meningkatkan keterampilan literasi sains siswa adalah inkuiri.</w:t>
      </w:r>
      <w:r w:rsidRPr="00266381">
        <w:rPr>
          <w:rFonts w:ascii="Arial" w:hAnsi="Arial" w:cs="Arial"/>
          <w:sz w:val="20"/>
          <w:szCs w:val="20"/>
          <w:lang w:val="id-ID"/>
        </w:rPr>
        <w:t xml:space="preserve"> </w:t>
      </w:r>
      <w:r w:rsidRPr="00266381">
        <w:rPr>
          <w:rFonts w:ascii="Arial" w:hAnsi="Arial" w:cs="Arial"/>
          <w:color w:val="000000" w:themeColor="text1"/>
          <w:sz w:val="20"/>
          <w:szCs w:val="20"/>
          <w:lang w:val="id-ID"/>
        </w:rPr>
        <w:t xml:space="preserve">Inkuiri </w:t>
      </w:r>
      <w:r w:rsidRPr="00266381">
        <w:rPr>
          <w:rFonts w:ascii="Arial" w:hAnsi="Arial" w:cs="Arial"/>
          <w:sz w:val="20"/>
          <w:szCs w:val="20"/>
          <w:lang w:val="id-ID"/>
        </w:rPr>
        <w:t>m</w:t>
      </w:r>
      <w:r w:rsidRPr="00266381">
        <w:rPr>
          <w:rFonts w:ascii="Arial" w:hAnsi="Arial" w:cs="Arial"/>
          <w:sz w:val="20"/>
          <w:szCs w:val="20"/>
        </w:rPr>
        <w:t>erupakan salah satu model pembelajaran yang ditawarkan dalam kurikulum 2013. Pembelajaran inkuiri merupakan model pembelajaran yang dirancang untuk melakukan percobaan</w:t>
      </w:r>
      <w:r w:rsidR="00D925E0">
        <w:rPr>
          <w:rFonts w:ascii="Arial" w:hAnsi="Arial" w:cs="Arial"/>
          <w:sz w:val="20"/>
          <w:szCs w:val="20"/>
        </w:rPr>
        <w:t xml:space="preserve"> </w:t>
      </w:r>
      <w:r w:rsidR="00D925E0" w:rsidRPr="00D925E0">
        <w:rPr>
          <w:rFonts w:ascii="Arial" w:hAnsi="Arial" w:cs="Arial"/>
          <w:sz w:val="20"/>
          <w:szCs w:val="20"/>
        </w:rPr>
        <w:t>[18-19]</w:t>
      </w:r>
      <w:r w:rsidRPr="00266381">
        <w:rPr>
          <w:rFonts w:ascii="Arial" w:hAnsi="Arial" w:cs="Arial"/>
          <w:sz w:val="20"/>
          <w:szCs w:val="20"/>
        </w:rPr>
        <w:t xml:space="preserve">. Berdasarkan medianya, terdapat dua jenis percobaan, yaitu percobaan </w:t>
      </w:r>
      <w:r w:rsidRPr="00266381">
        <w:rPr>
          <w:rFonts w:ascii="Arial" w:hAnsi="Arial" w:cs="Arial"/>
          <w:color w:val="000000" w:themeColor="text1"/>
          <w:sz w:val="20"/>
          <w:szCs w:val="20"/>
          <w:lang w:val="id-ID"/>
        </w:rPr>
        <w:t>riil</w:t>
      </w:r>
      <w:r w:rsidRPr="00266381">
        <w:rPr>
          <w:rFonts w:ascii="Arial" w:hAnsi="Arial" w:cs="Arial"/>
          <w:sz w:val="20"/>
          <w:szCs w:val="20"/>
          <w:lang w:val="id-ID"/>
        </w:rPr>
        <w:t xml:space="preserve"> </w:t>
      </w:r>
      <w:r w:rsidRPr="00266381">
        <w:rPr>
          <w:rFonts w:ascii="Arial" w:hAnsi="Arial" w:cs="Arial"/>
          <w:sz w:val="20"/>
          <w:szCs w:val="20"/>
        </w:rPr>
        <w:t xml:space="preserve">dan percobaan </w:t>
      </w:r>
      <w:r w:rsidRPr="00266381">
        <w:rPr>
          <w:rFonts w:ascii="Arial" w:hAnsi="Arial" w:cs="Arial"/>
          <w:color w:val="000000" w:themeColor="text1"/>
          <w:sz w:val="20"/>
          <w:szCs w:val="20"/>
          <w:lang w:val="id-ID"/>
        </w:rPr>
        <w:t>virtuil</w:t>
      </w:r>
      <w:r w:rsidRPr="00266381">
        <w:rPr>
          <w:rFonts w:ascii="Arial" w:hAnsi="Arial" w:cs="Arial"/>
          <w:color w:val="000000" w:themeColor="text1"/>
          <w:sz w:val="20"/>
          <w:szCs w:val="20"/>
        </w:rPr>
        <w:t>.</w:t>
      </w:r>
      <w:r w:rsidRPr="00266381">
        <w:rPr>
          <w:rFonts w:ascii="Arial" w:hAnsi="Arial" w:cs="Arial"/>
          <w:sz w:val="20"/>
          <w:szCs w:val="20"/>
        </w:rPr>
        <w:t xml:space="preserve"> Dengan memadukan kedua percobaan baik itu percobaan rill dan media virtual akan menghasilkan kemampuan siswa yang m</w:t>
      </w:r>
      <w:r w:rsidRPr="00266381">
        <w:rPr>
          <w:rFonts w:ascii="Arial" w:hAnsi="Arial" w:cs="Arial"/>
          <w:sz w:val="20"/>
          <w:szCs w:val="20"/>
          <w:lang w:val="id-ID"/>
        </w:rPr>
        <w:t>u</w:t>
      </w:r>
      <w:r w:rsidRPr="00266381">
        <w:rPr>
          <w:rFonts w:ascii="Arial" w:hAnsi="Arial" w:cs="Arial"/>
          <w:sz w:val="20"/>
          <w:szCs w:val="20"/>
        </w:rPr>
        <w:t>mpuni. Hal tersebut dikarekan melalui percobaan riil akan memberikan pengalaman baru yang bermakna kepada siswa dalam proses menemukan konsep, dan mengkonfirm</w:t>
      </w:r>
      <w:r w:rsidR="002B2471">
        <w:rPr>
          <w:rFonts w:ascii="Arial" w:hAnsi="Arial" w:cs="Arial"/>
          <w:sz w:val="20"/>
          <w:szCs w:val="20"/>
        </w:rPr>
        <w:t xml:space="preserve">asi kesalahan selama praktikum </w:t>
      </w:r>
      <w:r w:rsidR="0098382C" w:rsidRPr="0098382C">
        <w:rPr>
          <w:rFonts w:ascii="Arial" w:hAnsi="Arial" w:cs="Arial"/>
          <w:sz w:val="20"/>
          <w:szCs w:val="20"/>
        </w:rPr>
        <w:t>[</w:t>
      </w:r>
      <w:r w:rsidR="0098382C">
        <w:rPr>
          <w:rFonts w:ascii="Arial" w:hAnsi="Arial" w:cs="Arial"/>
          <w:sz w:val="20"/>
          <w:szCs w:val="20"/>
        </w:rPr>
        <w:t>20</w:t>
      </w:r>
      <w:r w:rsidR="0098382C" w:rsidRPr="0098382C">
        <w:rPr>
          <w:rFonts w:ascii="Arial" w:hAnsi="Arial" w:cs="Arial"/>
          <w:sz w:val="20"/>
          <w:szCs w:val="20"/>
        </w:rPr>
        <w:t>]</w:t>
      </w:r>
      <w:r w:rsidRPr="00266381">
        <w:rPr>
          <w:rFonts w:ascii="Arial" w:hAnsi="Arial" w:cs="Arial"/>
          <w:sz w:val="20"/>
          <w:szCs w:val="20"/>
        </w:rPr>
        <w:t>. Sedangkan virtuil mengkonfirmasi pengetahuan siswa melalui simu</w:t>
      </w:r>
      <w:r w:rsidR="003A1287">
        <w:rPr>
          <w:rFonts w:ascii="Arial" w:hAnsi="Arial" w:cs="Arial"/>
          <w:sz w:val="20"/>
          <w:szCs w:val="20"/>
        </w:rPr>
        <w:t xml:space="preserve">lasi komputer </w:t>
      </w:r>
      <w:r w:rsidR="003A1287" w:rsidRPr="0098382C">
        <w:rPr>
          <w:rFonts w:ascii="Arial" w:hAnsi="Arial" w:cs="Arial"/>
          <w:sz w:val="20"/>
          <w:szCs w:val="20"/>
        </w:rPr>
        <w:t>[</w:t>
      </w:r>
      <w:r w:rsidR="003A1287">
        <w:rPr>
          <w:rFonts w:ascii="Arial" w:hAnsi="Arial" w:cs="Arial"/>
          <w:sz w:val="20"/>
          <w:szCs w:val="20"/>
        </w:rPr>
        <w:t>21</w:t>
      </w:r>
      <w:r w:rsidR="003A1287" w:rsidRPr="0098382C">
        <w:rPr>
          <w:rFonts w:ascii="Arial" w:hAnsi="Arial" w:cs="Arial"/>
          <w:sz w:val="20"/>
          <w:szCs w:val="20"/>
        </w:rPr>
        <w:t>]</w:t>
      </w:r>
      <w:r w:rsidRPr="00266381">
        <w:rPr>
          <w:rFonts w:ascii="Arial" w:hAnsi="Arial" w:cs="Arial"/>
          <w:sz w:val="20"/>
          <w:szCs w:val="20"/>
        </w:rPr>
        <w:t>. Penelitian sebelumnya hanya menggunakan satu variabe</w:t>
      </w:r>
      <w:r w:rsidR="003A1287">
        <w:rPr>
          <w:rFonts w:ascii="Arial" w:hAnsi="Arial" w:cs="Arial"/>
          <w:sz w:val="20"/>
          <w:szCs w:val="20"/>
        </w:rPr>
        <w:t xml:space="preserve">l yaitu simulasi virtuil </w:t>
      </w:r>
      <w:r w:rsidR="003A1287" w:rsidRPr="0098382C">
        <w:rPr>
          <w:rFonts w:ascii="Arial" w:hAnsi="Arial" w:cs="Arial"/>
          <w:sz w:val="20"/>
          <w:szCs w:val="20"/>
        </w:rPr>
        <w:t>[</w:t>
      </w:r>
      <w:r w:rsidR="003A1287">
        <w:rPr>
          <w:rFonts w:ascii="Arial" w:hAnsi="Arial" w:cs="Arial"/>
          <w:sz w:val="20"/>
          <w:szCs w:val="20"/>
        </w:rPr>
        <w:t>22</w:t>
      </w:r>
      <w:r w:rsidR="003A1287" w:rsidRPr="0098382C">
        <w:rPr>
          <w:rFonts w:ascii="Arial" w:hAnsi="Arial" w:cs="Arial"/>
          <w:sz w:val="20"/>
          <w:szCs w:val="20"/>
        </w:rPr>
        <w:t>]</w:t>
      </w:r>
      <w:r w:rsidRPr="00266381">
        <w:rPr>
          <w:rFonts w:ascii="Arial" w:hAnsi="Arial" w:cs="Arial"/>
          <w:sz w:val="20"/>
          <w:szCs w:val="20"/>
        </w:rPr>
        <w:t>, akan tetapi pada penelitian ini menggabungkan dua perboaan riil dan virtual yang dinamakan dengan riil-virtuil monte carlo.</w:t>
      </w:r>
      <w:r w:rsidRPr="00266381">
        <w:rPr>
          <w:rFonts w:ascii="Arial" w:hAnsi="Arial" w:cs="Arial"/>
          <w:sz w:val="20"/>
          <w:szCs w:val="20"/>
          <w:lang w:val="id-ID"/>
        </w:rPr>
        <w:t xml:space="preserve"> </w:t>
      </w:r>
      <w:r w:rsidRPr="00266381">
        <w:rPr>
          <w:rFonts w:ascii="Arial" w:hAnsi="Arial" w:cs="Arial"/>
          <w:sz w:val="20"/>
          <w:szCs w:val="20"/>
        </w:rPr>
        <w:t>Model pembelajaran inkuiri melalui percobaan rill-virtuil merupakan model pembelajaran yang diharapkan dapat mempengaruhi literasi sains siswa. Sehingga untuk mengetahui ada tidaknya pengaruh dalam literasi, maka tujuan dari penelitian ini adalah untuk mengetahui pengaruh model pembelajaran inquiri melalui percobaan riil-virtuil terhadap kemampuan literasi sains pada topik Momentum Impuls dan Tumbukan dengan kelas yang berbeda.</w:t>
      </w:r>
    </w:p>
    <w:p w:rsidR="005F4EE8" w:rsidRPr="00A063FF" w:rsidRDefault="005F4EE8" w:rsidP="005F4EE8">
      <w:pPr>
        <w:jc w:val="both"/>
        <w:rPr>
          <w:rFonts w:ascii="Arial" w:hAnsi="Arial" w:cs="Arial"/>
        </w:rPr>
      </w:pPr>
    </w:p>
    <w:p w:rsidR="005F4EE8" w:rsidRDefault="005F4EE8" w:rsidP="005F4EE8">
      <w:pPr>
        <w:rPr>
          <w:rFonts w:ascii="Arial" w:hAnsi="Arial" w:cs="Arial"/>
          <w:b/>
          <w:bCs/>
        </w:rPr>
      </w:pPr>
      <w:r w:rsidRPr="00A063FF">
        <w:rPr>
          <w:rFonts w:ascii="Arial" w:hAnsi="Arial" w:cs="Arial"/>
          <w:b/>
          <w:bCs/>
          <w:lang w:val="id-ID"/>
        </w:rPr>
        <w:t>2. Research Method</w:t>
      </w:r>
    </w:p>
    <w:p w:rsidR="00200449" w:rsidRDefault="00200449" w:rsidP="00200449">
      <w:pPr>
        <w:jc w:val="center"/>
        <w:rPr>
          <w:rFonts w:ascii="Arial" w:hAnsi="Arial" w:cs="Arial"/>
          <w:b/>
        </w:rPr>
      </w:pPr>
    </w:p>
    <w:p w:rsidR="00200449" w:rsidRPr="00200449" w:rsidRDefault="00200449" w:rsidP="00200449">
      <w:pPr>
        <w:jc w:val="center"/>
        <w:rPr>
          <w:rFonts w:ascii="Arial" w:hAnsi="Arial" w:cs="Arial"/>
          <w:b/>
        </w:rPr>
      </w:pPr>
      <w:r w:rsidRPr="00200449">
        <w:rPr>
          <w:rFonts w:ascii="Arial" w:hAnsi="Arial" w:cs="Arial"/>
          <w:b/>
        </w:rPr>
        <w:t>Rancangan Penelitian</w:t>
      </w:r>
    </w:p>
    <w:p w:rsidR="00200449" w:rsidRDefault="00200449" w:rsidP="00200449">
      <w:pPr>
        <w:ind w:firstLine="708"/>
        <w:jc w:val="both"/>
        <w:rPr>
          <w:rFonts w:ascii="Arial" w:hAnsi="Arial" w:cs="Arial"/>
          <w:color w:val="000000" w:themeColor="text1"/>
          <w:shd w:val="clear" w:color="auto" w:fill="FFFFFF"/>
        </w:rPr>
      </w:pPr>
      <w:r w:rsidRPr="00200449">
        <w:rPr>
          <w:rFonts w:ascii="Arial" w:hAnsi="Arial" w:cs="Arial"/>
          <w:color w:val="000000" w:themeColor="text1"/>
          <w:shd w:val="clear" w:color="auto" w:fill="FFFFFF"/>
        </w:rPr>
        <w:t xml:space="preserve">Pada penelitian ini menggunakan metode </w:t>
      </w:r>
      <w:r w:rsidRPr="00886461">
        <w:rPr>
          <w:rFonts w:ascii="Arial" w:hAnsi="Arial" w:cs="Arial"/>
          <w:i/>
          <w:color w:val="000000" w:themeColor="text1"/>
          <w:shd w:val="clear" w:color="auto" w:fill="FFFFFF"/>
        </w:rPr>
        <w:t>quasy experiment</w:t>
      </w:r>
      <w:r w:rsidRPr="00200449">
        <w:rPr>
          <w:rFonts w:ascii="Arial" w:hAnsi="Arial" w:cs="Arial"/>
          <w:color w:val="000000" w:themeColor="text1"/>
          <w:shd w:val="clear" w:color="auto" w:fill="FFFFFF"/>
          <w:lang w:val="id-ID"/>
        </w:rPr>
        <w:t xml:space="preserve"> </w:t>
      </w:r>
      <w:r w:rsidRPr="00200449">
        <w:rPr>
          <w:rFonts w:ascii="Arial" w:hAnsi="Arial" w:cs="Arial"/>
          <w:color w:val="000000" w:themeColor="text1"/>
          <w:shd w:val="clear" w:color="auto" w:fill="FFFFFF"/>
        </w:rPr>
        <w:t>dengan desain pretest-posttest control group design.</w:t>
      </w:r>
      <w:r w:rsidRPr="00200449">
        <w:rPr>
          <w:rFonts w:ascii="Arial" w:hAnsi="Arial" w:cs="Arial"/>
          <w:color w:val="000000" w:themeColor="text1"/>
          <w:shd w:val="clear" w:color="auto" w:fill="FFFFFF"/>
          <w:lang w:val="id-ID"/>
        </w:rPr>
        <w:t xml:space="preserve"> </w:t>
      </w:r>
      <w:r w:rsidRPr="00200449">
        <w:rPr>
          <w:rFonts w:ascii="Arial" w:hAnsi="Arial" w:cs="Arial"/>
          <w:color w:val="000000" w:themeColor="text1"/>
          <w:shd w:val="clear" w:color="auto" w:fill="FFFFFF"/>
        </w:rPr>
        <w:t xml:space="preserve">Rancangan penelitian yang dipilih adalah rancangan faktorial dua factor </w:t>
      </w:r>
      <w:r w:rsidR="0004561E" w:rsidRPr="0098382C">
        <w:rPr>
          <w:rFonts w:ascii="Arial" w:hAnsi="Arial" w:cs="Arial"/>
        </w:rPr>
        <w:t>[</w:t>
      </w:r>
      <w:r w:rsidR="0004561E">
        <w:rPr>
          <w:rFonts w:ascii="Arial" w:hAnsi="Arial" w:cs="Arial"/>
        </w:rPr>
        <w:t>23</w:t>
      </w:r>
      <w:r w:rsidR="0004561E" w:rsidRPr="0098382C">
        <w:rPr>
          <w:rFonts w:ascii="Arial" w:hAnsi="Arial" w:cs="Arial"/>
        </w:rPr>
        <w:t>]</w:t>
      </w:r>
      <w:r w:rsidRPr="00200449">
        <w:rPr>
          <w:rFonts w:ascii="Arial" w:hAnsi="Arial" w:cs="Arial"/>
          <w:color w:val="000000" w:themeColor="text1"/>
          <w:shd w:val="clear" w:color="auto" w:fill="FFFFFF"/>
        </w:rPr>
        <w:t>. Penelitian ini dilakukan pada dua kelas yang berbeda yaitu kelas eksperimen dan kontrol. Kelas eksperimen diberi perlakuan berupa pembelajaran dengan model pembelajaran inkuiri melalui percobaan</w:t>
      </w:r>
      <w:r w:rsidRPr="00200449">
        <w:rPr>
          <w:rFonts w:ascii="Arial" w:hAnsi="Arial" w:cs="Arial"/>
          <w:i/>
          <w:color w:val="000000" w:themeColor="text1"/>
          <w:shd w:val="clear" w:color="auto" w:fill="FFFFFF"/>
        </w:rPr>
        <w:t xml:space="preserve"> </w:t>
      </w:r>
      <w:r w:rsidRPr="00200449">
        <w:rPr>
          <w:rFonts w:ascii="Arial" w:hAnsi="Arial" w:cs="Arial"/>
        </w:rPr>
        <w:t xml:space="preserve">riil-virtuil monte carlo </w:t>
      </w:r>
      <w:r w:rsidRPr="00200449">
        <w:rPr>
          <w:rFonts w:ascii="Arial" w:hAnsi="Arial" w:cs="Arial"/>
          <w:color w:val="000000" w:themeColor="text1"/>
          <w:shd w:val="clear" w:color="auto" w:fill="FFFFFF"/>
        </w:rPr>
        <w:t>sedangkan pembelajaran pada kelas control berlangsung dengan pembelajaran konvensional, yaitu model pembelajaran yang biasa diterapkan oleh guru fisika SMAN 1 Dampit.</w:t>
      </w:r>
    </w:p>
    <w:p w:rsidR="00200449" w:rsidRPr="00200449" w:rsidRDefault="00200449" w:rsidP="00200449">
      <w:pPr>
        <w:ind w:firstLine="708"/>
        <w:jc w:val="both"/>
        <w:rPr>
          <w:rFonts w:ascii="Arial" w:hAnsi="Arial" w:cs="Arial"/>
          <w:color w:val="000000" w:themeColor="text1"/>
          <w:shd w:val="clear" w:color="auto" w:fill="FFFFFF"/>
        </w:rPr>
      </w:pPr>
    </w:p>
    <w:p w:rsidR="00200449" w:rsidRPr="00200449" w:rsidRDefault="00200449" w:rsidP="00200449">
      <w:pPr>
        <w:jc w:val="center"/>
        <w:rPr>
          <w:rFonts w:ascii="Arial" w:hAnsi="Arial" w:cs="Arial"/>
          <w:b/>
          <w:bCs/>
          <w:lang w:eastAsia="id-ID"/>
        </w:rPr>
      </w:pPr>
      <w:r w:rsidRPr="00200449">
        <w:rPr>
          <w:rFonts w:ascii="Arial" w:hAnsi="Arial" w:cs="Arial"/>
          <w:b/>
          <w:bCs/>
          <w:lang w:eastAsia="id-ID"/>
        </w:rPr>
        <w:t>Populasi dan Sampel Penelitian</w:t>
      </w:r>
    </w:p>
    <w:p w:rsidR="00200449" w:rsidRPr="00200449" w:rsidRDefault="00200449" w:rsidP="00200449">
      <w:pPr>
        <w:ind w:firstLine="708"/>
        <w:jc w:val="both"/>
        <w:rPr>
          <w:rFonts w:ascii="Arial" w:hAnsi="Arial" w:cs="Arial"/>
          <w:color w:val="000000" w:themeColor="text1"/>
          <w:shd w:val="clear" w:color="auto" w:fill="FFFFFF"/>
        </w:rPr>
      </w:pPr>
      <w:r w:rsidRPr="00200449">
        <w:rPr>
          <w:rFonts w:ascii="Arial" w:hAnsi="Arial" w:cs="Arial"/>
          <w:lang w:eastAsia="id-ID"/>
        </w:rPr>
        <w:t xml:space="preserve">Populasi dalam penelitian ini adalah seluruh siswa kelas X MIPA di SMA Negeri 1 Dampit. Sampel penelitian terdiri dari dua kelas yang dipilih secara </w:t>
      </w:r>
      <w:r w:rsidRPr="00200449">
        <w:rPr>
          <w:rFonts w:ascii="Arial" w:hAnsi="Arial" w:cs="Arial"/>
          <w:i/>
          <w:lang w:eastAsia="id-ID"/>
        </w:rPr>
        <w:t xml:space="preserve">Cluster random sampling </w:t>
      </w:r>
      <w:r w:rsidRPr="00200449">
        <w:rPr>
          <w:rFonts w:ascii="Arial" w:hAnsi="Arial" w:cs="Arial"/>
          <w:lang w:eastAsia="id-ID"/>
        </w:rPr>
        <w:t>atau acak yaitu kelas X MIPA 5 sebagai kelas eksperimendan kelas X MIPA 6 sebagai kelas kontrol. Ada dua variabel dalam penelitian yaitu variabel bebas dan terikat. Variabel bebas model pembelajaran yaitu Inkuiri melalui percobaan rill-virtuil pada kelas eksperimen dan model pembelajaran konvensional pada kelas kontrol. V</w:t>
      </w:r>
      <w:r w:rsidRPr="00200449">
        <w:rPr>
          <w:rFonts w:ascii="Arial" w:hAnsi="Arial" w:cs="Arial"/>
          <w:iCs/>
        </w:rPr>
        <w:t>ariabel terikat yaitu literasi sains peserta didik.</w:t>
      </w:r>
    </w:p>
    <w:p w:rsidR="00200449" w:rsidRDefault="00200449" w:rsidP="00200449">
      <w:pPr>
        <w:jc w:val="center"/>
        <w:rPr>
          <w:rFonts w:ascii="Arial" w:hAnsi="Arial" w:cs="Arial"/>
          <w:b/>
          <w:bCs/>
          <w:iCs/>
        </w:rPr>
      </w:pPr>
    </w:p>
    <w:p w:rsidR="00200449" w:rsidRPr="00200449" w:rsidRDefault="00200449" w:rsidP="00200449">
      <w:pPr>
        <w:jc w:val="center"/>
        <w:rPr>
          <w:rFonts w:ascii="Arial" w:hAnsi="Arial" w:cs="Arial"/>
          <w:b/>
          <w:bCs/>
          <w:iCs/>
        </w:rPr>
      </w:pPr>
      <w:r w:rsidRPr="00200449">
        <w:rPr>
          <w:rFonts w:ascii="Arial" w:hAnsi="Arial" w:cs="Arial"/>
          <w:b/>
          <w:bCs/>
          <w:iCs/>
        </w:rPr>
        <w:t>Instrumen Penelitian</w:t>
      </w:r>
    </w:p>
    <w:p w:rsidR="00200449" w:rsidRPr="00200449" w:rsidRDefault="00200449" w:rsidP="00200449">
      <w:pPr>
        <w:ind w:firstLine="720"/>
        <w:jc w:val="both"/>
        <w:rPr>
          <w:rFonts w:ascii="Arial" w:hAnsi="Arial" w:cs="Arial"/>
          <w:color w:val="000000" w:themeColor="text1"/>
          <w:lang w:val="id-ID"/>
        </w:rPr>
      </w:pPr>
      <w:r w:rsidRPr="00200449">
        <w:rPr>
          <w:rFonts w:ascii="Arial" w:hAnsi="Arial" w:cs="Arial"/>
          <w:iCs/>
        </w:rPr>
        <w:t>Dalam penelitian ini instrument pengukuran yang disusun adalah lembar observasi untuk melihat keterlaksanaan pembelajaran Inkuiri melalui percobaan rill-virtual di kelas eksperimen dan instrument soal lirasi sains yang terdiri dari 7 soal literasi sains materi Momentum Impuls dan Tumbukan pada setiap soal diberikan wacana atau permasalahan kasus dalam kehidupan sehari-hari selanjutnya diberikan pertanyaan untuk mengukur kemampual literasi sains siswa. Soal literasi sains dapat ditampilkan pada table 1.</w:t>
      </w:r>
      <w:r w:rsidRPr="00200449">
        <w:rPr>
          <w:rFonts w:ascii="Arial" w:hAnsi="Arial" w:cs="Arial"/>
          <w:iCs/>
          <w:lang w:val="id-ID"/>
        </w:rPr>
        <w:t xml:space="preserve"> </w:t>
      </w:r>
      <w:r w:rsidRPr="00200449">
        <w:rPr>
          <w:rFonts w:ascii="Arial" w:hAnsi="Arial" w:cs="Arial"/>
        </w:rPr>
        <w:t>Butir soal literasi sains</w:t>
      </w:r>
      <w:r w:rsidRPr="00200449">
        <w:rPr>
          <w:rFonts w:ascii="Arial" w:hAnsi="Arial" w:cs="Arial"/>
          <w:lang w:val="id-ID"/>
        </w:rPr>
        <w:t xml:space="preserve"> </w:t>
      </w:r>
      <w:r w:rsidRPr="00200449">
        <w:rPr>
          <w:rFonts w:ascii="Arial" w:hAnsi="Arial" w:cs="Arial"/>
        </w:rPr>
        <w:t>digunakan sebagai alat ukur kemampuan literasi sains  peserta didik setelah diberi perlakuan dengan model pembelajaran inquiry melalui percobaan riil-virtuil</w:t>
      </w:r>
      <w:r w:rsidRPr="00200449">
        <w:rPr>
          <w:rFonts w:ascii="Arial" w:hAnsi="Arial" w:cs="Arial"/>
          <w:lang w:val="id-ID"/>
        </w:rPr>
        <w:t xml:space="preserve"> </w:t>
      </w:r>
      <w:r w:rsidRPr="00200449">
        <w:rPr>
          <w:rFonts w:ascii="Arial" w:hAnsi="Arial" w:cs="Arial"/>
          <w:color w:val="000000" w:themeColor="text1"/>
          <w:lang w:val="id-ID"/>
        </w:rPr>
        <w:t xml:space="preserve">dan pembelajaran konvensional pada kelompok kontrol.   </w:t>
      </w:r>
    </w:p>
    <w:p w:rsidR="00200449" w:rsidRDefault="00200449" w:rsidP="00200449">
      <w:pPr>
        <w:jc w:val="center"/>
        <w:rPr>
          <w:b/>
          <w:bCs/>
          <w:iCs/>
          <w:sz w:val="24"/>
          <w:szCs w:val="24"/>
        </w:rPr>
      </w:pPr>
    </w:p>
    <w:p w:rsidR="00200449" w:rsidRDefault="00200449" w:rsidP="00200449">
      <w:pPr>
        <w:jc w:val="center"/>
        <w:rPr>
          <w:b/>
          <w:bCs/>
          <w:iCs/>
          <w:sz w:val="24"/>
          <w:szCs w:val="24"/>
        </w:rPr>
      </w:pPr>
    </w:p>
    <w:p w:rsidR="00200449" w:rsidRDefault="00200449" w:rsidP="00200449">
      <w:pPr>
        <w:jc w:val="center"/>
        <w:rPr>
          <w:rFonts w:ascii="Arial" w:hAnsi="Arial" w:cs="Arial"/>
          <w:b/>
          <w:bCs/>
          <w:iCs/>
        </w:rPr>
      </w:pPr>
    </w:p>
    <w:p w:rsidR="00DC39B9" w:rsidRDefault="00DC39B9" w:rsidP="00200449">
      <w:pPr>
        <w:jc w:val="center"/>
        <w:rPr>
          <w:rFonts w:ascii="Arial" w:hAnsi="Arial" w:cs="Arial"/>
          <w:b/>
          <w:bCs/>
          <w:iCs/>
        </w:rPr>
      </w:pPr>
    </w:p>
    <w:p w:rsidR="00DC39B9" w:rsidRDefault="00DC39B9" w:rsidP="00200449">
      <w:pPr>
        <w:jc w:val="center"/>
        <w:rPr>
          <w:rFonts w:ascii="Arial" w:hAnsi="Arial" w:cs="Arial"/>
          <w:b/>
          <w:bCs/>
          <w:iCs/>
        </w:rPr>
      </w:pPr>
    </w:p>
    <w:p w:rsidR="00574C73" w:rsidRDefault="00574C73" w:rsidP="00200449">
      <w:pPr>
        <w:jc w:val="center"/>
        <w:rPr>
          <w:rFonts w:ascii="Arial" w:hAnsi="Arial" w:cs="Arial"/>
          <w:b/>
          <w:bCs/>
          <w:iCs/>
        </w:rPr>
      </w:pPr>
    </w:p>
    <w:p w:rsidR="00574C73" w:rsidRDefault="00574C73" w:rsidP="00200449">
      <w:pPr>
        <w:jc w:val="center"/>
        <w:rPr>
          <w:rFonts w:ascii="Arial" w:hAnsi="Arial" w:cs="Arial"/>
          <w:b/>
          <w:bCs/>
          <w:iCs/>
        </w:rPr>
      </w:pPr>
    </w:p>
    <w:p w:rsidR="00574C73" w:rsidRDefault="00574C73" w:rsidP="00200449">
      <w:pPr>
        <w:jc w:val="center"/>
        <w:rPr>
          <w:rFonts w:ascii="Arial" w:hAnsi="Arial" w:cs="Arial"/>
          <w:b/>
          <w:bCs/>
          <w:iCs/>
        </w:rPr>
      </w:pPr>
    </w:p>
    <w:p w:rsidR="00574C73" w:rsidRDefault="00574C73" w:rsidP="00200449">
      <w:pPr>
        <w:jc w:val="center"/>
        <w:rPr>
          <w:rFonts w:ascii="Arial" w:hAnsi="Arial" w:cs="Arial"/>
          <w:b/>
          <w:bCs/>
          <w:iCs/>
        </w:rPr>
      </w:pPr>
    </w:p>
    <w:p w:rsidR="00200449" w:rsidRPr="00200449" w:rsidRDefault="00200449" w:rsidP="00200449">
      <w:pPr>
        <w:jc w:val="center"/>
        <w:rPr>
          <w:rFonts w:ascii="Arial" w:hAnsi="Arial" w:cs="Arial"/>
          <w:b/>
          <w:bCs/>
          <w:iCs/>
        </w:rPr>
      </w:pPr>
      <w:r w:rsidRPr="00200449">
        <w:rPr>
          <w:rFonts w:ascii="Arial" w:hAnsi="Arial" w:cs="Arial"/>
          <w:b/>
          <w:bCs/>
          <w:iCs/>
        </w:rPr>
        <w:lastRenderedPageBreak/>
        <w:t>Tabel 1. Soal literasi sains</w:t>
      </w:r>
    </w:p>
    <w:tbl>
      <w:tblPr>
        <w:tblStyle w:val="TableGrid"/>
        <w:tblW w:w="0" w:type="auto"/>
        <w:tblInd w:w="108" w:type="dxa"/>
        <w:tblLook w:val="04A0" w:firstRow="1" w:lastRow="0" w:firstColumn="1" w:lastColumn="0" w:noHBand="0" w:noVBand="1"/>
      </w:tblPr>
      <w:tblGrid>
        <w:gridCol w:w="754"/>
        <w:gridCol w:w="4351"/>
        <w:gridCol w:w="3508"/>
      </w:tblGrid>
      <w:tr w:rsidR="00200449" w:rsidTr="00AA404C">
        <w:tc>
          <w:tcPr>
            <w:tcW w:w="810" w:type="dxa"/>
            <w:tcBorders>
              <w:left w:val="nil"/>
              <w:bottom w:val="single" w:sz="4" w:space="0" w:color="auto"/>
              <w:right w:val="nil"/>
            </w:tcBorders>
          </w:tcPr>
          <w:p w:rsidR="00200449" w:rsidRPr="00417A1A" w:rsidRDefault="00200449" w:rsidP="00200449">
            <w:pPr>
              <w:jc w:val="center"/>
              <w:rPr>
                <w:rFonts w:ascii="Arial" w:hAnsi="Arial" w:cs="Arial"/>
                <w:iCs/>
                <w:sz w:val="16"/>
                <w:szCs w:val="16"/>
              </w:rPr>
            </w:pPr>
            <w:r w:rsidRPr="00417A1A">
              <w:rPr>
                <w:rFonts w:ascii="Arial" w:hAnsi="Arial" w:cs="Arial"/>
                <w:iCs/>
                <w:sz w:val="16"/>
                <w:szCs w:val="16"/>
              </w:rPr>
              <w:t>No</w:t>
            </w:r>
          </w:p>
        </w:tc>
        <w:tc>
          <w:tcPr>
            <w:tcW w:w="4770" w:type="dxa"/>
            <w:tcBorders>
              <w:left w:val="nil"/>
              <w:bottom w:val="single" w:sz="4" w:space="0" w:color="auto"/>
              <w:right w:val="nil"/>
            </w:tcBorders>
          </w:tcPr>
          <w:p w:rsidR="00200449" w:rsidRPr="00417A1A" w:rsidRDefault="00200449" w:rsidP="00AA404C">
            <w:pPr>
              <w:jc w:val="both"/>
              <w:rPr>
                <w:rFonts w:ascii="Arial" w:hAnsi="Arial" w:cs="Arial"/>
                <w:iCs/>
                <w:sz w:val="16"/>
                <w:szCs w:val="16"/>
              </w:rPr>
            </w:pPr>
            <w:r w:rsidRPr="00417A1A">
              <w:rPr>
                <w:rFonts w:ascii="Arial" w:hAnsi="Arial" w:cs="Arial"/>
                <w:iCs/>
                <w:sz w:val="16"/>
                <w:szCs w:val="16"/>
              </w:rPr>
              <w:t>Wacana</w:t>
            </w:r>
          </w:p>
        </w:tc>
        <w:tc>
          <w:tcPr>
            <w:tcW w:w="3888" w:type="dxa"/>
            <w:tcBorders>
              <w:left w:val="nil"/>
              <w:bottom w:val="single" w:sz="4" w:space="0" w:color="auto"/>
              <w:right w:val="nil"/>
            </w:tcBorders>
          </w:tcPr>
          <w:p w:rsidR="00200449" w:rsidRPr="00417A1A" w:rsidRDefault="00200449" w:rsidP="00AA404C">
            <w:pPr>
              <w:jc w:val="both"/>
              <w:rPr>
                <w:rFonts w:ascii="Arial" w:hAnsi="Arial" w:cs="Arial"/>
                <w:iCs/>
                <w:sz w:val="16"/>
                <w:szCs w:val="16"/>
              </w:rPr>
            </w:pPr>
            <w:r w:rsidRPr="00417A1A">
              <w:rPr>
                <w:rFonts w:ascii="Arial" w:hAnsi="Arial" w:cs="Arial"/>
                <w:iCs/>
                <w:sz w:val="16"/>
                <w:szCs w:val="16"/>
              </w:rPr>
              <w:t>Pertanyaan</w:t>
            </w:r>
          </w:p>
        </w:tc>
      </w:tr>
      <w:tr w:rsidR="00200449" w:rsidTr="00AA404C">
        <w:tc>
          <w:tcPr>
            <w:tcW w:w="810" w:type="dxa"/>
            <w:tcBorders>
              <w:left w:val="nil"/>
              <w:right w:val="nil"/>
            </w:tcBorders>
          </w:tcPr>
          <w:p w:rsidR="00200449" w:rsidRPr="00417A1A" w:rsidRDefault="00200449" w:rsidP="00200449">
            <w:pPr>
              <w:jc w:val="center"/>
              <w:rPr>
                <w:rFonts w:ascii="Arial" w:hAnsi="Arial" w:cs="Arial"/>
                <w:iCs/>
                <w:sz w:val="16"/>
                <w:szCs w:val="16"/>
              </w:rPr>
            </w:pPr>
            <w:r w:rsidRPr="00417A1A">
              <w:rPr>
                <w:rFonts w:ascii="Arial" w:hAnsi="Arial" w:cs="Arial"/>
                <w:iCs/>
                <w:sz w:val="16"/>
                <w:szCs w:val="16"/>
              </w:rPr>
              <w:t>1.</w:t>
            </w:r>
          </w:p>
        </w:tc>
        <w:tc>
          <w:tcPr>
            <w:tcW w:w="4770" w:type="dxa"/>
            <w:tcBorders>
              <w:left w:val="nil"/>
              <w:right w:val="nil"/>
            </w:tcBorders>
          </w:tcPr>
          <w:p w:rsidR="00200449" w:rsidRPr="00417A1A" w:rsidRDefault="00200449" w:rsidP="00AA404C">
            <w:pPr>
              <w:jc w:val="both"/>
              <w:rPr>
                <w:rFonts w:ascii="Arial" w:hAnsi="Arial" w:cs="Arial"/>
                <w:sz w:val="16"/>
                <w:szCs w:val="16"/>
              </w:rPr>
            </w:pPr>
            <w:r w:rsidRPr="00417A1A">
              <w:rPr>
                <w:rFonts w:ascii="Arial" w:hAnsi="Arial" w:cs="Arial"/>
                <w:sz w:val="16"/>
                <w:szCs w:val="16"/>
                <w:bdr w:val="none" w:sz="0" w:space="0" w:color="auto" w:frame="1"/>
                <w:lang w:eastAsia="id-ID"/>
              </w:rPr>
              <w:t>Softball adalah olahraga bola beregu yang terdiri atas dua tim. Permainan softball lahir di Amerika Serikat, diciptakan oleh George Hancock di kota Chicago pada tahun 1887. Softball merupakan perkembangan dari olahraga sejenis yaitu bisbol (</w:t>
            </w:r>
            <w:r w:rsidRPr="00417A1A">
              <w:rPr>
                <w:rFonts w:ascii="Arial" w:hAnsi="Arial" w:cs="Arial"/>
                <w:i/>
                <w:iCs/>
                <w:sz w:val="16"/>
                <w:szCs w:val="16"/>
                <w:bdr w:val="none" w:sz="0" w:space="0" w:color="auto" w:frame="1"/>
                <w:lang w:eastAsia="id-ID"/>
              </w:rPr>
              <w:t>baseball</w:t>
            </w:r>
            <w:r w:rsidRPr="00417A1A">
              <w:rPr>
                <w:rFonts w:ascii="Arial" w:hAnsi="Arial" w:cs="Arial"/>
                <w:sz w:val="16"/>
                <w:szCs w:val="16"/>
                <w:bdr w:val="none" w:sz="0" w:space="0" w:color="auto" w:frame="1"/>
                <w:lang w:eastAsia="id-ID"/>
              </w:rPr>
              <w:t>) atau </w:t>
            </w:r>
            <w:r w:rsidRPr="00417A1A">
              <w:rPr>
                <w:rFonts w:ascii="Arial" w:hAnsi="Arial" w:cs="Arial"/>
                <w:i/>
                <w:iCs/>
                <w:sz w:val="16"/>
                <w:szCs w:val="16"/>
                <w:bdr w:val="none" w:sz="0" w:space="0" w:color="auto" w:frame="1"/>
                <w:lang w:eastAsia="id-ID"/>
              </w:rPr>
              <w:t>hardball</w:t>
            </w:r>
            <w:r w:rsidRPr="00417A1A">
              <w:rPr>
                <w:rFonts w:ascii="Arial" w:hAnsi="Arial" w:cs="Arial"/>
                <w:sz w:val="16"/>
                <w:szCs w:val="16"/>
                <w:bdr w:val="none" w:sz="0" w:space="0" w:color="auto" w:frame="1"/>
                <w:lang w:eastAsia="id-ID"/>
              </w:rPr>
              <w:t>. Bola softball saat ini berdiameter 28-30,5 cm; bola tersebut dilempar oleh seorang pelempar bola (</w:t>
            </w:r>
            <w:r w:rsidRPr="00417A1A">
              <w:rPr>
                <w:rFonts w:ascii="Arial" w:hAnsi="Arial" w:cs="Arial"/>
                <w:i/>
                <w:iCs/>
                <w:sz w:val="16"/>
                <w:szCs w:val="16"/>
                <w:bdr w:val="none" w:sz="0" w:space="0" w:color="auto" w:frame="1"/>
                <w:lang w:eastAsia="id-ID"/>
              </w:rPr>
              <w:t>pitcher</w:t>
            </w:r>
            <w:r w:rsidRPr="00417A1A">
              <w:rPr>
                <w:rFonts w:ascii="Arial" w:hAnsi="Arial" w:cs="Arial"/>
                <w:sz w:val="16"/>
                <w:szCs w:val="16"/>
                <w:bdr w:val="none" w:sz="0" w:space="0" w:color="auto" w:frame="1"/>
                <w:lang w:eastAsia="id-ID"/>
              </w:rPr>
              <w:t>) dan menjadi sasaran pemain lawan yang memukul (</w:t>
            </w:r>
            <w:r w:rsidRPr="00417A1A">
              <w:rPr>
                <w:rFonts w:ascii="Arial" w:hAnsi="Arial" w:cs="Arial"/>
                <w:i/>
                <w:iCs/>
                <w:sz w:val="16"/>
                <w:szCs w:val="16"/>
                <w:bdr w:val="none" w:sz="0" w:space="0" w:color="auto" w:frame="1"/>
                <w:lang w:eastAsia="id-ID"/>
              </w:rPr>
              <w:t>batter</w:t>
            </w:r>
            <w:r w:rsidRPr="00417A1A">
              <w:rPr>
                <w:rFonts w:ascii="Arial" w:hAnsi="Arial" w:cs="Arial"/>
                <w:sz w:val="16"/>
                <w:szCs w:val="16"/>
                <w:bdr w:val="none" w:sz="0" w:space="0" w:color="auto" w:frame="1"/>
                <w:lang w:eastAsia="id-ID"/>
              </w:rPr>
              <w:t>) dengan menggunakan tongkat pemukul (</w:t>
            </w:r>
            <w:r w:rsidRPr="00417A1A">
              <w:rPr>
                <w:rFonts w:ascii="Arial" w:hAnsi="Arial" w:cs="Arial"/>
                <w:i/>
                <w:iCs/>
                <w:sz w:val="16"/>
                <w:szCs w:val="16"/>
                <w:bdr w:val="none" w:sz="0" w:space="0" w:color="auto" w:frame="1"/>
                <w:lang w:eastAsia="id-ID"/>
              </w:rPr>
              <w:t>bat</w:t>
            </w:r>
            <w:r w:rsidRPr="00417A1A">
              <w:rPr>
                <w:rFonts w:ascii="Arial" w:hAnsi="Arial" w:cs="Arial"/>
                <w:sz w:val="16"/>
                <w:szCs w:val="16"/>
                <w:bdr w:val="none" w:sz="0" w:space="0" w:color="auto" w:frame="1"/>
                <w:lang w:eastAsia="id-ID"/>
              </w:rPr>
              <w:t>). Terdapat sebuah regu yang berjaga (</w:t>
            </w:r>
            <w:r w:rsidRPr="00417A1A">
              <w:rPr>
                <w:rFonts w:ascii="Arial" w:hAnsi="Arial" w:cs="Arial"/>
                <w:i/>
                <w:iCs/>
                <w:sz w:val="16"/>
                <w:szCs w:val="16"/>
                <w:bdr w:val="none" w:sz="0" w:space="0" w:color="auto" w:frame="1"/>
                <w:lang w:eastAsia="id-ID"/>
              </w:rPr>
              <w:t>defense</w:t>
            </w:r>
            <w:r w:rsidRPr="00417A1A">
              <w:rPr>
                <w:rFonts w:ascii="Arial" w:hAnsi="Arial" w:cs="Arial"/>
                <w:sz w:val="16"/>
                <w:szCs w:val="16"/>
                <w:bdr w:val="none" w:sz="0" w:space="0" w:color="auto" w:frame="1"/>
                <w:lang w:eastAsia="id-ID"/>
              </w:rPr>
              <w:t>) dan tim yang memukul (</w:t>
            </w:r>
            <w:r w:rsidRPr="00417A1A">
              <w:rPr>
                <w:rFonts w:ascii="Arial" w:hAnsi="Arial" w:cs="Arial"/>
                <w:i/>
                <w:iCs/>
                <w:sz w:val="16"/>
                <w:szCs w:val="16"/>
                <w:bdr w:val="none" w:sz="0" w:space="0" w:color="auto" w:frame="1"/>
                <w:lang w:eastAsia="id-ID"/>
              </w:rPr>
              <w:t>offense</w:t>
            </w:r>
            <w:r w:rsidRPr="00417A1A">
              <w:rPr>
                <w:rFonts w:ascii="Arial" w:hAnsi="Arial" w:cs="Arial"/>
                <w:sz w:val="16"/>
                <w:szCs w:val="16"/>
                <w:bdr w:val="none" w:sz="0" w:space="0" w:color="auto" w:frame="1"/>
                <w:lang w:eastAsia="id-ID"/>
              </w:rPr>
              <w:t>). Tiap tim berlomba mengumpulkan angka (</w:t>
            </w:r>
            <w:r w:rsidRPr="00417A1A">
              <w:rPr>
                <w:rFonts w:ascii="Arial" w:hAnsi="Arial" w:cs="Arial"/>
                <w:i/>
                <w:iCs/>
                <w:sz w:val="16"/>
                <w:szCs w:val="16"/>
                <w:bdr w:val="none" w:sz="0" w:space="0" w:color="auto" w:frame="1"/>
                <w:lang w:eastAsia="id-ID"/>
              </w:rPr>
              <w:t>run</w:t>
            </w:r>
            <w:r w:rsidRPr="00417A1A">
              <w:rPr>
                <w:rFonts w:ascii="Arial" w:hAnsi="Arial" w:cs="Arial"/>
                <w:sz w:val="16"/>
                <w:szCs w:val="16"/>
                <w:bdr w:val="none" w:sz="0" w:space="0" w:color="auto" w:frame="1"/>
                <w:lang w:eastAsia="id-ID"/>
              </w:rPr>
              <w:t>) dengan cara memutari tiga seri </w:t>
            </w:r>
            <w:r w:rsidRPr="00417A1A">
              <w:rPr>
                <w:rFonts w:ascii="Arial" w:hAnsi="Arial" w:cs="Arial"/>
                <w:i/>
                <w:iCs/>
                <w:sz w:val="16"/>
                <w:szCs w:val="16"/>
                <w:bdr w:val="none" w:sz="0" w:space="0" w:color="auto" w:frame="1"/>
                <w:lang w:eastAsia="id-ID"/>
              </w:rPr>
              <w:t>marka</w:t>
            </w:r>
            <w:r w:rsidRPr="00417A1A">
              <w:rPr>
                <w:rFonts w:ascii="Arial" w:hAnsi="Arial" w:cs="Arial"/>
                <w:sz w:val="16"/>
                <w:szCs w:val="16"/>
                <w:bdr w:val="none" w:sz="0" w:space="0" w:color="auto" w:frame="1"/>
                <w:lang w:eastAsia="id-ID"/>
              </w:rPr>
              <w:t> (</w:t>
            </w:r>
            <w:r w:rsidRPr="00417A1A">
              <w:rPr>
                <w:rFonts w:ascii="Arial" w:hAnsi="Arial" w:cs="Arial"/>
                <w:i/>
                <w:iCs/>
                <w:sz w:val="16"/>
                <w:szCs w:val="16"/>
                <w:bdr w:val="none" w:sz="0" w:space="0" w:color="auto" w:frame="1"/>
                <w:lang w:eastAsia="id-ID"/>
              </w:rPr>
              <w:t>base</w:t>
            </w:r>
            <w:r w:rsidRPr="00417A1A">
              <w:rPr>
                <w:rFonts w:ascii="Arial" w:hAnsi="Arial" w:cs="Arial"/>
                <w:sz w:val="16"/>
                <w:szCs w:val="16"/>
                <w:bdr w:val="none" w:sz="0" w:space="0" w:color="auto" w:frame="1"/>
                <w:lang w:eastAsia="id-ID"/>
              </w:rPr>
              <w:t>) pelari hingga menyentuh </w:t>
            </w:r>
            <w:r w:rsidRPr="00417A1A">
              <w:rPr>
                <w:rFonts w:ascii="Arial" w:hAnsi="Arial" w:cs="Arial"/>
                <w:i/>
                <w:iCs/>
                <w:sz w:val="16"/>
                <w:szCs w:val="16"/>
                <w:bdr w:val="none" w:sz="0" w:space="0" w:color="auto" w:frame="1"/>
                <w:lang w:eastAsia="id-ID"/>
              </w:rPr>
              <w:t>marka</w:t>
            </w:r>
            <w:r w:rsidRPr="00417A1A">
              <w:rPr>
                <w:rFonts w:ascii="Arial" w:hAnsi="Arial" w:cs="Arial"/>
                <w:sz w:val="16"/>
                <w:szCs w:val="16"/>
                <w:bdr w:val="none" w:sz="0" w:space="0" w:color="auto" w:frame="1"/>
                <w:lang w:eastAsia="id-ID"/>
              </w:rPr>
              <w:t> akhir yaitu </w:t>
            </w:r>
            <w:r w:rsidRPr="00417A1A">
              <w:rPr>
                <w:rFonts w:ascii="Arial" w:hAnsi="Arial" w:cs="Arial"/>
                <w:i/>
                <w:iCs/>
                <w:sz w:val="16"/>
                <w:szCs w:val="16"/>
                <w:bdr w:val="none" w:sz="0" w:space="0" w:color="auto" w:frame="1"/>
                <w:lang w:eastAsia="id-ID"/>
              </w:rPr>
              <w:t>home plate.</w:t>
            </w:r>
          </w:p>
        </w:tc>
        <w:tc>
          <w:tcPr>
            <w:tcW w:w="3888" w:type="dxa"/>
            <w:tcBorders>
              <w:left w:val="nil"/>
              <w:right w:val="nil"/>
            </w:tcBorders>
          </w:tcPr>
          <w:p w:rsidR="00200449" w:rsidRPr="00417A1A" w:rsidRDefault="00200449" w:rsidP="00AA404C">
            <w:pPr>
              <w:jc w:val="both"/>
              <w:rPr>
                <w:rFonts w:ascii="Arial" w:hAnsi="Arial" w:cs="Arial"/>
                <w:sz w:val="16"/>
                <w:szCs w:val="16"/>
                <w:bdr w:val="none" w:sz="0" w:space="0" w:color="auto" w:frame="1"/>
                <w:lang w:eastAsia="id-ID"/>
              </w:rPr>
            </w:pPr>
            <w:r w:rsidRPr="00417A1A">
              <w:rPr>
                <w:rFonts w:ascii="Arial" w:hAnsi="Arial" w:cs="Arial"/>
                <w:sz w:val="16"/>
                <w:szCs w:val="16"/>
              </w:rPr>
              <w:t xml:space="preserve">Kamu sedang duduk menonton suatu pertandingan </w:t>
            </w:r>
            <w:r w:rsidRPr="00417A1A">
              <w:rPr>
                <w:rFonts w:ascii="Arial" w:hAnsi="Arial" w:cs="Arial"/>
                <w:i/>
                <w:sz w:val="16"/>
                <w:szCs w:val="16"/>
              </w:rPr>
              <w:t>softball</w:t>
            </w:r>
            <w:r w:rsidRPr="00417A1A">
              <w:rPr>
                <w:rFonts w:ascii="Arial" w:hAnsi="Arial" w:cs="Arial"/>
                <w:sz w:val="16"/>
                <w:szCs w:val="16"/>
              </w:rPr>
              <w:t xml:space="preserve"> ketika bola yang dipukul oleh pemain menuju kearah mu. Kamu akan menangkap bola itu dengan tangan. Agar Kamu dapat menangkap bola dengan aman, apa yang akan kamu  lakukan : Pertama Kamu akan menggerakkan tanganmu menyongsong bola itu atau, Kedua menangkap bola sambil mundur mengikuti arah gerak bola? Jelaskan Alasanmu?</w:t>
            </w:r>
          </w:p>
          <w:p w:rsidR="00200449" w:rsidRPr="00417A1A" w:rsidRDefault="00200449" w:rsidP="00AA404C">
            <w:pPr>
              <w:jc w:val="both"/>
              <w:rPr>
                <w:rFonts w:ascii="Arial" w:hAnsi="Arial" w:cs="Arial"/>
                <w:iCs/>
                <w:sz w:val="16"/>
                <w:szCs w:val="16"/>
              </w:rPr>
            </w:pPr>
          </w:p>
        </w:tc>
      </w:tr>
      <w:tr w:rsidR="00200449" w:rsidTr="00AA404C">
        <w:tc>
          <w:tcPr>
            <w:tcW w:w="810" w:type="dxa"/>
            <w:tcBorders>
              <w:left w:val="nil"/>
              <w:right w:val="nil"/>
            </w:tcBorders>
          </w:tcPr>
          <w:p w:rsidR="00200449" w:rsidRPr="00417A1A" w:rsidRDefault="00200449" w:rsidP="00AA404C">
            <w:pPr>
              <w:jc w:val="center"/>
              <w:rPr>
                <w:rFonts w:ascii="Arial" w:hAnsi="Arial" w:cs="Arial"/>
                <w:iCs/>
                <w:sz w:val="16"/>
                <w:szCs w:val="16"/>
              </w:rPr>
            </w:pPr>
            <w:r w:rsidRPr="00417A1A">
              <w:rPr>
                <w:rFonts w:ascii="Arial" w:hAnsi="Arial" w:cs="Arial"/>
                <w:iCs/>
                <w:sz w:val="16"/>
                <w:szCs w:val="16"/>
              </w:rPr>
              <w:t>2.</w:t>
            </w:r>
          </w:p>
        </w:tc>
        <w:tc>
          <w:tcPr>
            <w:tcW w:w="4770" w:type="dxa"/>
            <w:tcBorders>
              <w:left w:val="nil"/>
              <w:right w:val="nil"/>
            </w:tcBorders>
          </w:tcPr>
          <w:p w:rsidR="00200449" w:rsidRPr="00417A1A" w:rsidRDefault="00200449" w:rsidP="00AA404C">
            <w:pPr>
              <w:jc w:val="both"/>
              <w:rPr>
                <w:rFonts w:ascii="Arial" w:hAnsi="Arial" w:cs="Arial"/>
                <w:sz w:val="16"/>
                <w:szCs w:val="16"/>
                <w:bdr w:val="none" w:sz="0" w:space="0" w:color="auto" w:frame="1"/>
                <w:lang w:eastAsia="id-ID"/>
              </w:rPr>
            </w:pPr>
            <w:r w:rsidRPr="00417A1A">
              <w:rPr>
                <w:rFonts w:ascii="Arial" w:hAnsi="Arial" w:cs="Arial"/>
                <w:sz w:val="16"/>
                <w:szCs w:val="16"/>
                <w:bdr w:val="none" w:sz="0" w:space="0" w:color="auto" w:frame="1"/>
                <w:lang w:eastAsia="id-ID"/>
              </w:rPr>
              <w:t>Tabrakan beruntun akibat adanya sebuah truk teronton yang mengangkut kertas gelondong dengan kelebihan muatan dan mengalami rem blong di daerah Pasuruan, Jawa Timur. Truk melaju dari arah Malang, truk kemudian berhenti setelah menabrak 6 kendaraan di depannya. Dimana 2 diantara 6 kendaraan ikut terseret dan menyatu sedang 4 lainnya terpental jauh kedepan.</w:t>
            </w:r>
          </w:p>
          <w:p w:rsidR="00200449" w:rsidRPr="00417A1A" w:rsidRDefault="00200449" w:rsidP="00AA404C">
            <w:pPr>
              <w:jc w:val="both"/>
              <w:rPr>
                <w:rFonts w:ascii="Arial" w:hAnsi="Arial" w:cs="Arial"/>
                <w:sz w:val="16"/>
                <w:szCs w:val="16"/>
                <w:bdr w:val="none" w:sz="0" w:space="0" w:color="auto" w:frame="1"/>
                <w:lang w:eastAsia="id-ID"/>
              </w:rPr>
            </w:pPr>
            <w:r w:rsidRPr="00417A1A">
              <w:rPr>
                <w:rFonts w:ascii="Arial" w:hAnsi="Arial" w:cs="Arial"/>
                <w:b/>
                <w:bCs/>
                <w:sz w:val="16"/>
                <w:szCs w:val="16"/>
                <w:bdr w:val="none" w:sz="0" w:space="0" w:color="auto" w:frame="1"/>
                <w:lang w:eastAsia="id-ID"/>
              </w:rPr>
              <w:t>Sumber:</w:t>
            </w:r>
            <w:r w:rsidRPr="00417A1A">
              <w:rPr>
                <w:rFonts w:ascii="Arial" w:hAnsi="Arial" w:cs="Arial"/>
                <w:sz w:val="16"/>
                <w:szCs w:val="16"/>
                <w:bdr w:val="none" w:sz="0" w:space="0" w:color="auto" w:frame="1"/>
                <w:lang w:eastAsia="id-ID"/>
              </w:rPr>
              <w:t xml:space="preserve"> liputan 6 (29 januari 2018 pukul 12.57 WIB)</w:t>
            </w:r>
          </w:p>
        </w:tc>
        <w:tc>
          <w:tcPr>
            <w:tcW w:w="3888" w:type="dxa"/>
            <w:tcBorders>
              <w:left w:val="nil"/>
              <w:right w:val="nil"/>
            </w:tcBorders>
          </w:tcPr>
          <w:p w:rsidR="00200449" w:rsidRPr="00417A1A" w:rsidRDefault="00200449" w:rsidP="00AA404C">
            <w:pPr>
              <w:jc w:val="both"/>
              <w:rPr>
                <w:rFonts w:ascii="Arial" w:hAnsi="Arial" w:cs="Arial"/>
                <w:sz w:val="16"/>
                <w:szCs w:val="16"/>
                <w:bdr w:val="none" w:sz="0" w:space="0" w:color="auto" w:frame="1"/>
                <w:lang w:eastAsia="id-ID"/>
              </w:rPr>
            </w:pPr>
            <w:r w:rsidRPr="00417A1A">
              <w:rPr>
                <w:rFonts w:ascii="Arial" w:hAnsi="Arial" w:cs="Arial"/>
                <w:sz w:val="16"/>
                <w:szCs w:val="16"/>
                <w:bdr w:val="none" w:sz="0" w:space="0" w:color="auto" w:frame="1"/>
                <w:lang w:eastAsia="id-ID"/>
              </w:rPr>
              <w:t>Berdasarkan wacana identifikasilah kendaraan berdasarkan jenis-jenis tumbukan danjelaskan secara rinci.</w:t>
            </w:r>
          </w:p>
          <w:p w:rsidR="00200449" w:rsidRPr="00417A1A" w:rsidRDefault="00200449" w:rsidP="00AA404C">
            <w:pPr>
              <w:jc w:val="both"/>
              <w:rPr>
                <w:rFonts w:ascii="Arial" w:hAnsi="Arial" w:cs="Arial"/>
                <w:iCs/>
                <w:sz w:val="16"/>
                <w:szCs w:val="16"/>
              </w:rPr>
            </w:pPr>
          </w:p>
        </w:tc>
      </w:tr>
    </w:tbl>
    <w:p w:rsidR="00200449" w:rsidRDefault="00200449" w:rsidP="00200449">
      <w:pPr>
        <w:rPr>
          <w:b/>
          <w:bCs/>
          <w:iCs/>
          <w:sz w:val="24"/>
          <w:szCs w:val="24"/>
        </w:rPr>
      </w:pPr>
    </w:p>
    <w:p w:rsidR="00200449" w:rsidRPr="00200449" w:rsidRDefault="00200449" w:rsidP="00417A1A">
      <w:pPr>
        <w:jc w:val="center"/>
        <w:rPr>
          <w:rFonts w:ascii="Arial" w:hAnsi="Arial" w:cs="Arial"/>
          <w:b/>
          <w:bCs/>
          <w:iCs/>
        </w:rPr>
      </w:pPr>
      <w:r w:rsidRPr="00200449">
        <w:rPr>
          <w:rFonts w:ascii="Arial" w:hAnsi="Arial" w:cs="Arial"/>
          <w:b/>
          <w:bCs/>
          <w:iCs/>
        </w:rPr>
        <w:t>Teknik Pengumpulan Data</w:t>
      </w:r>
    </w:p>
    <w:p w:rsidR="00200449" w:rsidRPr="00200449" w:rsidRDefault="00200449" w:rsidP="00200449">
      <w:pPr>
        <w:ind w:firstLine="720"/>
        <w:jc w:val="both"/>
        <w:rPr>
          <w:rFonts w:ascii="Arial" w:hAnsi="Arial" w:cs="Arial"/>
          <w:b/>
          <w:iCs/>
        </w:rPr>
      </w:pPr>
      <w:r w:rsidRPr="00200449">
        <w:rPr>
          <w:rFonts w:ascii="Arial" w:hAnsi="Arial" w:cs="Arial"/>
          <w:color w:val="000000" w:themeColor="text1"/>
          <w:shd w:val="clear" w:color="auto" w:fill="FFFFFF"/>
        </w:rPr>
        <w:t xml:space="preserve">Pengumpulan data pada penelitian dilakukan secara bertahap untuk dapat memperoleh data yang diperlukan dalam suatu penelitian. Terdapat tiga tahap pengumpulan data dalam penelitian ini. Tahapan-tahapan pengumpulan data tersebut antara lain. 1) tahap persiapan penelitian, 2) tahap pelaksanaan penelitian (Prestest, Kegiatan Pembelajaran dan Postest).3) tahap penutup penelitian meliputi kegiatan mengumpulkan hasil data pelaksanaan penelitian dan melakukan pengolahan data </w:t>
      </w:r>
      <w:r w:rsidRPr="00200449">
        <w:rPr>
          <w:rFonts w:ascii="Arial" w:hAnsi="Arial" w:cs="Arial"/>
          <w:color w:val="000000" w:themeColor="text1"/>
          <w:shd w:val="clear" w:color="auto" w:fill="FFFFFF"/>
          <w:lang w:val="id-ID"/>
        </w:rPr>
        <w:t>se</w:t>
      </w:r>
      <w:r w:rsidRPr="00200449">
        <w:rPr>
          <w:rFonts w:ascii="Arial" w:hAnsi="Arial" w:cs="Arial"/>
          <w:color w:val="000000" w:themeColor="text1"/>
          <w:shd w:val="clear" w:color="auto" w:fill="FFFFFF"/>
        </w:rPr>
        <w:t>hingga menjadi laporan hasil penelitian.</w:t>
      </w:r>
    </w:p>
    <w:p w:rsidR="00200449" w:rsidRPr="00200449" w:rsidRDefault="00200449" w:rsidP="00200449">
      <w:pPr>
        <w:spacing w:line="360" w:lineRule="auto"/>
        <w:jc w:val="center"/>
        <w:rPr>
          <w:rFonts w:ascii="Arial" w:hAnsi="Arial" w:cs="Arial"/>
          <w:b/>
          <w:lang w:eastAsia="id-ID"/>
        </w:rPr>
      </w:pPr>
    </w:p>
    <w:p w:rsidR="00200449" w:rsidRPr="00200449" w:rsidRDefault="00200449" w:rsidP="00200449">
      <w:pPr>
        <w:jc w:val="center"/>
        <w:rPr>
          <w:rFonts w:ascii="Arial" w:hAnsi="Arial" w:cs="Arial"/>
          <w:b/>
          <w:lang w:eastAsia="id-ID"/>
        </w:rPr>
      </w:pPr>
      <w:r w:rsidRPr="00200449">
        <w:rPr>
          <w:rFonts w:ascii="Arial" w:hAnsi="Arial" w:cs="Arial"/>
          <w:b/>
          <w:lang w:eastAsia="id-ID"/>
        </w:rPr>
        <w:t>Analisis Data</w:t>
      </w:r>
    </w:p>
    <w:p w:rsidR="00200449" w:rsidRPr="00200449" w:rsidRDefault="00200449" w:rsidP="00200449">
      <w:pPr>
        <w:pStyle w:val="ListParagraph"/>
        <w:spacing w:after="0" w:line="240" w:lineRule="auto"/>
        <w:ind w:left="0" w:firstLine="720"/>
        <w:jc w:val="both"/>
        <w:rPr>
          <w:rFonts w:ascii="Arial" w:hAnsi="Arial" w:cs="Arial"/>
          <w:sz w:val="20"/>
          <w:szCs w:val="20"/>
          <w:lang w:eastAsia="id-ID"/>
        </w:rPr>
      </w:pPr>
      <w:r w:rsidRPr="00200449">
        <w:rPr>
          <w:rFonts w:ascii="Arial" w:hAnsi="Arial" w:cs="Arial"/>
          <w:sz w:val="20"/>
          <w:szCs w:val="20"/>
          <w:lang w:eastAsia="id-ID"/>
        </w:rPr>
        <w:t>Analisis data merupakan proses</w:t>
      </w:r>
      <w:r w:rsidRPr="00200449">
        <w:rPr>
          <w:rFonts w:ascii="Arial" w:hAnsi="Arial" w:cs="Arial"/>
          <w:sz w:val="20"/>
          <w:szCs w:val="20"/>
          <w:lang w:val="id-ID" w:eastAsia="id-ID"/>
        </w:rPr>
        <w:t xml:space="preserve"> </w:t>
      </w:r>
      <w:r w:rsidRPr="00200449">
        <w:rPr>
          <w:rFonts w:ascii="Arial" w:hAnsi="Arial" w:cs="Arial"/>
          <w:sz w:val="20"/>
          <w:szCs w:val="20"/>
          <w:lang w:eastAsia="id-ID"/>
        </w:rPr>
        <w:t>pengujian hipotesis penelitian yag telah dirumuskan sebelumnya. Data yang diuji adalah data gain skor literasi sains dan metakognitif siswa. Data gain skor diperoleh dari hasil pengurangan nilai posttest siswa dengan hasil pretest siswa. Baik untuk data literasi sains maupun data metakognitif.</w:t>
      </w:r>
      <w:r w:rsidRPr="00200449">
        <w:rPr>
          <w:rFonts w:ascii="Arial" w:hAnsi="Arial" w:cs="Arial"/>
          <w:sz w:val="20"/>
          <w:szCs w:val="20"/>
          <w:lang w:val="id-ID" w:eastAsia="id-ID"/>
        </w:rPr>
        <w:t xml:space="preserve"> </w:t>
      </w:r>
      <w:r w:rsidRPr="00200449">
        <w:rPr>
          <w:rFonts w:ascii="Arial" w:hAnsi="Arial" w:cs="Arial"/>
          <w:sz w:val="20"/>
          <w:szCs w:val="20"/>
          <w:lang w:eastAsia="id-ID"/>
        </w:rPr>
        <w:t xml:space="preserve">Data angket metakognitif maupun data literasi sains dianalisis secara kuantitatif dengan langkah analisis data antara lain. 1) Uji Normalitas, 2) Uji Homogenitas, 3) Uji Kesamaan, 4) Uji Hipotesis Penelitian </w:t>
      </w:r>
      <w:r w:rsidRPr="00200449">
        <w:rPr>
          <w:rFonts w:ascii="Arial" w:hAnsi="Arial" w:cs="Arial"/>
          <w:bCs/>
          <w:sz w:val="20"/>
          <w:szCs w:val="20"/>
        </w:rPr>
        <w:t>menggunakan Anava AB atau Anava dua jalur dengan menggunakan SPSS Tipe 16.</w:t>
      </w:r>
    </w:p>
    <w:p w:rsidR="00200449" w:rsidRPr="00200449" w:rsidRDefault="00200449" w:rsidP="005F4EE8">
      <w:pPr>
        <w:rPr>
          <w:rFonts w:ascii="Arial" w:hAnsi="Arial" w:cs="Arial"/>
          <w:b/>
          <w:bCs/>
        </w:rPr>
      </w:pPr>
    </w:p>
    <w:p w:rsidR="005F4EE8" w:rsidRPr="00A063FF" w:rsidRDefault="005F4EE8" w:rsidP="005F4EE8">
      <w:pPr>
        <w:rPr>
          <w:rFonts w:ascii="Arial" w:hAnsi="Arial" w:cs="Arial"/>
          <w:b/>
          <w:bCs/>
        </w:rPr>
      </w:pPr>
    </w:p>
    <w:p w:rsidR="005F4EE8" w:rsidRPr="00A063FF" w:rsidRDefault="005F4EE8" w:rsidP="005F4EE8">
      <w:pPr>
        <w:rPr>
          <w:rFonts w:ascii="Arial" w:hAnsi="Arial" w:cs="Arial"/>
          <w:b/>
          <w:bCs/>
          <w:lang w:val="id-ID"/>
        </w:rPr>
      </w:pPr>
      <w:r w:rsidRPr="00A063FF">
        <w:rPr>
          <w:rFonts w:ascii="Arial" w:hAnsi="Arial" w:cs="Arial"/>
          <w:b/>
          <w:bCs/>
          <w:lang w:val="id-ID"/>
        </w:rPr>
        <w:t xml:space="preserve">3. Results </w:t>
      </w:r>
      <w:r w:rsidRPr="00A063FF">
        <w:rPr>
          <w:rFonts w:ascii="Arial" w:hAnsi="Arial" w:cs="Arial"/>
          <w:b/>
          <w:bCs/>
        </w:rPr>
        <w:t>a</w:t>
      </w:r>
      <w:r w:rsidRPr="00A063FF">
        <w:rPr>
          <w:rFonts w:ascii="Arial" w:hAnsi="Arial" w:cs="Arial"/>
          <w:b/>
          <w:bCs/>
          <w:lang w:val="id-ID"/>
        </w:rPr>
        <w:t>nd Analysis</w:t>
      </w:r>
    </w:p>
    <w:p w:rsidR="0084301C" w:rsidRDefault="0084301C" w:rsidP="002715FE">
      <w:pPr>
        <w:ind w:firstLine="720"/>
        <w:jc w:val="both"/>
        <w:rPr>
          <w:rFonts w:ascii="Arial" w:hAnsi="Arial" w:cs="Arial"/>
          <w:iCs/>
        </w:rPr>
      </w:pPr>
      <w:r w:rsidRPr="002715FE">
        <w:rPr>
          <w:rFonts w:ascii="Arial" w:hAnsi="Arial" w:cs="Arial"/>
          <w:iCs/>
        </w:rPr>
        <w:t>Hasil data kemampuan awal siswa baik kelas kontrol maupun kelas eksperimen dapat dilihat pada tabel 2.</w:t>
      </w:r>
    </w:p>
    <w:p w:rsidR="002715FE" w:rsidRPr="002715FE" w:rsidRDefault="002715FE" w:rsidP="002715FE">
      <w:pPr>
        <w:ind w:firstLine="720"/>
        <w:jc w:val="both"/>
        <w:rPr>
          <w:rFonts w:ascii="Arial" w:hAnsi="Arial" w:cs="Arial"/>
          <w:iCs/>
        </w:rPr>
      </w:pPr>
    </w:p>
    <w:p w:rsidR="0084301C" w:rsidRPr="002715FE" w:rsidRDefault="0084301C" w:rsidP="002715FE">
      <w:pPr>
        <w:jc w:val="center"/>
        <w:rPr>
          <w:rFonts w:ascii="Arial" w:hAnsi="Arial" w:cs="Arial"/>
          <w:b/>
        </w:rPr>
      </w:pPr>
      <w:r w:rsidRPr="002715FE">
        <w:rPr>
          <w:rFonts w:ascii="Arial" w:hAnsi="Arial" w:cs="Arial"/>
          <w:b/>
        </w:rPr>
        <w:t>Tabel 2. Ringkasan Hasil Kemampuan Awal Siswa</w:t>
      </w:r>
    </w:p>
    <w:tbl>
      <w:tblPr>
        <w:tblStyle w:val="TableGrid"/>
        <w:tblW w:w="0" w:type="auto"/>
        <w:tblInd w:w="61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6"/>
        <w:gridCol w:w="1296"/>
        <w:gridCol w:w="1555"/>
        <w:gridCol w:w="1440"/>
        <w:gridCol w:w="1350"/>
      </w:tblGrid>
      <w:tr w:rsidR="0084301C" w:rsidRPr="002715FE" w:rsidTr="002715FE">
        <w:tc>
          <w:tcPr>
            <w:tcW w:w="1776" w:type="dxa"/>
            <w:tcBorders>
              <w:top w:val="single" w:sz="4" w:space="0" w:color="auto"/>
              <w:bottom w:val="single" w:sz="4" w:space="0" w:color="auto"/>
            </w:tcBorders>
          </w:tcPr>
          <w:p w:rsidR="0084301C" w:rsidRPr="002715FE" w:rsidRDefault="0084301C" w:rsidP="002715FE">
            <w:pPr>
              <w:rPr>
                <w:rFonts w:ascii="Arial" w:hAnsi="Arial" w:cs="Arial"/>
                <w:sz w:val="16"/>
                <w:szCs w:val="16"/>
              </w:rPr>
            </w:pPr>
            <w:r w:rsidRPr="002715FE">
              <w:rPr>
                <w:rFonts w:ascii="Arial" w:hAnsi="Arial" w:cs="Arial"/>
                <w:sz w:val="16"/>
                <w:szCs w:val="16"/>
              </w:rPr>
              <w:t>Variabel</w:t>
            </w:r>
          </w:p>
        </w:tc>
        <w:tc>
          <w:tcPr>
            <w:tcW w:w="1296" w:type="dxa"/>
            <w:tcBorders>
              <w:top w:val="single" w:sz="4" w:space="0" w:color="auto"/>
              <w:bottom w:val="single" w:sz="4" w:space="0" w:color="auto"/>
            </w:tcBorders>
          </w:tcPr>
          <w:p w:rsidR="0084301C" w:rsidRPr="002715FE" w:rsidRDefault="0084301C" w:rsidP="002715FE">
            <w:pPr>
              <w:jc w:val="center"/>
              <w:rPr>
                <w:rFonts w:ascii="Arial" w:hAnsi="Arial" w:cs="Arial"/>
                <w:sz w:val="16"/>
                <w:szCs w:val="16"/>
              </w:rPr>
            </w:pPr>
            <w:r w:rsidRPr="002715FE">
              <w:rPr>
                <w:rFonts w:ascii="Arial" w:hAnsi="Arial" w:cs="Arial"/>
                <w:sz w:val="16"/>
                <w:szCs w:val="16"/>
              </w:rPr>
              <w:t>Jumlah siswa</w:t>
            </w:r>
          </w:p>
        </w:tc>
        <w:tc>
          <w:tcPr>
            <w:tcW w:w="1555" w:type="dxa"/>
            <w:tcBorders>
              <w:top w:val="single" w:sz="4" w:space="0" w:color="auto"/>
              <w:bottom w:val="single" w:sz="4" w:space="0" w:color="auto"/>
            </w:tcBorders>
          </w:tcPr>
          <w:p w:rsidR="0084301C" w:rsidRPr="002715FE" w:rsidRDefault="0084301C" w:rsidP="002715FE">
            <w:pPr>
              <w:jc w:val="center"/>
              <w:rPr>
                <w:rFonts w:ascii="Arial" w:hAnsi="Arial" w:cs="Arial"/>
                <w:sz w:val="16"/>
                <w:szCs w:val="16"/>
              </w:rPr>
            </w:pPr>
            <w:r w:rsidRPr="002715FE">
              <w:rPr>
                <w:rFonts w:ascii="Arial" w:hAnsi="Arial" w:cs="Arial"/>
                <w:sz w:val="16"/>
                <w:szCs w:val="16"/>
              </w:rPr>
              <w:t xml:space="preserve">Nilai Rata-rata </w:t>
            </w:r>
          </w:p>
        </w:tc>
        <w:tc>
          <w:tcPr>
            <w:tcW w:w="1440" w:type="dxa"/>
            <w:tcBorders>
              <w:top w:val="single" w:sz="4" w:space="0" w:color="auto"/>
              <w:bottom w:val="single" w:sz="4" w:space="0" w:color="auto"/>
            </w:tcBorders>
          </w:tcPr>
          <w:p w:rsidR="0084301C" w:rsidRPr="002715FE" w:rsidRDefault="0084301C" w:rsidP="002715FE">
            <w:pPr>
              <w:jc w:val="center"/>
              <w:rPr>
                <w:rFonts w:ascii="Arial" w:hAnsi="Arial" w:cs="Arial"/>
                <w:sz w:val="16"/>
                <w:szCs w:val="16"/>
              </w:rPr>
            </w:pPr>
            <w:r w:rsidRPr="002715FE">
              <w:rPr>
                <w:rFonts w:ascii="Arial" w:hAnsi="Arial" w:cs="Arial"/>
                <w:sz w:val="16"/>
                <w:szCs w:val="16"/>
              </w:rPr>
              <w:t xml:space="preserve">Nilai tertinggi </w:t>
            </w:r>
          </w:p>
        </w:tc>
        <w:tc>
          <w:tcPr>
            <w:tcW w:w="1350" w:type="dxa"/>
            <w:tcBorders>
              <w:top w:val="single" w:sz="4" w:space="0" w:color="auto"/>
              <w:bottom w:val="single" w:sz="4" w:space="0" w:color="auto"/>
            </w:tcBorders>
          </w:tcPr>
          <w:p w:rsidR="0084301C" w:rsidRPr="002715FE" w:rsidRDefault="0084301C" w:rsidP="002715FE">
            <w:pPr>
              <w:jc w:val="center"/>
              <w:rPr>
                <w:rFonts w:ascii="Arial" w:hAnsi="Arial" w:cs="Arial"/>
                <w:sz w:val="16"/>
                <w:szCs w:val="16"/>
              </w:rPr>
            </w:pPr>
            <w:r w:rsidRPr="002715FE">
              <w:rPr>
                <w:rFonts w:ascii="Arial" w:hAnsi="Arial" w:cs="Arial"/>
                <w:sz w:val="16"/>
                <w:szCs w:val="16"/>
              </w:rPr>
              <w:t xml:space="preserve">Nilai Terendah </w:t>
            </w:r>
          </w:p>
        </w:tc>
      </w:tr>
      <w:tr w:rsidR="0084301C" w:rsidRPr="002715FE" w:rsidTr="002715FE">
        <w:tc>
          <w:tcPr>
            <w:tcW w:w="1776" w:type="dxa"/>
            <w:tcBorders>
              <w:top w:val="single" w:sz="4" w:space="0" w:color="auto"/>
              <w:bottom w:val="nil"/>
            </w:tcBorders>
          </w:tcPr>
          <w:p w:rsidR="0084301C" w:rsidRPr="002715FE" w:rsidRDefault="0084301C" w:rsidP="00AA404C">
            <w:pPr>
              <w:tabs>
                <w:tab w:val="left" w:pos="300"/>
                <w:tab w:val="center" w:pos="1250"/>
              </w:tabs>
              <w:jc w:val="both"/>
              <w:rPr>
                <w:rFonts w:ascii="Arial" w:hAnsi="Arial" w:cs="Arial"/>
                <w:sz w:val="16"/>
                <w:szCs w:val="16"/>
              </w:rPr>
            </w:pPr>
            <w:r w:rsidRPr="002715FE">
              <w:rPr>
                <w:rFonts w:ascii="Arial" w:hAnsi="Arial" w:cs="Arial"/>
                <w:sz w:val="16"/>
                <w:szCs w:val="16"/>
              </w:rPr>
              <w:t>Kelas Eksperimen</w:t>
            </w:r>
          </w:p>
        </w:tc>
        <w:tc>
          <w:tcPr>
            <w:tcW w:w="1296" w:type="dxa"/>
            <w:tcBorders>
              <w:top w:val="single" w:sz="4" w:space="0" w:color="auto"/>
              <w:bottom w:val="nil"/>
            </w:tcBorders>
          </w:tcPr>
          <w:p w:rsidR="0084301C" w:rsidRPr="002715FE" w:rsidRDefault="0084301C" w:rsidP="00AA404C">
            <w:pPr>
              <w:jc w:val="center"/>
              <w:rPr>
                <w:rFonts w:ascii="Arial" w:hAnsi="Arial" w:cs="Arial"/>
                <w:sz w:val="16"/>
                <w:szCs w:val="16"/>
              </w:rPr>
            </w:pPr>
            <w:r w:rsidRPr="002715FE">
              <w:rPr>
                <w:rFonts w:ascii="Arial" w:hAnsi="Arial" w:cs="Arial"/>
                <w:sz w:val="16"/>
                <w:szCs w:val="16"/>
              </w:rPr>
              <w:t>34</w:t>
            </w:r>
          </w:p>
        </w:tc>
        <w:tc>
          <w:tcPr>
            <w:tcW w:w="1555" w:type="dxa"/>
            <w:tcBorders>
              <w:top w:val="single" w:sz="4" w:space="0" w:color="auto"/>
              <w:bottom w:val="nil"/>
            </w:tcBorders>
          </w:tcPr>
          <w:p w:rsidR="0084301C" w:rsidRPr="002715FE" w:rsidRDefault="0084301C" w:rsidP="00AA404C">
            <w:pPr>
              <w:jc w:val="center"/>
              <w:rPr>
                <w:rFonts w:ascii="Arial" w:hAnsi="Arial" w:cs="Arial"/>
                <w:sz w:val="16"/>
                <w:szCs w:val="16"/>
              </w:rPr>
            </w:pPr>
            <w:r w:rsidRPr="002715FE">
              <w:rPr>
                <w:rFonts w:ascii="Arial" w:hAnsi="Arial" w:cs="Arial"/>
                <w:sz w:val="16"/>
                <w:szCs w:val="16"/>
              </w:rPr>
              <w:t>74,6</w:t>
            </w:r>
          </w:p>
        </w:tc>
        <w:tc>
          <w:tcPr>
            <w:tcW w:w="1440" w:type="dxa"/>
            <w:tcBorders>
              <w:top w:val="single" w:sz="4" w:space="0" w:color="auto"/>
              <w:bottom w:val="nil"/>
            </w:tcBorders>
          </w:tcPr>
          <w:p w:rsidR="0084301C" w:rsidRPr="002715FE" w:rsidRDefault="0084301C" w:rsidP="00AA404C">
            <w:pPr>
              <w:jc w:val="center"/>
              <w:rPr>
                <w:rFonts w:ascii="Arial" w:hAnsi="Arial" w:cs="Arial"/>
                <w:sz w:val="16"/>
                <w:szCs w:val="16"/>
              </w:rPr>
            </w:pPr>
            <w:r w:rsidRPr="002715FE">
              <w:rPr>
                <w:rFonts w:ascii="Arial" w:hAnsi="Arial" w:cs="Arial"/>
                <w:sz w:val="16"/>
                <w:szCs w:val="16"/>
              </w:rPr>
              <w:t>83</w:t>
            </w:r>
          </w:p>
        </w:tc>
        <w:tc>
          <w:tcPr>
            <w:tcW w:w="1350" w:type="dxa"/>
            <w:tcBorders>
              <w:top w:val="single" w:sz="4" w:space="0" w:color="auto"/>
              <w:bottom w:val="nil"/>
            </w:tcBorders>
          </w:tcPr>
          <w:p w:rsidR="0084301C" w:rsidRPr="002715FE" w:rsidRDefault="0084301C" w:rsidP="00AA404C">
            <w:pPr>
              <w:jc w:val="center"/>
              <w:rPr>
                <w:rFonts w:ascii="Arial" w:hAnsi="Arial" w:cs="Arial"/>
                <w:sz w:val="16"/>
                <w:szCs w:val="16"/>
              </w:rPr>
            </w:pPr>
            <w:r w:rsidRPr="002715FE">
              <w:rPr>
                <w:rFonts w:ascii="Arial" w:hAnsi="Arial" w:cs="Arial"/>
                <w:sz w:val="16"/>
                <w:szCs w:val="16"/>
              </w:rPr>
              <w:t>68</w:t>
            </w:r>
          </w:p>
        </w:tc>
      </w:tr>
      <w:tr w:rsidR="0084301C" w:rsidRPr="002715FE" w:rsidTr="002715FE">
        <w:tc>
          <w:tcPr>
            <w:tcW w:w="1776" w:type="dxa"/>
            <w:tcBorders>
              <w:top w:val="nil"/>
              <w:bottom w:val="single" w:sz="4" w:space="0" w:color="auto"/>
            </w:tcBorders>
          </w:tcPr>
          <w:p w:rsidR="0084301C" w:rsidRPr="002715FE" w:rsidRDefault="0084301C" w:rsidP="00AA404C">
            <w:pPr>
              <w:rPr>
                <w:rFonts w:ascii="Arial" w:hAnsi="Arial" w:cs="Arial"/>
                <w:sz w:val="16"/>
                <w:szCs w:val="16"/>
              </w:rPr>
            </w:pPr>
            <w:r w:rsidRPr="002715FE">
              <w:rPr>
                <w:rFonts w:ascii="Arial" w:hAnsi="Arial" w:cs="Arial"/>
                <w:sz w:val="16"/>
                <w:szCs w:val="16"/>
              </w:rPr>
              <w:t>Kelas control</w:t>
            </w:r>
          </w:p>
        </w:tc>
        <w:tc>
          <w:tcPr>
            <w:tcW w:w="1296" w:type="dxa"/>
            <w:tcBorders>
              <w:top w:val="nil"/>
              <w:bottom w:val="single" w:sz="4" w:space="0" w:color="auto"/>
            </w:tcBorders>
          </w:tcPr>
          <w:p w:rsidR="0084301C" w:rsidRPr="002715FE" w:rsidRDefault="0084301C" w:rsidP="00AA404C">
            <w:pPr>
              <w:jc w:val="center"/>
              <w:rPr>
                <w:rFonts w:ascii="Arial" w:hAnsi="Arial" w:cs="Arial"/>
                <w:sz w:val="16"/>
                <w:szCs w:val="16"/>
              </w:rPr>
            </w:pPr>
            <w:r w:rsidRPr="002715FE">
              <w:rPr>
                <w:rFonts w:ascii="Arial" w:hAnsi="Arial" w:cs="Arial"/>
                <w:sz w:val="16"/>
                <w:szCs w:val="16"/>
              </w:rPr>
              <w:t>34</w:t>
            </w:r>
          </w:p>
        </w:tc>
        <w:tc>
          <w:tcPr>
            <w:tcW w:w="1555" w:type="dxa"/>
            <w:tcBorders>
              <w:top w:val="nil"/>
              <w:bottom w:val="single" w:sz="4" w:space="0" w:color="auto"/>
            </w:tcBorders>
          </w:tcPr>
          <w:p w:rsidR="0084301C" w:rsidRPr="002715FE" w:rsidRDefault="0084301C" w:rsidP="00AA404C">
            <w:pPr>
              <w:jc w:val="center"/>
              <w:rPr>
                <w:rFonts w:ascii="Arial" w:hAnsi="Arial" w:cs="Arial"/>
                <w:sz w:val="16"/>
                <w:szCs w:val="16"/>
              </w:rPr>
            </w:pPr>
            <w:r w:rsidRPr="002715FE">
              <w:rPr>
                <w:rFonts w:ascii="Arial" w:hAnsi="Arial" w:cs="Arial"/>
                <w:sz w:val="16"/>
                <w:szCs w:val="16"/>
              </w:rPr>
              <w:t>72,7</w:t>
            </w:r>
          </w:p>
        </w:tc>
        <w:tc>
          <w:tcPr>
            <w:tcW w:w="1440" w:type="dxa"/>
            <w:tcBorders>
              <w:top w:val="nil"/>
              <w:bottom w:val="single" w:sz="4" w:space="0" w:color="auto"/>
            </w:tcBorders>
          </w:tcPr>
          <w:p w:rsidR="0084301C" w:rsidRPr="002715FE" w:rsidRDefault="0084301C" w:rsidP="00AA404C">
            <w:pPr>
              <w:jc w:val="center"/>
              <w:rPr>
                <w:rFonts w:ascii="Arial" w:hAnsi="Arial" w:cs="Arial"/>
                <w:sz w:val="16"/>
                <w:szCs w:val="16"/>
              </w:rPr>
            </w:pPr>
            <w:r w:rsidRPr="002715FE">
              <w:rPr>
                <w:rFonts w:ascii="Arial" w:hAnsi="Arial" w:cs="Arial"/>
                <w:sz w:val="16"/>
                <w:szCs w:val="16"/>
              </w:rPr>
              <w:t>80</w:t>
            </w:r>
          </w:p>
        </w:tc>
        <w:tc>
          <w:tcPr>
            <w:tcW w:w="1350" w:type="dxa"/>
            <w:tcBorders>
              <w:top w:val="nil"/>
              <w:bottom w:val="single" w:sz="4" w:space="0" w:color="auto"/>
            </w:tcBorders>
          </w:tcPr>
          <w:p w:rsidR="0084301C" w:rsidRPr="002715FE" w:rsidRDefault="0084301C" w:rsidP="00AA404C">
            <w:pPr>
              <w:jc w:val="center"/>
              <w:rPr>
                <w:rFonts w:ascii="Arial" w:hAnsi="Arial" w:cs="Arial"/>
                <w:sz w:val="16"/>
                <w:szCs w:val="16"/>
              </w:rPr>
            </w:pPr>
            <w:r w:rsidRPr="002715FE">
              <w:rPr>
                <w:rFonts w:ascii="Arial" w:hAnsi="Arial" w:cs="Arial"/>
                <w:sz w:val="16"/>
                <w:szCs w:val="16"/>
              </w:rPr>
              <w:t>68</w:t>
            </w:r>
          </w:p>
        </w:tc>
      </w:tr>
      <w:tr w:rsidR="0084301C" w:rsidRPr="0028424F" w:rsidTr="002715FE">
        <w:tc>
          <w:tcPr>
            <w:tcW w:w="1776" w:type="dxa"/>
            <w:tcBorders>
              <w:top w:val="single" w:sz="4" w:space="0" w:color="auto"/>
              <w:bottom w:val="nil"/>
            </w:tcBorders>
          </w:tcPr>
          <w:p w:rsidR="0084301C" w:rsidRPr="0028424F" w:rsidRDefault="0084301C" w:rsidP="00AA404C"/>
        </w:tc>
        <w:tc>
          <w:tcPr>
            <w:tcW w:w="1296" w:type="dxa"/>
            <w:tcBorders>
              <w:top w:val="single" w:sz="4" w:space="0" w:color="auto"/>
              <w:bottom w:val="nil"/>
            </w:tcBorders>
          </w:tcPr>
          <w:p w:rsidR="0084301C" w:rsidRPr="0028424F" w:rsidRDefault="0084301C" w:rsidP="00AA404C">
            <w:pPr>
              <w:jc w:val="center"/>
            </w:pPr>
          </w:p>
        </w:tc>
        <w:tc>
          <w:tcPr>
            <w:tcW w:w="1555" w:type="dxa"/>
            <w:tcBorders>
              <w:top w:val="single" w:sz="4" w:space="0" w:color="auto"/>
              <w:bottom w:val="nil"/>
            </w:tcBorders>
          </w:tcPr>
          <w:p w:rsidR="0084301C" w:rsidRPr="0028424F" w:rsidRDefault="0084301C" w:rsidP="00AA404C">
            <w:pPr>
              <w:jc w:val="center"/>
            </w:pPr>
          </w:p>
        </w:tc>
        <w:tc>
          <w:tcPr>
            <w:tcW w:w="1440" w:type="dxa"/>
            <w:tcBorders>
              <w:top w:val="single" w:sz="4" w:space="0" w:color="auto"/>
              <w:bottom w:val="nil"/>
            </w:tcBorders>
          </w:tcPr>
          <w:p w:rsidR="0084301C" w:rsidRPr="0028424F" w:rsidRDefault="0084301C" w:rsidP="00AA404C">
            <w:pPr>
              <w:jc w:val="center"/>
            </w:pPr>
          </w:p>
        </w:tc>
        <w:tc>
          <w:tcPr>
            <w:tcW w:w="1350" w:type="dxa"/>
            <w:tcBorders>
              <w:top w:val="single" w:sz="4" w:space="0" w:color="auto"/>
              <w:bottom w:val="nil"/>
            </w:tcBorders>
          </w:tcPr>
          <w:p w:rsidR="0084301C" w:rsidRPr="0028424F" w:rsidRDefault="0084301C" w:rsidP="00AA404C">
            <w:pPr>
              <w:jc w:val="center"/>
            </w:pPr>
          </w:p>
        </w:tc>
      </w:tr>
    </w:tbl>
    <w:p w:rsidR="0084301C" w:rsidRPr="002715FE" w:rsidRDefault="0084301C" w:rsidP="0084301C">
      <w:pPr>
        <w:ind w:firstLine="720"/>
        <w:jc w:val="both"/>
        <w:rPr>
          <w:rFonts w:ascii="Arial" w:hAnsi="Arial" w:cs="Arial"/>
        </w:rPr>
      </w:pPr>
      <w:r w:rsidRPr="002715FE">
        <w:rPr>
          <w:rFonts w:ascii="Arial" w:hAnsi="Arial" w:cs="Arial"/>
        </w:rPr>
        <w:t>Tabel 2 menunjukkan nilai rata-rata kemampuan awal kelas eksperimen sebesar 74,6 dan kelas kontrol sebesar 72,7  dengan jumlah siswa sebanyak 34. Selanjutnya diuji kesamaan menggunakan t-test dua ekor, dengan hasil dapat dilihat pada Tabel 3.</w:t>
      </w:r>
    </w:p>
    <w:p w:rsidR="0084301C" w:rsidRDefault="0084301C" w:rsidP="0084301C">
      <w:pPr>
        <w:jc w:val="both"/>
        <w:rPr>
          <w:b/>
          <w:sz w:val="24"/>
          <w:szCs w:val="24"/>
        </w:rPr>
      </w:pPr>
    </w:p>
    <w:p w:rsidR="0084301C" w:rsidRPr="009862F7" w:rsidRDefault="0084301C" w:rsidP="009862F7">
      <w:pPr>
        <w:jc w:val="center"/>
        <w:rPr>
          <w:rFonts w:ascii="Arial" w:hAnsi="Arial" w:cs="Arial"/>
          <w:b/>
        </w:rPr>
      </w:pPr>
      <w:r w:rsidRPr="009862F7">
        <w:rPr>
          <w:rFonts w:ascii="Arial" w:hAnsi="Arial" w:cs="Arial"/>
          <w:b/>
        </w:rPr>
        <w:t>Tabel 3. Ringkasan Uji-t Data Kemampuan Awal Siswa</w:t>
      </w:r>
    </w:p>
    <w:tbl>
      <w:tblPr>
        <w:tblStyle w:val="TableGrid"/>
        <w:tblW w:w="0" w:type="auto"/>
        <w:tblInd w:w="61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6"/>
        <w:gridCol w:w="1350"/>
        <w:gridCol w:w="1351"/>
        <w:gridCol w:w="1351"/>
        <w:gridCol w:w="1351"/>
        <w:gridCol w:w="748"/>
      </w:tblGrid>
      <w:tr w:rsidR="0084301C" w:rsidRPr="009862F7" w:rsidTr="009862F7">
        <w:tc>
          <w:tcPr>
            <w:tcW w:w="1356" w:type="dxa"/>
            <w:tcBorders>
              <w:top w:val="single" w:sz="4" w:space="0" w:color="auto"/>
              <w:bottom w:val="single" w:sz="4" w:space="0" w:color="auto"/>
            </w:tcBorders>
          </w:tcPr>
          <w:p w:rsidR="0084301C" w:rsidRPr="009862F7" w:rsidRDefault="0084301C" w:rsidP="00AA404C">
            <w:pPr>
              <w:jc w:val="center"/>
              <w:rPr>
                <w:rFonts w:ascii="Arial" w:hAnsi="Arial" w:cs="Arial"/>
                <w:sz w:val="16"/>
                <w:szCs w:val="16"/>
              </w:rPr>
            </w:pPr>
            <w:r w:rsidRPr="009862F7">
              <w:rPr>
                <w:rFonts w:ascii="Arial" w:hAnsi="Arial" w:cs="Arial"/>
                <w:sz w:val="16"/>
                <w:szCs w:val="16"/>
              </w:rPr>
              <w:t>Kelas</w:t>
            </w:r>
          </w:p>
        </w:tc>
        <w:tc>
          <w:tcPr>
            <w:tcW w:w="1350" w:type="dxa"/>
            <w:tcBorders>
              <w:top w:val="single" w:sz="4" w:space="0" w:color="auto"/>
              <w:bottom w:val="single" w:sz="4" w:space="0" w:color="auto"/>
            </w:tcBorders>
          </w:tcPr>
          <w:p w:rsidR="0084301C" w:rsidRPr="009862F7" w:rsidRDefault="0084301C" w:rsidP="00AA404C">
            <w:pPr>
              <w:jc w:val="center"/>
              <w:rPr>
                <w:rFonts w:ascii="Arial" w:hAnsi="Arial" w:cs="Arial"/>
                <w:sz w:val="16"/>
                <w:szCs w:val="16"/>
              </w:rPr>
            </w:pPr>
            <w:r w:rsidRPr="009862F7">
              <w:rPr>
                <w:rFonts w:ascii="Arial" w:hAnsi="Arial" w:cs="Arial"/>
                <w:sz w:val="16"/>
                <w:szCs w:val="16"/>
              </w:rPr>
              <w:t>N</w:t>
            </w:r>
          </w:p>
        </w:tc>
        <w:tc>
          <w:tcPr>
            <w:tcW w:w="1351" w:type="dxa"/>
            <w:tcBorders>
              <w:top w:val="single" w:sz="4" w:space="0" w:color="auto"/>
              <w:bottom w:val="single" w:sz="4" w:space="0" w:color="auto"/>
            </w:tcBorders>
          </w:tcPr>
          <w:p w:rsidR="0084301C" w:rsidRPr="009862F7" w:rsidRDefault="0084301C" w:rsidP="00AA404C">
            <w:pPr>
              <w:jc w:val="center"/>
              <w:rPr>
                <w:rFonts w:ascii="Arial" w:hAnsi="Arial" w:cs="Arial"/>
                <w:sz w:val="16"/>
                <w:szCs w:val="16"/>
              </w:rPr>
            </w:pPr>
            <w:r w:rsidRPr="009862F7">
              <w:rPr>
                <w:rFonts w:ascii="Arial" w:hAnsi="Arial" w:cs="Arial"/>
                <w:sz w:val="16"/>
                <w:szCs w:val="16"/>
              </w:rPr>
              <w:t>X</w:t>
            </w:r>
          </w:p>
        </w:tc>
        <w:tc>
          <w:tcPr>
            <w:tcW w:w="1351" w:type="dxa"/>
            <w:tcBorders>
              <w:top w:val="single" w:sz="4" w:space="0" w:color="auto"/>
              <w:bottom w:val="single" w:sz="4" w:space="0" w:color="auto"/>
            </w:tcBorders>
          </w:tcPr>
          <w:p w:rsidR="0084301C" w:rsidRPr="009862F7" w:rsidRDefault="0084301C" w:rsidP="00AA404C">
            <w:pPr>
              <w:jc w:val="center"/>
              <w:rPr>
                <w:rFonts w:ascii="Arial" w:hAnsi="Arial" w:cs="Arial"/>
                <w:sz w:val="16"/>
                <w:szCs w:val="16"/>
              </w:rPr>
            </w:pPr>
            <w:r w:rsidRPr="009862F7">
              <w:rPr>
                <w:rFonts w:ascii="Arial" w:hAnsi="Arial" w:cs="Arial"/>
                <w:sz w:val="16"/>
                <w:szCs w:val="16"/>
              </w:rPr>
              <w:t>Sd</w:t>
            </w:r>
          </w:p>
        </w:tc>
        <w:tc>
          <w:tcPr>
            <w:tcW w:w="1351" w:type="dxa"/>
            <w:tcBorders>
              <w:top w:val="single" w:sz="4" w:space="0" w:color="auto"/>
              <w:bottom w:val="single" w:sz="4" w:space="0" w:color="auto"/>
            </w:tcBorders>
          </w:tcPr>
          <w:p w:rsidR="0084301C" w:rsidRPr="009862F7" w:rsidRDefault="0084301C" w:rsidP="00AA404C">
            <w:pPr>
              <w:jc w:val="center"/>
              <w:rPr>
                <w:rFonts w:ascii="Arial" w:hAnsi="Arial" w:cs="Arial"/>
                <w:sz w:val="16"/>
                <w:szCs w:val="16"/>
              </w:rPr>
            </w:pPr>
            <w:r w:rsidRPr="009862F7">
              <w:rPr>
                <w:rFonts w:ascii="Arial" w:hAnsi="Arial" w:cs="Arial"/>
                <w:sz w:val="16"/>
                <w:szCs w:val="16"/>
              </w:rPr>
              <w:t>t</w:t>
            </w:r>
            <w:r w:rsidRPr="009862F7">
              <w:rPr>
                <w:rFonts w:ascii="Arial" w:hAnsi="Arial" w:cs="Arial"/>
                <w:sz w:val="16"/>
                <w:szCs w:val="16"/>
                <w:vertAlign w:val="subscript"/>
              </w:rPr>
              <w:t>hit</w:t>
            </w:r>
          </w:p>
        </w:tc>
        <w:tc>
          <w:tcPr>
            <w:tcW w:w="748" w:type="dxa"/>
            <w:tcBorders>
              <w:top w:val="single" w:sz="4" w:space="0" w:color="auto"/>
              <w:bottom w:val="single" w:sz="4" w:space="0" w:color="auto"/>
            </w:tcBorders>
          </w:tcPr>
          <w:p w:rsidR="0084301C" w:rsidRPr="009862F7" w:rsidRDefault="0084301C" w:rsidP="00AA404C">
            <w:pPr>
              <w:jc w:val="center"/>
              <w:rPr>
                <w:rFonts w:ascii="Arial" w:hAnsi="Arial" w:cs="Arial"/>
                <w:sz w:val="16"/>
                <w:szCs w:val="16"/>
              </w:rPr>
            </w:pPr>
            <w:r w:rsidRPr="009862F7">
              <w:rPr>
                <w:rFonts w:ascii="Arial" w:hAnsi="Arial" w:cs="Arial"/>
                <w:sz w:val="16"/>
                <w:szCs w:val="16"/>
              </w:rPr>
              <w:t>t</w:t>
            </w:r>
            <w:r w:rsidRPr="009862F7">
              <w:rPr>
                <w:rFonts w:ascii="Arial" w:hAnsi="Arial" w:cs="Arial"/>
                <w:sz w:val="16"/>
                <w:szCs w:val="16"/>
                <w:vertAlign w:val="subscript"/>
              </w:rPr>
              <w:t>tab</w:t>
            </w:r>
          </w:p>
        </w:tc>
      </w:tr>
      <w:tr w:rsidR="0084301C" w:rsidRPr="009862F7" w:rsidTr="009862F7">
        <w:tc>
          <w:tcPr>
            <w:tcW w:w="1356" w:type="dxa"/>
            <w:tcBorders>
              <w:top w:val="single" w:sz="4" w:space="0" w:color="auto"/>
              <w:bottom w:val="nil"/>
            </w:tcBorders>
          </w:tcPr>
          <w:p w:rsidR="0084301C" w:rsidRPr="009862F7" w:rsidRDefault="0084301C" w:rsidP="00AA404C">
            <w:pPr>
              <w:jc w:val="center"/>
              <w:rPr>
                <w:rFonts w:ascii="Arial" w:hAnsi="Arial" w:cs="Arial"/>
                <w:sz w:val="16"/>
                <w:szCs w:val="16"/>
              </w:rPr>
            </w:pPr>
            <w:r w:rsidRPr="009862F7">
              <w:rPr>
                <w:rFonts w:ascii="Arial" w:hAnsi="Arial" w:cs="Arial"/>
                <w:sz w:val="16"/>
                <w:szCs w:val="16"/>
              </w:rPr>
              <w:t>Eksperimen</w:t>
            </w:r>
          </w:p>
        </w:tc>
        <w:tc>
          <w:tcPr>
            <w:tcW w:w="1350" w:type="dxa"/>
            <w:tcBorders>
              <w:top w:val="single" w:sz="4" w:space="0" w:color="auto"/>
              <w:bottom w:val="nil"/>
            </w:tcBorders>
          </w:tcPr>
          <w:p w:rsidR="0084301C" w:rsidRPr="009862F7" w:rsidRDefault="0084301C" w:rsidP="00AA404C">
            <w:pPr>
              <w:jc w:val="center"/>
              <w:rPr>
                <w:rFonts w:ascii="Arial" w:hAnsi="Arial" w:cs="Arial"/>
                <w:sz w:val="16"/>
                <w:szCs w:val="16"/>
              </w:rPr>
            </w:pPr>
            <w:r w:rsidRPr="009862F7">
              <w:rPr>
                <w:rFonts w:ascii="Arial" w:hAnsi="Arial" w:cs="Arial"/>
                <w:sz w:val="16"/>
                <w:szCs w:val="16"/>
              </w:rPr>
              <w:t>34</w:t>
            </w:r>
          </w:p>
        </w:tc>
        <w:tc>
          <w:tcPr>
            <w:tcW w:w="1351" w:type="dxa"/>
            <w:tcBorders>
              <w:top w:val="single" w:sz="4" w:space="0" w:color="auto"/>
              <w:bottom w:val="nil"/>
            </w:tcBorders>
          </w:tcPr>
          <w:p w:rsidR="0084301C" w:rsidRPr="009862F7" w:rsidRDefault="0084301C" w:rsidP="00AA404C">
            <w:pPr>
              <w:jc w:val="center"/>
              <w:rPr>
                <w:rFonts w:ascii="Arial" w:hAnsi="Arial" w:cs="Arial"/>
                <w:sz w:val="16"/>
                <w:szCs w:val="16"/>
              </w:rPr>
            </w:pPr>
            <w:r w:rsidRPr="009862F7">
              <w:rPr>
                <w:rFonts w:ascii="Arial" w:hAnsi="Arial" w:cs="Arial"/>
                <w:sz w:val="16"/>
                <w:szCs w:val="16"/>
              </w:rPr>
              <w:t>74,6</w:t>
            </w:r>
          </w:p>
        </w:tc>
        <w:tc>
          <w:tcPr>
            <w:tcW w:w="1351" w:type="dxa"/>
            <w:tcBorders>
              <w:top w:val="single" w:sz="4" w:space="0" w:color="auto"/>
              <w:bottom w:val="nil"/>
            </w:tcBorders>
          </w:tcPr>
          <w:p w:rsidR="0084301C" w:rsidRPr="009862F7" w:rsidRDefault="0084301C" w:rsidP="00AA404C">
            <w:pPr>
              <w:jc w:val="center"/>
              <w:rPr>
                <w:rFonts w:ascii="Arial" w:hAnsi="Arial" w:cs="Arial"/>
                <w:sz w:val="16"/>
                <w:szCs w:val="16"/>
              </w:rPr>
            </w:pPr>
            <w:r w:rsidRPr="009862F7">
              <w:rPr>
                <w:rFonts w:ascii="Arial" w:hAnsi="Arial" w:cs="Arial"/>
                <w:sz w:val="16"/>
                <w:szCs w:val="16"/>
              </w:rPr>
              <w:t>4,40</w:t>
            </w:r>
          </w:p>
        </w:tc>
        <w:tc>
          <w:tcPr>
            <w:tcW w:w="1351" w:type="dxa"/>
            <w:tcBorders>
              <w:top w:val="single" w:sz="4" w:space="0" w:color="auto"/>
              <w:bottom w:val="nil"/>
            </w:tcBorders>
          </w:tcPr>
          <w:p w:rsidR="0084301C" w:rsidRPr="009862F7" w:rsidRDefault="0084301C" w:rsidP="00AA404C">
            <w:pPr>
              <w:jc w:val="center"/>
              <w:rPr>
                <w:rFonts w:ascii="Arial" w:hAnsi="Arial" w:cs="Arial"/>
                <w:sz w:val="16"/>
                <w:szCs w:val="16"/>
              </w:rPr>
            </w:pPr>
            <w:r w:rsidRPr="009862F7">
              <w:rPr>
                <w:rFonts w:ascii="Arial" w:hAnsi="Arial" w:cs="Arial"/>
                <w:sz w:val="16"/>
                <w:szCs w:val="16"/>
              </w:rPr>
              <w:t>1,95</w:t>
            </w:r>
          </w:p>
        </w:tc>
        <w:tc>
          <w:tcPr>
            <w:tcW w:w="748" w:type="dxa"/>
            <w:tcBorders>
              <w:top w:val="single" w:sz="4" w:space="0" w:color="auto"/>
              <w:bottom w:val="nil"/>
            </w:tcBorders>
          </w:tcPr>
          <w:p w:rsidR="0084301C" w:rsidRPr="009862F7" w:rsidRDefault="0084301C" w:rsidP="00AA404C">
            <w:pPr>
              <w:jc w:val="center"/>
              <w:rPr>
                <w:rFonts w:ascii="Arial" w:hAnsi="Arial" w:cs="Arial"/>
                <w:sz w:val="16"/>
                <w:szCs w:val="16"/>
              </w:rPr>
            </w:pPr>
            <w:r w:rsidRPr="009862F7">
              <w:rPr>
                <w:rFonts w:ascii="Arial" w:hAnsi="Arial" w:cs="Arial"/>
                <w:sz w:val="16"/>
                <w:szCs w:val="16"/>
              </w:rPr>
              <w:t>2,03</w:t>
            </w:r>
          </w:p>
        </w:tc>
      </w:tr>
      <w:tr w:rsidR="0084301C" w:rsidRPr="009862F7" w:rsidTr="009862F7">
        <w:tc>
          <w:tcPr>
            <w:tcW w:w="1356" w:type="dxa"/>
            <w:tcBorders>
              <w:top w:val="nil"/>
              <w:bottom w:val="single" w:sz="4" w:space="0" w:color="auto"/>
            </w:tcBorders>
          </w:tcPr>
          <w:p w:rsidR="0084301C" w:rsidRPr="009862F7" w:rsidRDefault="0084301C" w:rsidP="00AA404C">
            <w:pPr>
              <w:jc w:val="center"/>
              <w:rPr>
                <w:rFonts w:ascii="Arial" w:hAnsi="Arial" w:cs="Arial"/>
                <w:sz w:val="16"/>
                <w:szCs w:val="16"/>
              </w:rPr>
            </w:pPr>
            <w:r w:rsidRPr="009862F7">
              <w:rPr>
                <w:rFonts w:ascii="Arial" w:hAnsi="Arial" w:cs="Arial"/>
                <w:sz w:val="16"/>
                <w:szCs w:val="16"/>
              </w:rPr>
              <w:t>Kontrol</w:t>
            </w:r>
          </w:p>
        </w:tc>
        <w:tc>
          <w:tcPr>
            <w:tcW w:w="1350" w:type="dxa"/>
            <w:tcBorders>
              <w:top w:val="nil"/>
              <w:bottom w:val="single" w:sz="4" w:space="0" w:color="auto"/>
            </w:tcBorders>
          </w:tcPr>
          <w:p w:rsidR="0084301C" w:rsidRPr="009862F7" w:rsidRDefault="0084301C" w:rsidP="00AA404C">
            <w:pPr>
              <w:jc w:val="center"/>
              <w:rPr>
                <w:rFonts w:ascii="Arial" w:hAnsi="Arial" w:cs="Arial"/>
                <w:sz w:val="16"/>
                <w:szCs w:val="16"/>
              </w:rPr>
            </w:pPr>
            <w:r w:rsidRPr="009862F7">
              <w:rPr>
                <w:rFonts w:ascii="Arial" w:hAnsi="Arial" w:cs="Arial"/>
                <w:sz w:val="16"/>
                <w:szCs w:val="16"/>
              </w:rPr>
              <w:t>34</w:t>
            </w:r>
          </w:p>
        </w:tc>
        <w:tc>
          <w:tcPr>
            <w:tcW w:w="1351" w:type="dxa"/>
            <w:tcBorders>
              <w:top w:val="nil"/>
              <w:bottom w:val="single" w:sz="4" w:space="0" w:color="auto"/>
            </w:tcBorders>
          </w:tcPr>
          <w:p w:rsidR="0084301C" w:rsidRPr="009862F7" w:rsidRDefault="0084301C" w:rsidP="00AA404C">
            <w:pPr>
              <w:jc w:val="center"/>
              <w:rPr>
                <w:rFonts w:ascii="Arial" w:hAnsi="Arial" w:cs="Arial"/>
                <w:sz w:val="16"/>
                <w:szCs w:val="16"/>
              </w:rPr>
            </w:pPr>
            <w:r w:rsidRPr="009862F7">
              <w:rPr>
                <w:rFonts w:ascii="Arial" w:hAnsi="Arial" w:cs="Arial"/>
                <w:sz w:val="16"/>
                <w:szCs w:val="16"/>
              </w:rPr>
              <w:t>72,7</w:t>
            </w:r>
          </w:p>
        </w:tc>
        <w:tc>
          <w:tcPr>
            <w:tcW w:w="1351" w:type="dxa"/>
            <w:tcBorders>
              <w:top w:val="nil"/>
              <w:bottom w:val="single" w:sz="4" w:space="0" w:color="auto"/>
            </w:tcBorders>
          </w:tcPr>
          <w:p w:rsidR="0084301C" w:rsidRPr="009862F7" w:rsidRDefault="0084301C" w:rsidP="00AA404C">
            <w:pPr>
              <w:jc w:val="center"/>
              <w:rPr>
                <w:rFonts w:ascii="Arial" w:hAnsi="Arial" w:cs="Arial"/>
                <w:sz w:val="16"/>
                <w:szCs w:val="16"/>
              </w:rPr>
            </w:pPr>
            <w:r w:rsidRPr="009862F7">
              <w:rPr>
                <w:rFonts w:ascii="Arial" w:hAnsi="Arial" w:cs="Arial"/>
                <w:sz w:val="16"/>
                <w:szCs w:val="16"/>
              </w:rPr>
              <w:t>3,02</w:t>
            </w:r>
          </w:p>
        </w:tc>
        <w:tc>
          <w:tcPr>
            <w:tcW w:w="1351" w:type="dxa"/>
            <w:tcBorders>
              <w:top w:val="nil"/>
              <w:bottom w:val="single" w:sz="4" w:space="0" w:color="auto"/>
            </w:tcBorders>
          </w:tcPr>
          <w:p w:rsidR="0084301C" w:rsidRPr="009862F7" w:rsidRDefault="0084301C" w:rsidP="00AA404C">
            <w:pPr>
              <w:jc w:val="center"/>
              <w:rPr>
                <w:rFonts w:ascii="Arial" w:hAnsi="Arial" w:cs="Arial"/>
                <w:sz w:val="16"/>
                <w:szCs w:val="16"/>
              </w:rPr>
            </w:pPr>
          </w:p>
        </w:tc>
        <w:tc>
          <w:tcPr>
            <w:tcW w:w="748" w:type="dxa"/>
            <w:tcBorders>
              <w:top w:val="nil"/>
              <w:bottom w:val="single" w:sz="4" w:space="0" w:color="auto"/>
            </w:tcBorders>
          </w:tcPr>
          <w:p w:rsidR="0084301C" w:rsidRPr="009862F7" w:rsidRDefault="0084301C" w:rsidP="00AA404C">
            <w:pPr>
              <w:jc w:val="center"/>
              <w:rPr>
                <w:rFonts w:ascii="Arial" w:hAnsi="Arial" w:cs="Arial"/>
                <w:sz w:val="16"/>
                <w:szCs w:val="16"/>
              </w:rPr>
            </w:pPr>
          </w:p>
        </w:tc>
      </w:tr>
      <w:tr w:rsidR="0084301C" w:rsidRPr="009862F7" w:rsidTr="009862F7">
        <w:tc>
          <w:tcPr>
            <w:tcW w:w="1356" w:type="dxa"/>
            <w:tcBorders>
              <w:top w:val="single" w:sz="4" w:space="0" w:color="auto"/>
              <w:bottom w:val="nil"/>
            </w:tcBorders>
          </w:tcPr>
          <w:p w:rsidR="0084301C" w:rsidRPr="009862F7" w:rsidRDefault="0084301C" w:rsidP="00AA404C">
            <w:pPr>
              <w:rPr>
                <w:rFonts w:ascii="Arial" w:hAnsi="Arial" w:cs="Arial"/>
                <w:sz w:val="16"/>
                <w:szCs w:val="16"/>
              </w:rPr>
            </w:pPr>
          </w:p>
        </w:tc>
        <w:tc>
          <w:tcPr>
            <w:tcW w:w="1350" w:type="dxa"/>
            <w:tcBorders>
              <w:top w:val="single" w:sz="4" w:space="0" w:color="auto"/>
              <w:bottom w:val="nil"/>
            </w:tcBorders>
          </w:tcPr>
          <w:p w:rsidR="0084301C" w:rsidRPr="009862F7" w:rsidRDefault="0084301C" w:rsidP="00AA404C">
            <w:pPr>
              <w:rPr>
                <w:rFonts w:ascii="Arial" w:hAnsi="Arial" w:cs="Arial"/>
                <w:sz w:val="16"/>
                <w:szCs w:val="16"/>
              </w:rPr>
            </w:pPr>
          </w:p>
        </w:tc>
        <w:tc>
          <w:tcPr>
            <w:tcW w:w="1351" w:type="dxa"/>
            <w:tcBorders>
              <w:top w:val="single" w:sz="4" w:space="0" w:color="auto"/>
              <w:bottom w:val="nil"/>
            </w:tcBorders>
          </w:tcPr>
          <w:p w:rsidR="0084301C" w:rsidRPr="009862F7" w:rsidRDefault="0084301C" w:rsidP="00AA404C">
            <w:pPr>
              <w:spacing w:line="360" w:lineRule="auto"/>
              <w:rPr>
                <w:rFonts w:ascii="Arial" w:hAnsi="Arial" w:cs="Arial"/>
                <w:sz w:val="16"/>
                <w:szCs w:val="16"/>
              </w:rPr>
            </w:pPr>
          </w:p>
        </w:tc>
        <w:tc>
          <w:tcPr>
            <w:tcW w:w="1351" w:type="dxa"/>
            <w:tcBorders>
              <w:top w:val="single" w:sz="4" w:space="0" w:color="auto"/>
              <w:bottom w:val="nil"/>
            </w:tcBorders>
          </w:tcPr>
          <w:p w:rsidR="0084301C" w:rsidRPr="009862F7" w:rsidRDefault="0084301C" w:rsidP="00AA404C">
            <w:pPr>
              <w:rPr>
                <w:rFonts w:ascii="Arial" w:hAnsi="Arial" w:cs="Arial"/>
                <w:sz w:val="16"/>
                <w:szCs w:val="16"/>
              </w:rPr>
            </w:pPr>
          </w:p>
        </w:tc>
        <w:tc>
          <w:tcPr>
            <w:tcW w:w="1351" w:type="dxa"/>
            <w:tcBorders>
              <w:top w:val="single" w:sz="4" w:space="0" w:color="auto"/>
              <w:bottom w:val="nil"/>
            </w:tcBorders>
          </w:tcPr>
          <w:p w:rsidR="0084301C" w:rsidRPr="009862F7" w:rsidRDefault="0084301C" w:rsidP="00AA404C">
            <w:pPr>
              <w:rPr>
                <w:rFonts w:ascii="Arial" w:hAnsi="Arial" w:cs="Arial"/>
                <w:sz w:val="16"/>
                <w:szCs w:val="16"/>
              </w:rPr>
            </w:pPr>
          </w:p>
        </w:tc>
        <w:tc>
          <w:tcPr>
            <w:tcW w:w="748" w:type="dxa"/>
            <w:tcBorders>
              <w:top w:val="single" w:sz="4" w:space="0" w:color="auto"/>
              <w:bottom w:val="nil"/>
            </w:tcBorders>
          </w:tcPr>
          <w:p w:rsidR="0084301C" w:rsidRPr="009862F7" w:rsidRDefault="0084301C" w:rsidP="00AA404C">
            <w:pPr>
              <w:rPr>
                <w:rFonts w:ascii="Arial" w:hAnsi="Arial" w:cs="Arial"/>
                <w:sz w:val="16"/>
                <w:szCs w:val="16"/>
              </w:rPr>
            </w:pPr>
          </w:p>
        </w:tc>
      </w:tr>
    </w:tbl>
    <w:p w:rsidR="0084301C" w:rsidRDefault="0084301C" w:rsidP="0084301C">
      <w:pPr>
        <w:ind w:firstLine="720"/>
        <w:jc w:val="both"/>
        <w:rPr>
          <w:rFonts w:ascii="Arial" w:hAnsi="Arial" w:cs="Arial"/>
        </w:rPr>
      </w:pPr>
      <w:r w:rsidRPr="008D65ED">
        <w:rPr>
          <w:rFonts w:ascii="Arial" w:hAnsi="Arial" w:cs="Arial"/>
        </w:rPr>
        <w:lastRenderedPageBreak/>
        <w:t>Berdasarkan table 3 diperoleh hasil uji t</w:t>
      </w:r>
      <w:r w:rsidRPr="008D65ED">
        <w:rPr>
          <w:rFonts w:ascii="Arial" w:hAnsi="Arial" w:cs="Arial"/>
          <w:vertAlign w:val="subscript"/>
        </w:rPr>
        <w:t>hitung</w:t>
      </w:r>
      <w:r w:rsidRPr="008D65ED">
        <w:rPr>
          <w:rFonts w:ascii="Arial" w:hAnsi="Arial" w:cs="Arial"/>
        </w:rPr>
        <w:t xml:space="preserve"> = 1,95, ini berarti bahwa daerah penerimaan H</w:t>
      </w:r>
      <w:r w:rsidRPr="008D65ED">
        <w:rPr>
          <w:rFonts w:ascii="Arial" w:hAnsi="Arial" w:cs="Arial"/>
          <w:vertAlign w:val="subscript"/>
        </w:rPr>
        <w:t>o</w:t>
      </w:r>
      <w:r w:rsidRPr="008D65ED">
        <w:rPr>
          <w:rFonts w:ascii="Arial" w:hAnsi="Arial" w:cs="Arial"/>
        </w:rPr>
        <w:t xml:space="preserve"> di antara -2,03 dan +2,086 maka dapat disimpulkan bahwa kemampuan awal siswa pada kelas eksperimen sama dengan kelas kontrol.</w:t>
      </w:r>
    </w:p>
    <w:p w:rsidR="008D65ED" w:rsidRPr="008D65ED" w:rsidRDefault="008D65ED" w:rsidP="0084301C">
      <w:pPr>
        <w:ind w:firstLine="720"/>
        <w:jc w:val="both"/>
        <w:rPr>
          <w:rFonts w:ascii="Arial" w:hAnsi="Arial" w:cs="Arial"/>
        </w:rPr>
      </w:pPr>
    </w:p>
    <w:p w:rsidR="0084301C" w:rsidRPr="008D65ED" w:rsidRDefault="0084301C" w:rsidP="008D65ED">
      <w:pPr>
        <w:jc w:val="center"/>
        <w:rPr>
          <w:rFonts w:ascii="Arial" w:hAnsi="Arial" w:cs="Arial"/>
          <w:b/>
        </w:rPr>
      </w:pPr>
      <w:r w:rsidRPr="008D65ED">
        <w:rPr>
          <w:rFonts w:ascii="Arial" w:hAnsi="Arial" w:cs="Arial"/>
          <w:b/>
        </w:rPr>
        <w:t>Tabel 4. Ringkasan Hasil Gain Skor Literasi Sains</w:t>
      </w:r>
    </w:p>
    <w:tbl>
      <w:tblPr>
        <w:tblStyle w:val="TableGrid"/>
        <w:tblW w:w="0" w:type="auto"/>
        <w:tblInd w:w="73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7"/>
        <w:gridCol w:w="1620"/>
        <w:gridCol w:w="1710"/>
        <w:gridCol w:w="1260"/>
        <w:gridCol w:w="1080"/>
      </w:tblGrid>
      <w:tr w:rsidR="008D65ED" w:rsidRPr="008D65ED" w:rsidTr="008D65ED">
        <w:tc>
          <w:tcPr>
            <w:tcW w:w="1387" w:type="dxa"/>
            <w:tcBorders>
              <w:top w:val="single" w:sz="4" w:space="0" w:color="auto"/>
              <w:bottom w:val="single" w:sz="4" w:space="0" w:color="auto"/>
            </w:tcBorders>
          </w:tcPr>
          <w:p w:rsidR="0084301C" w:rsidRPr="008D65ED" w:rsidRDefault="0084301C" w:rsidP="00AA404C">
            <w:pPr>
              <w:rPr>
                <w:rFonts w:ascii="Arial" w:hAnsi="Arial" w:cs="Arial"/>
                <w:sz w:val="16"/>
                <w:szCs w:val="16"/>
              </w:rPr>
            </w:pPr>
            <w:r w:rsidRPr="008D65ED">
              <w:rPr>
                <w:rFonts w:ascii="Arial" w:hAnsi="Arial" w:cs="Arial"/>
                <w:sz w:val="16"/>
                <w:szCs w:val="16"/>
              </w:rPr>
              <w:t>Variabel</w:t>
            </w:r>
          </w:p>
        </w:tc>
        <w:tc>
          <w:tcPr>
            <w:tcW w:w="1620" w:type="dxa"/>
            <w:tcBorders>
              <w:top w:val="single" w:sz="4" w:space="0" w:color="auto"/>
              <w:bottom w:val="single" w:sz="4" w:space="0" w:color="auto"/>
            </w:tcBorders>
          </w:tcPr>
          <w:p w:rsidR="0084301C" w:rsidRPr="008D65ED" w:rsidRDefault="0084301C" w:rsidP="00AA404C">
            <w:pPr>
              <w:jc w:val="center"/>
              <w:rPr>
                <w:rFonts w:ascii="Arial" w:hAnsi="Arial" w:cs="Arial"/>
                <w:sz w:val="16"/>
                <w:szCs w:val="16"/>
              </w:rPr>
            </w:pPr>
            <w:r w:rsidRPr="008D65ED">
              <w:rPr>
                <w:rFonts w:ascii="Arial" w:hAnsi="Arial" w:cs="Arial"/>
                <w:sz w:val="16"/>
                <w:szCs w:val="16"/>
              </w:rPr>
              <w:t>Jumlah siswa</w:t>
            </w:r>
          </w:p>
        </w:tc>
        <w:tc>
          <w:tcPr>
            <w:tcW w:w="1710" w:type="dxa"/>
            <w:tcBorders>
              <w:top w:val="single" w:sz="4" w:space="0" w:color="auto"/>
              <w:bottom w:val="single" w:sz="4" w:space="0" w:color="auto"/>
            </w:tcBorders>
          </w:tcPr>
          <w:p w:rsidR="0084301C" w:rsidRPr="008D65ED" w:rsidRDefault="0084301C" w:rsidP="00AA404C">
            <w:pPr>
              <w:jc w:val="center"/>
              <w:rPr>
                <w:rFonts w:ascii="Arial" w:hAnsi="Arial" w:cs="Arial"/>
                <w:sz w:val="16"/>
                <w:szCs w:val="16"/>
              </w:rPr>
            </w:pPr>
            <w:r w:rsidRPr="008D65ED">
              <w:rPr>
                <w:rFonts w:ascii="Arial" w:hAnsi="Arial" w:cs="Arial"/>
                <w:sz w:val="16"/>
                <w:szCs w:val="16"/>
              </w:rPr>
              <w:t>Nilai Rata-rata</w:t>
            </w:r>
          </w:p>
        </w:tc>
        <w:tc>
          <w:tcPr>
            <w:tcW w:w="1260" w:type="dxa"/>
            <w:tcBorders>
              <w:top w:val="single" w:sz="4" w:space="0" w:color="auto"/>
              <w:bottom w:val="single" w:sz="4" w:space="0" w:color="auto"/>
            </w:tcBorders>
          </w:tcPr>
          <w:p w:rsidR="0084301C" w:rsidRPr="008D65ED" w:rsidRDefault="0084301C" w:rsidP="00AA404C">
            <w:pPr>
              <w:jc w:val="center"/>
              <w:rPr>
                <w:rFonts w:ascii="Arial" w:hAnsi="Arial" w:cs="Arial"/>
                <w:sz w:val="16"/>
                <w:szCs w:val="16"/>
              </w:rPr>
            </w:pPr>
            <w:r w:rsidRPr="008D65ED">
              <w:rPr>
                <w:rFonts w:ascii="Arial" w:hAnsi="Arial" w:cs="Arial"/>
                <w:sz w:val="16"/>
                <w:szCs w:val="16"/>
              </w:rPr>
              <w:t>Nilai Tertinggi</w:t>
            </w:r>
          </w:p>
        </w:tc>
        <w:tc>
          <w:tcPr>
            <w:tcW w:w="1080" w:type="dxa"/>
            <w:tcBorders>
              <w:top w:val="single" w:sz="4" w:space="0" w:color="auto"/>
              <w:bottom w:val="single" w:sz="4" w:space="0" w:color="auto"/>
            </w:tcBorders>
          </w:tcPr>
          <w:p w:rsidR="0084301C" w:rsidRPr="008D65ED" w:rsidRDefault="0084301C" w:rsidP="00AA404C">
            <w:pPr>
              <w:jc w:val="center"/>
              <w:rPr>
                <w:rFonts w:ascii="Arial" w:hAnsi="Arial" w:cs="Arial"/>
                <w:sz w:val="16"/>
                <w:szCs w:val="16"/>
              </w:rPr>
            </w:pPr>
            <w:r w:rsidRPr="008D65ED">
              <w:rPr>
                <w:rFonts w:ascii="Arial" w:hAnsi="Arial" w:cs="Arial"/>
                <w:sz w:val="16"/>
                <w:szCs w:val="16"/>
              </w:rPr>
              <w:t>Nilai Terendah</w:t>
            </w:r>
          </w:p>
        </w:tc>
      </w:tr>
      <w:tr w:rsidR="008D65ED" w:rsidRPr="008D65ED" w:rsidTr="008D65ED">
        <w:tc>
          <w:tcPr>
            <w:tcW w:w="1387" w:type="dxa"/>
            <w:tcBorders>
              <w:top w:val="single" w:sz="4" w:space="0" w:color="auto"/>
              <w:bottom w:val="nil"/>
            </w:tcBorders>
          </w:tcPr>
          <w:p w:rsidR="0084301C" w:rsidRPr="008D65ED" w:rsidRDefault="0084301C" w:rsidP="00AA404C">
            <w:pPr>
              <w:rPr>
                <w:rFonts w:ascii="Arial" w:hAnsi="Arial" w:cs="Arial"/>
                <w:sz w:val="16"/>
                <w:szCs w:val="16"/>
              </w:rPr>
            </w:pPr>
            <w:r w:rsidRPr="008D65ED">
              <w:rPr>
                <w:rFonts w:ascii="Arial" w:hAnsi="Arial" w:cs="Arial"/>
                <w:sz w:val="16"/>
                <w:szCs w:val="16"/>
              </w:rPr>
              <w:t>Kelas Eksperimen</w:t>
            </w:r>
          </w:p>
        </w:tc>
        <w:tc>
          <w:tcPr>
            <w:tcW w:w="1620" w:type="dxa"/>
            <w:tcBorders>
              <w:top w:val="single" w:sz="4" w:space="0" w:color="auto"/>
              <w:bottom w:val="nil"/>
            </w:tcBorders>
          </w:tcPr>
          <w:p w:rsidR="0084301C" w:rsidRPr="008D65ED" w:rsidRDefault="0084301C" w:rsidP="00AA404C">
            <w:pPr>
              <w:jc w:val="center"/>
              <w:rPr>
                <w:rFonts w:ascii="Arial" w:hAnsi="Arial" w:cs="Arial"/>
                <w:sz w:val="16"/>
                <w:szCs w:val="16"/>
              </w:rPr>
            </w:pPr>
            <w:r w:rsidRPr="008D65ED">
              <w:rPr>
                <w:rFonts w:ascii="Arial" w:hAnsi="Arial" w:cs="Arial"/>
                <w:sz w:val="16"/>
                <w:szCs w:val="16"/>
              </w:rPr>
              <w:t>34</w:t>
            </w:r>
          </w:p>
        </w:tc>
        <w:tc>
          <w:tcPr>
            <w:tcW w:w="1710" w:type="dxa"/>
            <w:tcBorders>
              <w:top w:val="single" w:sz="4" w:space="0" w:color="auto"/>
              <w:bottom w:val="nil"/>
            </w:tcBorders>
          </w:tcPr>
          <w:p w:rsidR="0084301C" w:rsidRPr="008D65ED" w:rsidRDefault="0084301C" w:rsidP="00AA404C">
            <w:pPr>
              <w:jc w:val="center"/>
              <w:rPr>
                <w:rFonts w:ascii="Arial" w:hAnsi="Arial" w:cs="Arial"/>
                <w:sz w:val="16"/>
                <w:szCs w:val="16"/>
              </w:rPr>
            </w:pPr>
            <w:r w:rsidRPr="008D65ED">
              <w:rPr>
                <w:rFonts w:ascii="Arial" w:hAnsi="Arial" w:cs="Arial"/>
                <w:sz w:val="16"/>
                <w:szCs w:val="16"/>
              </w:rPr>
              <w:t>42,8</w:t>
            </w:r>
          </w:p>
        </w:tc>
        <w:tc>
          <w:tcPr>
            <w:tcW w:w="1260" w:type="dxa"/>
            <w:tcBorders>
              <w:top w:val="single" w:sz="4" w:space="0" w:color="auto"/>
              <w:bottom w:val="nil"/>
            </w:tcBorders>
          </w:tcPr>
          <w:p w:rsidR="0084301C" w:rsidRPr="008D65ED" w:rsidRDefault="0084301C" w:rsidP="00AA404C">
            <w:pPr>
              <w:jc w:val="center"/>
              <w:rPr>
                <w:rFonts w:ascii="Arial" w:hAnsi="Arial" w:cs="Arial"/>
                <w:sz w:val="16"/>
                <w:szCs w:val="16"/>
              </w:rPr>
            </w:pPr>
            <w:r w:rsidRPr="008D65ED">
              <w:rPr>
                <w:rFonts w:ascii="Arial" w:hAnsi="Arial" w:cs="Arial"/>
                <w:sz w:val="16"/>
                <w:szCs w:val="16"/>
              </w:rPr>
              <w:t>61,9</w:t>
            </w:r>
          </w:p>
        </w:tc>
        <w:tc>
          <w:tcPr>
            <w:tcW w:w="1080" w:type="dxa"/>
            <w:tcBorders>
              <w:top w:val="single" w:sz="4" w:space="0" w:color="auto"/>
              <w:bottom w:val="nil"/>
            </w:tcBorders>
          </w:tcPr>
          <w:p w:rsidR="0084301C" w:rsidRPr="008D65ED" w:rsidRDefault="0084301C" w:rsidP="00AA404C">
            <w:pPr>
              <w:jc w:val="center"/>
              <w:rPr>
                <w:rFonts w:ascii="Arial" w:hAnsi="Arial" w:cs="Arial"/>
                <w:sz w:val="16"/>
                <w:szCs w:val="16"/>
              </w:rPr>
            </w:pPr>
            <w:r w:rsidRPr="008D65ED">
              <w:rPr>
                <w:rFonts w:ascii="Arial" w:hAnsi="Arial" w:cs="Arial"/>
                <w:sz w:val="16"/>
                <w:szCs w:val="16"/>
              </w:rPr>
              <w:t>14,2</w:t>
            </w:r>
          </w:p>
        </w:tc>
      </w:tr>
      <w:tr w:rsidR="008D65ED" w:rsidRPr="008D65ED" w:rsidTr="008D65ED">
        <w:tc>
          <w:tcPr>
            <w:tcW w:w="1387" w:type="dxa"/>
            <w:tcBorders>
              <w:top w:val="nil"/>
              <w:bottom w:val="single" w:sz="4" w:space="0" w:color="auto"/>
            </w:tcBorders>
          </w:tcPr>
          <w:p w:rsidR="0084301C" w:rsidRPr="008D65ED" w:rsidRDefault="0084301C" w:rsidP="00AA404C">
            <w:pPr>
              <w:rPr>
                <w:rFonts w:ascii="Arial" w:hAnsi="Arial" w:cs="Arial"/>
                <w:sz w:val="16"/>
                <w:szCs w:val="16"/>
              </w:rPr>
            </w:pPr>
            <w:r w:rsidRPr="008D65ED">
              <w:rPr>
                <w:rFonts w:ascii="Arial" w:hAnsi="Arial" w:cs="Arial"/>
                <w:sz w:val="16"/>
                <w:szCs w:val="16"/>
              </w:rPr>
              <w:t>Kelas Kontrol</w:t>
            </w:r>
          </w:p>
        </w:tc>
        <w:tc>
          <w:tcPr>
            <w:tcW w:w="1620" w:type="dxa"/>
            <w:tcBorders>
              <w:top w:val="nil"/>
              <w:bottom w:val="single" w:sz="4" w:space="0" w:color="auto"/>
            </w:tcBorders>
          </w:tcPr>
          <w:p w:rsidR="0084301C" w:rsidRPr="008D65ED" w:rsidRDefault="0084301C" w:rsidP="00AA404C">
            <w:pPr>
              <w:jc w:val="center"/>
              <w:rPr>
                <w:rFonts w:ascii="Arial" w:hAnsi="Arial" w:cs="Arial"/>
                <w:sz w:val="16"/>
                <w:szCs w:val="16"/>
              </w:rPr>
            </w:pPr>
            <w:r w:rsidRPr="008D65ED">
              <w:rPr>
                <w:rFonts w:ascii="Arial" w:hAnsi="Arial" w:cs="Arial"/>
                <w:sz w:val="16"/>
                <w:szCs w:val="16"/>
              </w:rPr>
              <w:t>34</w:t>
            </w:r>
          </w:p>
        </w:tc>
        <w:tc>
          <w:tcPr>
            <w:tcW w:w="1710" w:type="dxa"/>
            <w:tcBorders>
              <w:top w:val="nil"/>
              <w:bottom w:val="single" w:sz="4" w:space="0" w:color="auto"/>
            </w:tcBorders>
          </w:tcPr>
          <w:p w:rsidR="0084301C" w:rsidRPr="008D65ED" w:rsidRDefault="0084301C" w:rsidP="00AA404C">
            <w:pPr>
              <w:jc w:val="center"/>
              <w:rPr>
                <w:rFonts w:ascii="Arial" w:hAnsi="Arial" w:cs="Arial"/>
                <w:sz w:val="16"/>
                <w:szCs w:val="16"/>
              </w:rPr>
            </w:pPr>
            <w:r w:rsidRPr="008D65ED">
              <w:rPr>
                <w:rFonts w:ascii="Arial" w:hAnsi="Arial" w:cs="Arial"/>
                <w:sz w:val="16"/>
                <w:szCs w:val="16"/>
              </w:rPr>
              <w:t>19,5</w:t>
            </w:r>
          </w:p>
        </w:tc>
        <w:tc>
          <w:tcPr>
            <w:tcW w:w="1260" w:type="dxa"/>
            <w:tcBorders>
              <w:top w:val="nil"/>
              <w:bottom w:val="single" w:sz="4" w:space="0" w:color="auto"/>
            </w:tcBorders>
          </w:tcPr>
          <w:p w:rsidR="0084301C" w:rsidRPr="008D65ED" w:rsidRDefault="0084301C" w:rsidP="00AA404C">
            <w:pPr>
              <w:jc w:val="center"/>
              <w:rPr>
                <w:rFonts w:ascii="Arial" w:hAnsi="Arial" w:cs="Arial"/>
                <w:sz w:val="16"/>
                <w:szCs w:val="16"/>
              </w:rPr>
            </w:pPr>
            <w:r w:rsidRPr="008D65ED">
              <w:rPr>
                <w:rFonts w:ascii="Arial" w:hAnsi="Arial" w:cs="Arial"/>
                <w:sz w:val="16"/>
                <w:szCs w:val="16"/>
              </w:rPr>
              <w:t>57,1</w:t>
            </w:r>
          </w:p>
        </w:tc>
        <w:tc>
          <w:tcPr>
            <w:tcW w:w="1080" w:type="dxa"/>
            <w:tcBorders>
              <w:top w:val="nil"/>
              <w:bottom w:val="single" w:sz="4" w:space="0" w:color="auto"/>
            </w:tcBorders>
          </w:tcPr>
          <w:p w:rsidR="0084301C" w:rsidRPr="008D65ED" w:rsidRDefault="0084301C" w:rsidP="00AA404C">
            <w:pPr>
              <w:jc w:val="center"/>
              <w:rPr>
                <w:rFonts w:ascii="Arial" w:hAnsi="Arial" w:cs="Arial"/>
                <w:sz w:val="16"/>
                <w:szCs w:val="16"/>
              </w:rPr>
            </w:pPr>
            <w:r w:rsidRPr="008D65ED">
              <w:rPr>
                <w:rFonts w:ascii="Arial" w:hAnsi="Arial" w:cs="Arial"/>
                <w:sz w:val="16"/>
                <w:szCs w:val="16"/>
              </w:rPr>
              <w:t>4,7</w:t>
            </w:r>
          </w:p>
        </w:tc>
      </w:tr>
    </w:tbl>
    <w:p w:rsidR="008D65ED" w:rsidRDefault="008D65ED" w:rsidP="0084301C">
      <w:pPr>
        <w:ind w:firstLine="720"/>
        <w:jc w:val="both"/>
      </w:pPr>
    </w:p>
    <w:p w:rsidR="0084301C" w:rsidRPr="00F06937" w:rsidRDefault="0084301C" w:rsidP="0084301C">
      <w:pPr>
        <w:ind w:firstLine="720"/>
        <w:jc w:val="both"/>
        <w:rPr>
          <w:rFonts w:ascii="Arial" w:hAnsi="Arial" w:cs="Arial"/>
        </w:rPr>
      </w:pPr>
      <w:r w:rsidRPr="00F06937">
        <w:rPr>
          <w:rFonts w:ascii="Arial" w:hAnsi="Arial" w:cs="Arial"/>
        </w:rPr>
        <w:t>Berdasarkan Tabel 4 pada kelas kontrol nilai rata-rata literasi sains sebesar 19,5 dan pada kelas eksperimen 42,8. Pengujian hipotesis penelitian menggunakan uji Anava AB baik kelas eksperimen maupun kontrol dan dapat dilihat pada Tabel 5.</w:t>
      </w:r>
    </w:p>
    <w:p w:rsidR="008D65ED" w:rsidRPr="00F06937" w:rsidRDefault="008D65ED" w:rsidP="0084301C">
      <w:pPr>
        <w:ind w:firstLine="720"/>
        <w:jc w:val="both"/>
        <w:rPr>
          <w:rFonts w:ascii="Arial" w:hAnsi="Arial" w:cs="Arial"/>
          <w:sz w:val="24"/>
          <w:szCs w:val="24"/>
        </w:rPr>
      </w:pPr>
    </w:p>
    <w:p w:rsidR="0084301C" w:rsidRPr="00F06937" w:rsidRDefault="0084301C" w:rsidP="00F06937">
      <w:pPr>
        <w:jc w:val="center"/>
        <w:rPr>
          <w:rFonts w:ascii="Arial" w:hAnsi="Arial" w:cs="Arial"/>
          <w:b/>
        </w:rPr>
      </w:pPr>
      <w:r w:rsidRPr="00F06937">
        <w:rPr>
          <w:rFonts w:ascii="Arial" w:hAnsi="Arial" w:cs="Arial"/>
          <w:b/>
        </w:rPr>
        <w:t>Tabel 5. Ringkasan Hasil ANAVA AB  Literasi Sains</w:t>
      </w:r>
    </w:p>
    <w:tbl>
      <w:tblPr>
        <w:tblW w:w="7630" w:type="dxa"/>
        <w:tblInd w:w="378" w:type="dxa"/>
        <w:tblLook w:val="04A0" w:firstRow="1" w:lastRow="0" w:firstColumn="1" w:lastColumn="0" w:noHBand="0" w:noVBand="1"/>
      </w:tblPr>
      <w:tblGrid>
        <w:gridCol w:w="1710"/>
        <w:gridCol w:w="706"/>
        <w:gridCol w:w="920"/>
        <w:gridCol w:w="1116"/>
        <w:gridCol w:w="1116"/>
        <w:gridCol w:w="1116"/>
        <w:gridCol w:w="1116"/>
      </w:tblGrid>
      <w:tr w:rsidR="0084301C" w:rsidRPr="0028424F" w:rsidTr="00F06937">
        <w:trPr>
          <w:trHeight w:val="300"/>
        </w:trPr>
        <w:tc>
          <w:tcPr>
            <w:tcW w:w="1710" w:type="dxa"/>
            <w:tcBorders>
              <w:top w:val="single" w:sz="8" w:space="0" w:color="auto"/>
              <w:left w:val="nil"/>
              <w:bottom w:val="single" w:sz="4" w:space="0" w:color="auto"/>
              <w:right w:val="nil"/>
            </w:tcBorders>
            <w:shd w:val="clear" w:color="auto" w:fill="auto"/>
            <w:noWrap/>
            <w:vAlign w:val="bottom"/>
            <w:hideMark/>
          </w:tcPr>
          <w:p w:rsidR="0084301C" w:rsidRPr="00F06937" w:rsidRDefault="0084301C" w:rsidP="00F06937">
            <w:pPr>
              <w:rPr>
                <w:rFonts w:ascii="Arial" w:hAnsi="Arial" w:cs="Arial"/>
                <w:iCs/>
                <w:color w:val="000000"/>
                <w:sz w:val="16"/>
                <w:szCs w:val="16"/>
                <w:lang w:eastAsia="en-MY"/>
              </w:rPr>
            </w:pPr>
            <w:r w:rsidRPr="00F06937">
              <w:rPr>
                <w:rFonts w:ascii="Arial" w:hAnsi="Arial" w:cs="Arial"/>
                <w:iCs/>
                <w:color w:val="000000"/>
                <w:sz w:val="16"/>
                <w:szCs w:val="16"/>
                <w:lang w:eastAsia="en-MY"/>
              </w:rPr>
              <w:t>Source of Variation</w:t>
            </w:r>
          </w:p>
        </w:tc>
        <w:tc>
          <w:tcPr>
            <w:tcW w:w="536" w:type="dxa"/>
            <w:tcBorders>
              <w:top w:val="single" w:sz="8" w:space="0" w:color="auto"/>
              <w:left w:val="nil"/>
              <w:bottom w:val="single" w:sz="4" w:space="0" w:color="auto"/>
              <w:right w:val="nil"/>
            </w:tcBorders>
            <w:shd w:val="clear" w:color="auto" w:fill="auto"/>
            <w:noWrap/>
            <w:vAlign w:val="bottom"/>
            <w:hideMark/>
          </w:tcPr>
          <w:p w:rsidR="0084301C" w:rsidRPr="00F06937" w:rsidRDefault="0084301C" w:rsidP="00F06937">
            <w:pPr>
              <w:jc w:val="center"/>
              <w:rPr>
                <w:rFonts w:ascii="Arial" w:hAnsi="Arial" w:cs="Arial"/>
                <w:iCs/>
                <w:color w:val="000000"/>
                <w:sz w:val="16"/>
                <w:szCs w:val="16"/>
                <w:lang w:eastAsia="en-MY"/>
              </w:rPr>
            </w:pPr>
            <w:r w:rsidRPr="00F06937">
              <w:rPr>
                <w:rFonts w:ascii="Arial" w:hAnsi="Arial" w:cs="Arial"/>
                <w:iCs/>
                <w:color w:val="000000"/>
                <w:sz w:val="16"/>
                <w:szCs w:val="16"/>
                <w:lang w:eastAsia="en-MY"/>
              </w:rPr>
              <w:t>SS</w:t>
            </w:r>
          </w:p>
        </w:tc>
        <w:tc>
          <w:tcPr>
            <w:tcW w:w="920" w:type="dxa"/>
            <w:tcBorders>
              <w:top w:val="single" w:sz="8" w:space="0" w:color="auto"/>
              <w:left w:val="nil"/>
              <w:bottom w:val="single" w:sz="4" w:space="0" w:color="auto"/>
              <w:right w:val="nil"/>
            </w:tcBorders>
            <w:shd w:val="clear" w:color="auto" w:fill="auto"/>
            <w:noWrap/>
            <w:vAlign w:val="bottom"/>
            <w:hideMark/>
          </w:tcPr>
          <w:p w:rsidR="0084301C" w:rsidRPr="00F06937" w:rsidRDefault="0084301C" w:rsidP="00F06937">
            <w:pPr>
              <w:jc w:val="center"/>
              <w:rPr>
                <w:rFonts w:ascii="Arial" w:hAnsi="Arial" w:cs="Arial"/>
                <w:iCs/>
                <w:color w:val="000000"/>
                <w:sz w:val="16"/>
                <w:szCs w:val="16"/>
                <w:lang w:eastAsia="en-MY"/>
              </w:rPr>
            </w:pPr>
            <w:r w:rsidRPr="00F06937">
              <w:rPr>
                <w:rFonts w:ascii="Arial" w:hAnsi="Arial" w:cs="Arial"/>
                <w:iCs/>
                <w:color w:val="000000"/>
                <w:sz w:val="16"/>
                <w:szCs w:val="16"/>
                <w:lang w:eastAsia="en-MY"/>
              </w:rPr>
              <w:t>df</w:t>
            </w:r>
          </w:p>
        </w:tc>
        <w:tc>
          <w:tcPr>
            <w:tcW w:w="1116" w:type="dxa"/>
            <w:tcBorders>
              <w:top w:val="single" w:sz="8" w:space="0" w:color="auto"/>
              <w:left w:val="nil"/>
              <w:bottom w:val="single" w:sz="4" w:space="0" w:color="auto"/>
              <w:right w:val="nil"/>
            </w:tcBorders>
            <w:shd w:val="clear" w:color="auto" w:fill="auto"/>
            <w:noWrap/>
            <w:vAlign w:val="bottom"/>
            <w:hideMark/>
          </w:tcPr>
          <w:p w:rsidR="0084301C" w:rsidRPr="00F06937" w:rsidRDefault="0084301C" w:rsidP="00F06937">
            <w:pPr>
              <w:jc w:val="center"/>
              <w:rPr>
                <w:rFonts w:ascii="Arial" w:hAnsi="Arial" w:cs="Arial"/>
                <w:iCs/>
                <w:color w:val="000000"/>
                <w:sz w:val="16"/>
                <w:szCs w:val="16"/>
                <w:lang w:eastAsia="en-MY"/>
              </w:rPr>
            </w:pPr>
            <w:r w:rsidRPr="00F06937">
              <w:rPr>
                <w:rFonts w:ascii="Arial" w:hAnsi="Arial" w:cs="Arial"/>
                <w:iCs/>
                <w:color w:val="000000"/>
                <w:sz w:val="16"/>
                <w:szCs w:val="16"/>
                <w:lang w:eastAsia="en-MY"/>
              </w:rPr>
              <w:t>MS</w:t>
            </w:r>
          </w:p>
        </w:tc>
        <w:tc>
          <w:tcPr>
            <w:tcW w:w="1116" w:type="dxa"/>
            <w:tcBorders>
              <w:top w:val="single" w:sz="8" w:space="0" w:color="auto"/>
              <w:left w:val="nil"/>
              <w:bottom w:val="single" w:sz="4" w:space="0" w:color="auto"/>
              <w:right w:val="nil"/>
            </w:tcBorders>
            <w:shd w:val="clear" w:color="auto" w:fill="auto"/>
            <w:noWrap/>
            <w:vAlign w:val="bottom"/>
            <w:hideMark/>
          </w:tcPr>
          <w:p w:rsidR="0084301C" w:rsidRPr="00F06937" w:rsidRDefault="0084301C" w:rsidP="00F06937">
            <w:pPr>
              <w:jc w:val="center"/>
              <w:rPr>
                <w:rFonts w:ascii="Arial" w:hAnsi="Arial" w:cs="Arial"/>
                <w:iCs/>
                <w:color w:val="000000"/>
                <w:sz w:val="16"/>
                <w:szCs w:val="16"/>
                <w:lang w:eastAsia="en-MY"/>
              </w:rPr>
            </w:pPr>
            <w:r w:rsidRPr="00F06937">
              <w:rPr>
                <w:rFonts w:ascii="Arial" w:hAnsi="Arial" w:cs="Arial"/>
                <w:iCs/>
                <w:color w:val="000000"/>
                <w:sz w:val="16"/>
                <w:szCs w:val="16"/>
                <w:lang w:eastAsia="en-MY"/>
              </w:rPr>
              <w:t>Fhit</w:t>
            </w:r>
          </w:p>
        </w:tc>
        <w:tc>
          <w:tcPr>
            <w:tcW w:w="1116" w:type="dxa"/>
            <w:tcBorders>
              <w:top w:val="single" w:sz="8" w:space="0" w:color="auto"/>
              <w:left w:val="nil"/>
              <w:bottom w:val="single" w:sz="4" w:space="0" w:color="auto"/>
              <w:right w:val="nil"/>
            </w:tcBorders>
            <w:shd w:val="clear" w:color="auto" w:fill="auto"/>
            <w:noWrap/>
            <w:vAlign w:val="bottom"/>
            <w:hideMark/>
          </w:tcPr>
          <w:p w:rsidR="0084301C" w:rsidRPr="00F06937" w:rsidRDefault="0084301C" w:rsidP="00F06937">
            <w:pPr>
              <w:jc w:val="center"/>
              <w:rPr>
                <w:rFonts w:ascii="Arial" w:hAnsi="Arial" w:cs="Arial"/>
                <w:iCs/>
                <w:color w:val="000000"/>
                <w:sz w:val="16"/>
                <w:szCs w:val="16"/>
                <w:lang w:eastAsia="en-MY"/>
              </w:rPr>
            </w:pPr>
            <w:r w:rsidRPr="00F06937">
              <w:rPr>
                <w:rFonts w:ascii="Arial" w:hAnsi="Arial" w:cs="Arial"/>
                <w:iCs/>
                <w:color w:val="000000"/>
                <w:sz w:val="16"/>
                <w:szCs w:val="16"/>
                <w:lang w:eastAsia="en-MY"/>
              </w:rPr>
              <w:t>P-value</w:t>
            </w:r>
          </w:p>
        </w:tc>
        <w:tc>
          <w:tcPr>
            <w:tcW w:w="1116" w:type="dxa"/>
            <w:tcBorders>
              <w:top w:val="single" w:sz="8" w:space="0" w:color="auto"/>
              <w:left w:val="nil"/>
              <w:bottom w:val="single" w:sz="4" w:space="0" w:color="auto"/>
              <w:right w:val="nil"/>
            </w:tcBorders>
            <w:shd w:val="clear" w:color="auto" w:fill="auto"/>
            <w:noWrap/>
            <w:vAlign w:val="bottom"/>
            <w:hideMark/>
          </w:tcPr>
          <w:p w:rsidR="0084301C" w:rsidRPr="00F06937" w:rsidRDefault="0084301C" w:rsidP="00F06937">
            <w:pPr>
              <w:jc w:val="center"/>
              <w:rPr>
                <w:rFonts w:ascii="Arial" w:hAnsi="Arial" w:cs="Arial"/>
                <w:iCs/>
                <w:color w:val="000000"/>
                <w:sz w:val="16"/>
                <w:szCs w:val="16"/>
                <w:lang w:eastAsia="en-MY"/>
              </w:rPr>
            </w:pPr>
            <w:r w:rsidRPr="00F06937">
              <w:rPr>
                <w:rFonts w:ascii="Arial" w:hAnsi="Arial" w:cs="Arial"/>
                <w:iCs/>
                <w:color w:val="000000"/>
                <w:sz w:val="16"/>
                <w:szCs w:val="16"/>
                <w:lang w:eastAsia="en-MY"/>
              </w:rPr>
              <w:t>F tabel</w:t>
            </w:r>
          </w:p>
        </w:tc>
      </w:tr>
      <w:tr w:rsidR="0084301C" w:rsidRPr="0028424F" w:rsidTr="00F06937">
        <w:trPr>
          <w:trHeight w:val="300"/>
        </w:trPr>
        <w:tc>
          <w:tcPr>
            <w:tcW w:w="1710" w:type="dxa"/>
            <w:tcBorders>
              <w:top w:val="nil"/>
              <w:left w:val="nil"/>
              <w:bottom w:val="nil"/>
              <w:right w:val="nil"/>
            </w:tcBorders>
            <w:shd w:val="clear" w:color="auto" w:fill="auto"/>
            <w:noWrap/>
            <w:vAlign w:val="bottom"/>
            <w:hideMark/>
          </w:tcPr>
          <w:p w:rsidR="0084301C" w:rsidRPr="00F06937" w:rsidRDefault="0084301C" w:rsidP="00AA404C">
            <w:pPr>
              <w:rPr>
                <w:rFonts w:ascii="Arial" w:hAnsi="Arial" w:cs="Arial"/>
                <w:color w:val="000000"/>
                <w:sz w:val="16"/>
                <w:szCs w:val="16"/>
                <w:lang w:eastAsia="en-MY"/>
              </w:rPr>
            </w:pPr>
            <w:r w:rsidRPr="00F06937">
              <w:rPr>
                <w:rFonts w:ascii="Arial" w:hAnsi="Arial" w:cs="Arial"/>
                <w:color w:val="000000"/>
                <w:sz w:val="16"/>
                <w:szCs w:val="16"/>
                <w:lang w:eastAsia="en-MY"/>
              </w:rPr>
              <w:t>Antar Kemampuan Awal (B)</w:t>
            </w:r>
          </w:p>
        </w:tc>
        <w:tc>
          <w:tcPr>
            <w:tcW w:w="536" w:type="dxa"/>
            <w:tcBorders>
              <w:top w:val="nil"/>
              <w:left w:val="nil"/>
              <w:bottom w:val="nil"/>
              <w:right w:val="nil"/>
            </w:tcBorders>
            <w:shd w:val="clear" w:color="auto" w:fill="auto"/>
            <w:noWrap/>
            <w:vAlign w:val="bottom"/>
            <w:hideMark/>
          </w:tcPr>
          <w:p w:rsidR="0084301C" w:rsidRPr="00F06937" w:rsidRDefault="0084301C" w:rsidP="00AA404C">
            <w:pPr>
              <w:jc w:val="right"/>
              <w:rPr>
                <w:rFonts w:ascii="Arial" w:hAnsi="Arial" w:cs="Arial"/>
                <w:color w:val="000000"/>
                <w:sz w:val="16"/>
                <w:szCs w:val="16"/>
                <w:lang w:eastAsia="en-MY"/>
              </w:rPr>
            </w:pPr>
            <w:r w:rsidRPr="00F06937">
              <w:rPr>
                <w:rFonts w:ascii="Arial" w:hAnsi="Arial" w:cs="Arial"/>
                <w:color w:val="000000"/>
                <w:sz w:val="16"/>
                <w:szCs w:val="16"/>
                <w:lang w:eastAsia="en-MY"/>
              </w:rPr>
              <w:t>1333.5</w:t>
            </w:r>
          </w:p>
        </w:tc>
        <w:tc>
          <w:tcPr>
            <w:tcW w:w="920" w:type="dxa"/>
            <w:tcBorders>
              <w:top w:val="nil"/>
              <w:left w:val="nil"/>
              <w:bottom w:val="nil"/>
              <w:right w:val="nil"/>
            </w:tcBorders>
            <w:shd w:val="clear" w:color="auto" w:fill="auto"/>
            <w:noWrap/>
            <w:vAlign w:val="bottom"/>
            <w:hideMark/>
          </w:tcPr>
          <w:p w:rsidR="0084301C" w:rsidRPr="00F06937" w:rsidRDefault="0084301C" w:rsidP="00F06937">
            <w:pPr>
              <w:jc w:val="center"/>
              <w:rPr>
                <w:rFonts w:ascii="Arial" w:hAnsi="Arial" w:cs="Arial"/>
                <w:color w:val="000000"/>
                <w:sz w:val="16"/>
                <w:szCs w:val="16"/>
                <w:lang w:eastAsia="en-MY"/>
              </w:rPr>
            </w:pPr>
            <w:r w:rsidRPr="00F06937">
              <w:rPr>
                <w:rFonts w:ascii="Arial" w:hAnsi="Arial" w:cs="Arial"/>
                <w:color w:val="000000"/>
                <w:sz w:val="16"/>
                <w:szCs w:val="16"/>
                <w:lang w:eastAsia="en-MY"/>
              </w:rPr>
              <w:t>1</w:t>
            </w:r>
          </w:p>
        </w:tc>
        <w:tc>
          <w:tcPr>
            <w:tcW w:w="1116" w:type="dxa"/>
            <w:tcBorders>
              <w:top w:val="nil"/>
              <w:left w:val="nil"/>
              <w:bottom w:val="nil"/>
              <w:right w:val="nil"/>
            </w:tcBorders>
            <w:shd w:val="clear" w:color="auto" w:fill="auto"/>
            <w:noWrap/>
            <w:vAlign w:val="bottom"/>
            <w:hideMark/>
          </w:tcPr>
          <w:p w:rsidR="0084301C" w:rsidRPr="00F06937" w:rsidRDefault="0084301C" w:rsidP="00F06937">
            <w:pPr>
              <w:jc w:val="center"/>
              <w:rPr>
                <w:rFonts w:ascii="Arial" w:hAnsi="Arial" w:cs="Arial"/>
                <w:color w:val="000000"/>
                <w:sz w:val="16"/>
                <w:szCs w:val="16"/>
                <w:lang w:eastAsia="en-MY"/>
              </w:rPr>
            </w:pPr>
            <w:r w:rsidRPr="00F06937">
              <w:rPr>
                <w:rFonts w:ascii="Arial" w:hAnsi="Arial" w:cs="Arial"/>
                <w:color w:val="000000"/>
                <w:sz w:val="16"/>
                <w:szCs w:val="16"/>
                <w:lang w:eastAsia="en-MY"/>
              </w:rPr>
              <w:t>1333.5</w:t>
            </w:r>
          </w:p>
        </w:tc>
        <w:tc>
          <w:tcPr>
            <w:tcW w:w="1116" w:type="dxa"/>
            <w:tcBorders>
              <w:top w:val="nil"/>
              <w:left w:val="nil"/>
              <w:bottom w:val="nil"/>
              <w:right w:val="nil"/>
            </w:tcBorders>
            <w:shd w:val="clear" w:color="auto" w:fill="auto"/>
            <w:noWrap/>
            <w:vAlign w:val="bottom"/>
            <w:hideMark/>
          </w:tcPr>
          <w:p w:rsidR="0084301C" w:rsidRPr="00F06937" w:rsidRDefault="0084301C" w:rsidP="00AA404C">
            <w:pPr>
              <w:jc w:val="right"/>
              <w:rPr>
                <w:rFonts w:ascii="Arial" w:hAnsi="Arial" w:cs="Arial"/>
                <w:color w:val="000000"/>
                <w:sz w:val="16"/>
                <w:szCs w:val="16"/>
                <w:lang w:eastAsia="en-MY"/>
              </w:rPr>
            </w:pPr>
            <w:r w:rsidRPr="00F06937">
              <w:rPr>
                <w:rFonts w:ascii="Arial" w:hAnsi="Arial" w:cs="Arial"/>
                <w:color w:val="000000"/>
                <w:sz w:val="16"/>
                <w:szCs w:val="16"/>
                <w:lang w:eastAsia="en-MY"/>
              </w:rPr>
              <w:t>13.62683</w:t>
            </w:r>
          </w:p>
        </w:tc>
        <w:tc>
          <w:tcPr>
            <w:tcW w:w="1116" w:type="dxa"/>
            <w:tcBorders>
              <w:top w:val="nil"/>
              <w:left w:val="nil"/>
              <w:bottom w:val="nil"/>
              <w:right w:val="nil"/>
            </w:tcBorders>
            <w:shd w:val="clear" w:color="auto" w:fill="auto"/>
            <w:noWrap/>
            <w:vAlign w:val="bottom"/>
            <w:hideMark/>
          </w:tcPr>
          <w:p w:rsidR="0084301C" w:rsidRPr="00F06937" w:rsidRDefault="0084301C" w:rsidP="00AA404C">
            <w:pPr>
              <w:jc w:val="right"/>
              <w:rPr>
                <w:rFonts w:ascii="Arial" w:hAnsi="Arial" w:cs="Arial"/>
                <w:color w:val="000000"/>
                <w:sz w:val="16"/>
                <w:szCs w:val="16"/>
                <w:lang w:eastAsia="en-MY"/>
              </w:rPr>
            </w:pPr>
            <w:r w:rsidRPr="00F06937">
              <w:rPr>
                <w:rFonts w:ascii="Arial" w:hAnsi="Arial" w:cs="Arial"/>
                <w:color w:val="000000"/>
                <w:sz w:val="16"/>
                <w:szCs w:val="16"/>
                <w:lang w:eastAsia="en-MY"/>
              </w:rPr>
              <w:t>0.000826</w:t>
            </w:r>
          </w:p>
        </w:tc>
        <w:tc>
          <w:tcPr>
            <w:tcW w:w="1116" w:type="dxa"/>
            <w:tcBorders>
              <w:top w:val="nil"/>
              <w:left w:val="nil"/>
              <w:bottom w:val="nil"/>
              <w:right w:val="nil"/>
            </w:tcBorders>
            <w:shd w:val="clear" w:color="auto" w:fill="auto"/>
            <w:noWrap/>
            <w:vAlign w:val="bottom"/>
            <w:hideMark/>
          </w:tcPr>
          <w:p w:rsidR="0084301C" w:rsidRPr="00F06937" w:rsidRDefault="0084301C" w:rsidP="00AA404C">
            <w:pPr>
              <w:jc w:val="right"/>
              <w:rPr>
                <w:rFonts w:ascii="Arial" w:hAnsi="Arial" w:cs="Arial"/>
                <w:color w:val="000000"/>
                <w:sz w:val="16"/>
                <w:szCs w:val="16"/>
                <w:lang w:eastAsia="en-MY"/>
              </w:rPr>
            </w:pPr>
            <w:r w:rsidRPr="00F06937">
              <w:rPr>
                <w:rFonts w:ascii="Arial" w:hAnsi="Arial" w:cs="Arial"/>
                <w:color w:val="000000"/>
                <w:sz w:val="16"/>
                <w:szCs w:val="16"/>
                <w:lang w:eastAsia="en-MY"/>
              </w:rPr>
              <w:t>4.149097</w:t>
            </w:r>
          </w:p>
        </w:tc>
      </w:tr>
      <w:tr w:rsidR="0084301C" w:rsidRPr="0028424F" w:rsidTr="00F06937">
        <w:trPr>
          <w:trHeight w:val="300"/>
        </w:trPr>
        <w:tc>
          <w:tcPr>
            <w:tcW w:w="1710" w:type="dxa"/>
            <w:tcBorders>
              <w:top w:val="nil"/>
              <w:left w:val="nil"/>
              <w:bottom w:val="nil"/>
              <w:right w:val="nil"/>
            </w:tcBorders>
            <w:shd w:val="clear" w:color="auto" w:fill="auto"/>
            <w:noWrap/>
            <w:vAlign w:val="bottom"/>
            <w:hideMark/>
          </w:tcPr>
          <w:p w:rsidR="0084301C" w:rsidRPr="00F06937" w:rsidRDefault="0084301C" w:rsidP="00AA404C">
            <w:pPr>
              <w:rPr>
                <w:rFonts w:ascii="Arial" w:hAnsi="Arial" w:cs="Arial"/>
                <w:color w:val="000000"/>
                <w:sz w:val="16"/>
                <w:szCs w:val="16"/>
                <w:lang w:eastAsia="en-MY"/>
              </w:rPr>
            </w:pPr>
            <w:r w:rsidRPr="00F06937">
              <w:rPr>
                <w:rFonts w:ascii="Arial" w:hAnsi="Arial" w:cs="Arial"/>
                <w:color w:val="000000"/>
                <w:sz w:val="16"/>
                <w:szCs w:val="16"/>
                <w:lang w:eastAsia="en-MY"/>
              </w:rPr>
              <w:t>Antar Pembelajaran (A)</w:t>
            </w:r>
          </w:p>
        </w:tc>
        <w:tc>
          <w:tcPr>
            <w:tcW w:w="536" w:type="dxa"/>
            <w:tcBorders>
              <w:top w:val="nil"/>
              <w:left w:val="nil"/>
              <w:bottom w:val="nil"/>
              <w:right w:val="nil"/>
            </w:tcBorders>
            <w:shd w:val="clear" w:color="auto" w:fill="auto"/>
            <w:noWrap/>
            <w:vAlign w:val="bottom"/>
            <w:hideMark/>
          </w:tcPr>
          <w:p w:rsidR="0084301C" w:rsidRPr="00F06937" w:rsidRDefault="0084301C" w:rsidP="00AA404C">
            <w:pPr>
              <w:jc w:val="right"/>
              <w:rPr>
                <w:rFonts w:ascii="Arial" w:hAnsi="Arial" w:cs="Arial"/>
                <w:color w:val="000000"/>
                <w:sz w:val="16"/>
                <w:szCs w:val="16"/>
                <w:lang w:eastAsia="en-MY"/>
              </w:rPr>
            </w:pPr>
            <w:r w:rsidRPr="00F06937">
              <w:rPr>
                <w:rFonts w:ascii="Arial" w:hAnsi="Arial" w:cs="Arial"/>
                <w:color w:val="000000"/>
                <w:sz w:val="16"/>
                <w:szCs w:val="16"/>
                <w:lang w:eastAsia="en-MY"/>
              </w:rPr>
              <w:t>4038.6</w:t>
            </w:r>
          </w:p>
        </w:tc>
        <w:tc>
          <w:tcPr>
            <w:tcW w:w="920" w:type="dxa"/>
            <w:tcBorders>
              <w:top w:val="nil"/>
              <w:left w:val="nil"/>
              <w:bottom w:val="nil"/>
              <w:right w:val="nil"/>
            </w:tcBorders>
            <w:shd w:val="clear" w:color="auto" w:fill="auto"/>
            <w:noWrap/>
            <w:vAlign w:val="bottom"/>
            <w:hideMark/>
          </w:tcPr>
          <w:p w:rsidR="0084301C" w:rsidRPr="00F06937" w:rsidRDefault="0084301C" w:rsidP="00F06937">
            <w:pPr>
              <w:jc w:val="center"/>
              <w:rPr>
                <w:rFonts w:ascii="Arial" w:hAnsi="Arial" w:cs="Arial"/>
                <w:color w:val="000000"/>
                <w:sz w:val="16"/>
                <w:szCs w:val="16"/>
                <w:lang w:eastAsia="en-MY"/>
              </w:rPr>
            </w:pPr>
            <w:r w:rsidRPr="00F06937">
              <w:rPr>
                <w:rFonts w:ascii="Arial" w:hAnsi="Arial" w:cs="Arial"/>
                <w:color w:val="000000"/>
                <w:sz w:val="16"/>
                <w:szCs w:val="16"/>
                <w:lang w:eastAsia="en-MY"/>
              </w:rPr>
              <w:t>1</w:t>
            </w:r>
          </w:p>
        </w:tc>
        <w:tc>
          <w:tcPr>
            <w:tcW w:w="1116" w:type="dxa"/>
            <w:tcBorders>
              <w:top w:val="nil"/>
              <w:left w:val="nil"/>
              <w:bottom w:val="nil"/>
              <w:right w:val="nil"/>
            </w:tcBorders>
            <w:shd w:val="clear" w:color="auto" w:fill="auto"/>
            <w:noWrap/>
            <w:vAlign w:val="bottom"/>
            <w:hideMark/>
          </w:tcPr>
          <w:p w:rsidR="0084301C" w:rsidRPr="00F06937" w:rsidRDefault="0084301C" w:rsidP="00F06937">
            <w:pPr>
              <w:jc w:val="center"/>
              <w:rPr>
                <w:rFonts w:ascii="Arial" w:hAnsi="Arial" w:cs="Arial"/>
                <w:color w:val="000000"/>
                <w:sz w:val="16"/>
                <w:szCs w:val="16"/>
                <w:lang w:eastAsia="en-MY"/>
              </w:rPr>
            </w:pPr>
            <w:r w:rsidRPr="00F06937">
              <w:rPr>
                <w:rFonts w:ascii="Arial" w:hAnsi="Arial" w:cs="Arial"/>
                <w:color w:val="000000"/>
                <w:sz w:val="16"/>
                <w:szCs w:val="16"/>
                <w:lang w:eastAsia="en-MY"/>
              </w:rPr>
              <w:t>4038.6</w:t>
            </w:r>
          </w:p>
        </w:tc>
        <w:tc>
          <w:tcPr>
            <w:tcW w:w="1116" w:type="dxa"/>
            <w:tcBorders>
              <w:top w:val="nil"/>
              <w:left w:val="nil"/>
              <w:bottom w:val="nil"/>
              <w:right w:val="nil"/>
            </w:tcBorders>
            <w:shd w:val="clear" w:color="auto" w:fill="auto"/>
            <w:noWrap/>
            <w:vAlign w:val="bottom"/>
            <w:hideMark/>
          </w:tcPr>
          <w:p w:rsidR="0084301C" w:rsidRPr="00F06937" w:rsidRDefault="0084301C" w:rsidP="00AA404C">
            <w:pPr>
              <w:jc w:val="right"/>
              <w:rPr>
                <w:rFonts w:ascii="Arial" w:hAnsi="Arial" w:cs="Arial"/>
                <w:color w:val="000000"/>
                <w:sz w:val="16"/>
                <w:szCs w:val="16"/>
                <w:lang w:eastAsia="en-MY"/>
              </w:rPr>
            </w:pPr>
            <w:r w:rsidRPr="00F06937">
              <w:rPr>
                <w:rFonts w:ascii="Arial" w:hAnsi="Arial" w:cs="Arial"/>
                <w:color w:val="000000"/>
                <w:sz w:val="16"/>
                <w:szCs w:val="16"/>
                <w:lang w:eastAsia="en-MY"/>
              </w:rPr>
              <w:t>41.27088</w:t>
            </w:r>
          </w:p>
        </w:tc>
        <w:tc>
          <w:tcPr>
            <w:tcW w:w="1116" w:type="dxa"/>
            <w:tcBorders>
              <w:top w:val="nil"/>
              <w:left w:val="nil"/>
              <w:bottom w:val="nil"/>
              <w:right w:val="nil"/>
            </w:tcBorders>
            <w:shd w:val="clear" w:color="auto" w:fill="auto"/>
            <w:noWrap/>
            <w:vAlign w:val="bottom"/>
            <w:hideMark/>
          </w:tcPr>
          <w:p w:rsidR="0084301C" w:rsidRPr="00F06937" w:rsidRDefault="0084301C" w:rsidP="00AA404C">
            <w:pPr>
              <w:jc w:val="right"/>
              <w:rPr>
                <w:rFonts w:ascii="Arial" w:hAnsi="Arial" w:cs="Arial"/>
                <w:color w:val="000000"/>
                <w:sz w:val="16"/>
                <w:szCs w:val="16"/>
                <w:lang w:eastAsia="en-MY"/>
              </w:rPr>
            </w:pPr>
            <w:r w:rsidRPr="00F06937">
              <w:rPr>
                <w:rFonts w:ascii="Arial" w:hAnsi="Arial" w:cs="Arial"/>
                <w:color w:val="000000"/>
                <w:sz w:val="16"/>
                <w:szCs w:val="16"/>
                <w:lang w:eastAsia="en-MY"/>
              </w:rPr>
              <w:t>3.2 E-07</w:t>
            </w:r>
          </w:p>
        </w:tc>
        <w:tc>
          <w:tcPr>
            <w:tcW w:w="1116" w:type="dxa"/>
            <w:tcBorders>
              <w:top w:val="nil"/>
              <w:left w:val="nil"/>
              <w:bottom w:val="nil"/>
              <w:right w:val="nil"/>
            </w:tcBorders>
            <w:shd w:val="clear" w:color="auto" w:fill="auto"/>
            <w:noWrap/>
            <w:vAlign w:val="bottom"/>
            <w:hideMark/>
          </w:tcPr>
          <w:p w:rsidR="0084301C" w:rsidRPr="00F06937" w:rsidRDefault="0084301C" w:rsidP="00AA404C">
            <w:pPr>
              <w:jc w:val="right"/>
              <w:rPr>
                <w:rFonts w:ascii="Arial" w:hAnsi="Arial" w:cs="Arial"/>
                <w:color w:val="000000"/>
                <w:sz w:val="16"/>
                <w:szCs w:val="16"/>
                <w:lang w:eastAsia="en-MY"/>
              </w:rPr>
            </w:pPr>
            <w:r w:rsidRPr="00F06937">
              <w:rPr>
                <w:rFonts w:ascii="Arial" w:hAnsi="Arial" w:cs="Arial"/>
                <w:color w:val="000000"/>
                <w:sz w:val="16"/>
                <w:szCs w:val="16"/>
                <w:lang w:eastAsia="en-MY"/>
              </w:rPr>
              <w:t>4.149097</w:t>
            </w:r>
          </w:p>
        </w:tc>
      </w:tr>
      <w:tr w:rsidR="0084301C" w:rsidRPr="0028424F" w:rsidTr="00F06937">
        <w:trPr>
          <w:trHeight w:val="300"/>
        </w:trPr>
        <w:tc>
          <w:tcPr>
            <w:tcW w:w="1710" w:type="dxa"/>
            <w:tcBorders>
              <w:top w:val="nil"/>
              <w:left w:val="nil"/>
              <w:bottom w:val="nil"/>
              <w:right w:val="nil"/>
            </w:tcBorders>
            <w:shd w:val="clear" w:color="auto" w:fill="auto"/>
            <w:noWrap/>
            <w:vAlign w:val="bottom"/>
            <w:hideMark/>
          </w:tcPr>
          <w:p w:rsidR="0084301C" w:rsidRPr="00F06937" w:rsidRDefault="0084301C" w:rsidP="00AA404C">
            <w:pPr>
              <w:rPr>
                <w:rFonts w:ascii="Arial" w:hAnsi="Arial" w:cs="Arial"/>
                <w:color w:val="000000"/>
                <w:sz w:val="16"/>
                <w:szCs w:val="16"/>
                <w:lang w:eastAsia="en-MY"/>
              </w:rPr>
            </w:pPr>
            <w:r w:rsidRPr="00F06937">
              <w:rPr>
                <w:rFonts w:ascii="Arial" w:hAnsi="Arial" w:cs="Arial"/>
                <w:color w:val="000000"/>
                <w:sz w:val="16"/>
                <w:szCs w:val="16"/>
                <w:lang w:eastAsia="en-MY"/>
              </w:rPr>
              <w:t>Interaction</w:t>
            </w:r>
          </w:p>
        </w:tc>
        <w:tc>
          <w:tcPr>
            <w:tcW w:w="536" w:type="dxa"/>
            <w:tcBorders>
              <w:top w:val="nil"/>
              <w:left w:val="nil"/>
              <w:bottom w:val="nil"/>
              <w:right w:val="nil"/>
            </w:tcBorders>
            <w:shd w:val="clear" w:color="auto" w:fill="auto"/>
            <w:noWrap/>
            <w:vAlign w:val="bottom"/>
            <w:hideMark/>
          </w:tcPr>
          <w:p w:rsidR="0084301C" w:rsidRPr="00F06937" w:rsidRDefault="0084301C" w:rsidP="00AA404C">
            <w:pPr>
              <w:jc w:val="right"/>
              <w:rPr>
                <w:rFonts w:ascii="Arial" w:hAnsi="Arial" w:cs="Arial"/>
                <w:color w:val="000000"/>
                <w:sz w:val="16"/>
                <w:szCs w:val="16"/>
                <w:lang w:eastAsia="en-MY"/>
              </w:rPr>
            </w:pPr>
            <w:r w:rsidRPr="00F06937">
              <w:rPr>
                <w:rFonts w:ascii="Arial" w:hAnsi="Arial" w:cs="Arial"/>
                <w:color w:val="000000"/>
                <w:sz w:val="16"/>
                <w:szCs w:val="16"/>
                <w:lang w:eastAsia="en-MY"/>
              </w:rPr>
              <w:t>90.567</w:t>
            </w:r>
          </w:p>
        </w:tc>
        <w:tc>
          <w:tcPr>
            <w:tcW w:w="920" w:type="dxa"/>
            <w:tcBorders>
              <w:top w:val="nil"/>
              <w:left w:val="nil"/>
              <w:bottom w:val="nil"/>
              <w:right w:val="nil"/>
            </w:tcBorders>
            <w:shd w:val="clear" w:color="auto" w:fill="auto"/>
            <w:noWrap/>
            <w:vAlign w:val="bottom"/>
            <w:hideMark/>
          </w:tcPr>
          <w:p w:rsidR="0084301C" w:rsidRPr="00F06937" w:rsidRDefault="0084301C" w:rsidP="00F06937">
            <w:pPr>
              <w:jc w:val="center"/>
              <w:rPr>
                <w:rFonts w:ascii="Arial" w:hAnsi="Arial" w:cs="Arial"/>
                <w:color w:val="000000"/>
                <w:sz w:val="16"/>
                <w:szCs w:val="16"/>
                <w:lang w:eastAsia="en-MY"/>
              </w:rPr>
            </w:pPr>
            <w:r w:rsidRPr="00F06937">
              <w:rPr>
                <w:rFonts w:ascii="Arial" w:hAnsi="Arial" w:cs="Arial"/>
                <w:color w:val="000000"/>
                <w:sz w:val="16"/>
                <w:szCs w:val="16"/>
                <w:lang w:eastAsia="en-MY"/>
              </w:rPr>
              <w:t>1</w:t>
            </w:r>
          </w:p>
        </w:tc>
        <w:tc>
          <w:tcPr>
            <w:tcW w:w="1116" w:type="dxa"/>
            <w:tcBorders>
              <w:top w:val="nil"/>
              <w:left w:val="nil"/>
              <w:bottom w:val="nil"/>
              <w:right w:val="nil"/>
            </w:tcBorders>
            <w:shd w:val="clear" w:color="auto" w:fill="auto"/>
            <w:noWrap/>
            <w:vAlign w:val="bottom"/>
            <w:hideMark/>
          </w:tcPr>
          <w:p w:rsidR="0084301C" w:rsidRPr="00F06937" w:rsidRDefault="0084301C" w:rsidP="00F06937">
            <w:pPr>
              <w:jc w:val="center"/>
              <w:rPr>
                <w:rFonts w:ascii="Arial" w:hAnsi="Arial" w:cs="Arial"/>
                <w:color w:val="000000"/>
                <w:sz w:val="16"/>
                <w:szCs w:val="16"/>
                <w:lang w:eastAsia="en-MY"/>
              </w:rPr>
            </w:pPr>
            <w:r w:rsidRPr="00F06937">
              <w:rPr>
                <w:rFonts w:ascii="Arial" w:hAnsi="Arial" w:cs="Arial"/>
                <w:color w:val="000000"/>
                <w:sz w:val="16"/>
                <w:szCs w:val="16"/>
                <w:lang w:eastAsia="en-MY"/>
              </w:rPr>
              <w:t>90.567</w:t>
            </w:r>
          </w:p>
        </w:tc>
        <w:tc>
          <w:tcPr>
            <w:tcW w:w="1116" w:type="dxa"/>
            <w:tcBorders>
              <w:top w:val="nil"/>
              <w:left w:val="nil"/>
              <w:bottom w:val="nil"/>
              <w:right w:val="nil"/>
            </w:tcBorders>
            <w:shd w:val="clear" w:color="auto" w:fill="auto"/>
            <w:noWrap/>
            <w:vAlign w:val="bottom"/>
            <w:hideMark/>
          </w:tcPr>
          <w:p w:rsidR="0084301C" w:rsidRPr="00F06937" w:rsidRDefault="0084301C" w:rsidP="00AA404C">
            <w:pPr>
              <w:jc w:val="right"/>
              <w:rPr>
                <w:rFonts w:ascii="Arial" w:hAnsi="Arial" w:cs="Arial"/>
                <w:color w:val="000000"/>
                <w:sz w:val="16"/>
                <w:szCs w:val="16"/>
                <w:lang w:eastAsia="en-MY"/>
              </w:rPr>
            </w:pPr>
            <w:r w:rsidRPr="00F06937">
              <w:rPr>
                <w:rFonts w:ascii="Arial" w:hAnsi="Arial" w:cs="Arial"/>
                <w:color w:val="000000"/>
                <w:sz w:val="16"/>
                <w:szCs w:val="16"/>
                <w:lang w:eastAsia="en-MY"/>
              </w:rPr>
              <w:t>0.925513</w:t>
            </w:r>
          </w:p>
        </w:tc>
        <w:tc>
          <w:tcPr>
            <w:tcW w:w="1116" w:type="dxa"/>
            <w:tcBorders>
              <w:top w:val="nil"/>
              <w:left w:val="nil"/>
              <w:bottom w:val="nil"/>
              <w:right w:val="nil"/>
            </w:tcBorders>
            <w:shd w:val="clear" w:color="auto" w:fill="auto"/>
            <w:noWrap/>
            <w:vAlign w:val="bottom"/>
            <w:hideMark/>
          </w:tcPr>
          <w:p w:rsidR="0084301C" w:rsidRPr="00F06937" w:rsidRDefault="0084301C" w:rsidP="00AA404C">
            <w:pPr>
              <w:jc w:val="right"/>
              <w:rPr>
                <w:rFonts w:ascii="Arial" w:hAnsi="Arial" w:cs="Arial"/>
                <w:color w:val="000000"/>
                <w:sz w:val="16"/>
                <w:szCs w:val="16"/>
                <w:lang w:eastAsia="en-MY"/>
              </w:rPr>
            </w:pPr>
            <w:r w:rsidRPr="00F06937">
              <w:rPr>
                <w:rFonts w:ascii="Arial" w:hAnsi="Arial" w:cs="Arial"/>
                <w:color w:val="000000"/>
                <w:sz w:val="16"/>
                <w:szCs w:val="16"/>
                <w:lang w:eastAsia="en-MY"/>
              </w:rPr>
              <w:t>0.343245</w:t>
            </w:r>
          </w:p>
        </w:tc>
        <w:tc>
          <w:tcPr>
            <w:tcW w:w="1116" w:type="dxa"/>
            <w:tcBorders>
              <w:top w:val="nil"/>
              <w:left w:val="nil"/>
              <w:bottom w:val="nil"/>
              <w:right w:val="nil"/>
            </w:tcBorders>
            <w:shd w:val="clear" w:color="auto" w:fill="auto"/>
            <w:noWrap/>
            <w:vAlign w:val="bottom"/>
            <w:hideMark/>
          </w:tcPr>
          <w:p w:rsidR="0084301C" w:rsidRPr="00F06937" w:rsidRDefault="0084301C" w:rsidP="00AA404C">
            <w:pPr>
              <w:jc w:val="right"/>
              <w:rPr>
                <w:rFonts w:ascii="Arial" w:hAnsi="Arial" w:cs="Arial"/>
                <w:color w:val="000000"/>
                <w:sz w:val="16"/>
                <w:szCs w:val="16"/>
                <w:lang w:eastAsia="en-MY"/>
              </w:rPr>
            </w:pPr>
            <w:r w:rsidRPr="00F06937">
              <w:rPr>
                <w:rFonts w:ascii="Arial" w:hAnsi="Arial" w:cs="Arial"/>
                <w:color w:val="000000"/>
                <w:sz w:val="16"/>
                <w:szCs w:val="16"/>
                <w:lang w:eastAsia="en-MY"/>
              </w:rPr>
              <w:t>4.149097</w:t>
            </w:r>
          </w:p>
        </w:tc>
      </w:tr>
      <w:tr w:rsidR="0084301C" w:rsidRPr="0028424F" w:rsidTr="00F06937">
        <w:trPr>
          <w:trHeight w:val="300"/>
        </w:trPr>
        <w:tc>
          <w:tcPr>
            <w:tcW w:w="1710" w:type="dxa"/>
            <w:tcBorders>
              <w:top w:val="nil"/>
              <w:left w:val="nil"/>
              <w:bottom w:val="nil"/>
              <w:right w:val="nil"/>
            </w:tcBorders>
            <w:shd w:val="clear" w:color="auto" w:fill="auto"/>
            <w:noWrap/>
            <w:vAlign w:val="bottom"/>
            <w:hideMark/>
          </w:tcPr>
          <w:p w:rsidR="0084301C" w:rsidRPr="00F06937" w:rsidRDefault="0084301C" w:rsidP="00AA404C">
            <w:pPr>
              <w:rPr>
                <w:rFonts w:ascii="Arial" w:hAnsi="Arial" w:cs="Arial"/>
                <w:color w:val="000000"/>
                <w:sz w:val="16"/>
                <w:szCs w:val="16"/>
                <w:lang w:eastAsia="en-MY"/>
              </w:rPr>
            </w:pPr>
            <w:r w:rsidRPr="00F06937">
              <w:rPr>
                <w:rFonts w:ascii="Arial" w:hAnsi="Arial" w:cs="Arial"/>
                <w:color w:val="000000"/>
                <w:sz w:val="16"/>
                <w:szCs w:val="16"/>
                <w:lang w:eastAsia="en-MY"/>
              </w:rPr>
              <w:t>Within</w:t>
            </w:r>
          </w:p>
        </w:tc>
        <w:tc>
          <w:tcPr>
            <w:tcW w:w="536" w:type="dxa"/>
            <w:tcBorders>
              <w:top w:val="nil"/>
              <w:left w:val="nil"/>
              <w:bottom w:val="nil"/>
              <w:right w:val="nil"/>
            </w:tcBorders>
            <w:shd w:val="clear" w:color="auto" w:fill="auto"/>
            <w:noWrap/>
            <w:vAlign w:val="bottom"/>
            <w:hideMark/>
          </w:tcPr>
          <w:p w:rsidR="0084301C" w:rsidRPr="00F06937" w:rsidRDefault="0084301C" w:rsidP="00AA404C">
            <w:pPr>
              <w:jc w:val="right"/>
              <w:rPr>
                <w:rFonts w:ascii="Arial" w:hAnsi="Arial" w:cs="Arial"/>
                <w:color w:val="000000"/>
                <w:sz w:val="16"/>
                <w:szCs w:val="16"/>
                <w:lang w:eastAsia="en-MY"/>
              </w:rPr>
            </w:pPr>
            <w:r w:rsidRPr="00F06937">
              <w:rPr>
                <w:rFonts w:ascii="Arial" w:hAnsi="Arial" w:cs="Arial"/>
                <w:color w:val="000000"/>
                <w:sz w:val="16"/>
                <w:szCs w:val="16"/>
                <w:lang w:eastAsia="en-MY"/>
              </w:rPr>
              <w:t>3131.4</w:t>
            </w:r>
          </w:p>
        </w:tc>
        <w:tc>
          <w:tcPr>
            <w:tcW w:w="920" w:type="dxa"/>
            <w:tcBorders>
              <w:top w:val="nil"/>
              <w:left w:val="nil"/>
              <w:bottom w:val="nil"/>
              <w:right w:val="nil"/>
            </w:tcBorders>
            <w:shd w:val="clear" w:color="auto" w:fill="auto"/>
            <w:noWrap/>
            <w:vAlign w:val="bottom"/>
            <w:hideMark/>
          </w:tcPr>
          <w:p w:rsidR="0084301C" w:rsidRPr="00F06937" w:rsidRDefault="0084301C" w:rsidP="00F06937">
            <w:pPr>
              <w:jc w:val="center"/>
              <w:rPr>
                <w:rFonts w:ascii="Arial" w:hAnsi="Arial" w:cs="Arial"/>
                <w:color w:val="000000"/>
                <w:sz w:val="16"/>
                <w:szCs w:val="16"/>
                <w:lang w:eastAsia="en-MY"/>
              </w:rPr>
            </w:pPr>
            <w:r w:rsidRPr="00F06937">
              <w:rPr>
                <w:rFonts w:ascii="Arial" w:hAnsi="Arial" w:cs="Arial"/>
                <w:color w:val="000000"/>
                <w:sz w:val="16"/>
                <w:szCs w:val="16"/>
                <w:lang w:eastAsia="en-MY"/>
              </w:rPr>
              <w:t>32</w:t>
            </w:r>
          </w:p>
        </w:tc>
        <w:tc>
          <w:tcPr>
            <w:tcW w:w="1116" w:type="dxa"/>
            <w:tcBorders>
              <w:top w:val="nil"/>
              <w:left w:val="nil"/>
              <w:bottom w:val="nil"/>
              <w:right w:val="nil"/>
            </w:tcBorders>
            <w:shd w:val="clear" w:color="auto" w:fill="auto"/>
            <w:noWrap/>
            <w:vAlign w:val="bottom"/>
            <w:hideMark/>
          </w:tcPr>
          <w:p w:rsidR="0084301C" w:rsidRPr="00F06937" w:rsidRDefault="0084301C" w:rsidP="00F06937">
            <w:pPr>
              <w:jc w:val="center"/>
              <w:rPr>
                <w:rFonts w:ascii="Arial" w:hAnsi="Arial" w:cs="Arial"/>
                <w:color w:val="000000"/>
                <w:sz w:val="16"/>
                <w:szCs w:val="16"/>
                <w:lang w:eastAsia="en-MY"/>
              </w:rPr>
            </w:pPr>
            <w:r w:rsidRPr="00F06937">
              <w:rPr>
                <w:rFonts w:ascii="Arial" w:hAnsi="Arial" w:cs="Arial"/>
                <w:color w:val="000000"/>
                <w:sz w:val="16"/>
                <w:szCs w:val="16"/>
                <w:lang w:eastAsia="en-MY"/>
              </w:rPr>
              <w:t>97.85597</w:t>
            </w:r>
          </w:p>
        </w:tc>
        <w:tc>
          <w:tcPr>
            <w:tcW w:w="1116" w:type="dxa"/>
            <w:tcBorders>
              <w:top w:val="nil"/>
              <w:left w:val="nil"/>
              <w:bottom w:val="nil"/>
              <w:right w:val="nil"/>
            </w:tcBorders>
            <w:shd w:val="clear" w:color="auto" w:fill="auto"/>
            <w:noWrap/>
            <w:vAlign w:val="bottom"/>
            <w:hideMark/>
          </w:tcPr>
          <w:p w:rsidR="0084301C" w:rsidRPr="00F06937" w:rsidRDefault="0084301C" w:rsidP="00AA404C">
            <w:pPr>
              <w:rPr>
                <w:rFonts w:ascii="Arial" w:hAnsi="Arial" w:cs="Arial"/>
                <w:color w:val="000000"/>
                <w:sz w:val="16"/>
                <w:szCs w:val="16"/>
                <w:lang w:eastAsia="en-MY"/>
              </w:rPr>
            </w:pPr>
          </w:p>
        </w:tc>
        <w:tc>
          <w:tcPr>
            <w:tcW w:w="1116" w:type="dxa"/>
            <w:tcBorders>
              <w:top w:val="nil"/>
              <w:left w:val="nil"/>
              <w:bottom w:val="nil"/>
              <w:right w:val="nil"/>
            </w:tcBorders>
            <w:shd w:val="clear" w:color="auto" w:fill="auto"/>
            <w:noWrap/>
            <w:vAlign w:val="bottom"/>
            <w:hideMark/>
          </w:tcPr>
          <w:p w:rsidR="0084301C" w:rsidRPr="00F06937" w:rsidRDefault="0084301C" w:rsidP="00AA404C">
            <w:pPr>
              <w:rPr>
                <w:rFonts w:ascii="Arial" w:hAnsi="Arial" w:cs="Arial"/>
                <w:color w:val="000000"/>
                <w:sz w:val="16"/>
                <w:szCs w:val="16"/>
                <w:lang w:eastAsia="en-MY"/>
              </w:rPr>
            </w:pPr>
          </w:p>
        </w:tc>
        <w:tc>
          <w:tcPr>
            <w:tcW w:w="1116" w:type="dxa"/>
            <w:tcBorders>
              <w:top w:val="nil"/>
              <w:left w:val="nil"/>
              <w:bottom w:val="nil"/>
              <w:right w:val="nil"/>
            </w:tcBorders>
            <w:shd w:val="clear" w:color="auto" w:fill="auto"/>
            <w:noWrap/>
            <w:vAlign w:val="bottom"/>
            <w:hideMark/>
          </w:tcPr>
          <w:p w:rsidR="0084301C" w:rsidRPr="00F06937" w:rsidRDefault="0084301C" w:rsidP="00AA404C">
            <w:pPr>
              <w:rPr>
                <w:rFonts w:ascii="Arial" w:hAnsi="Arial" w:cs="Arial"/>
                <w:color w:val="000000"/>
                <w:sz w:val="16"/>
                <w:szCs w:val="16"/>
                <w:lang w:eastAsia="en-MY"/>
              </w:rPr>
            </w:pPr>
          </w:p>
        </w:tc>
      </w:tr>
      <w:tr w:rsidR="0084301C" w:rsidRPr="0028424F" w:rsidTr="00F06937">
        <w:trPr>
          <w:trHeight w:val="315"/>
        </w:trPr>
        <w:tc>
          <w:tcPr>
            <w:tcW w:w="1710" w:type="dxa"/>
            <w:tcBorders>
              <w:top w:val="nil"/>
              <w:left w:val="nil"/>
              <w:bottom w:val="single" w:sz="4" w:space="0" w:color="auto"/>
              <w:right w:val="nil"/>
            </w:tcBorders>
            <w:shd w:val="clear" w:color="auto" w:fill="auto"/>
            <w:noWrap/>
            <w:vAlign w:val="bottom"/>
            <w:hideMark/>
          </w:tcPr>
          <w:p w:rsidR="0084301C" w:rsidRPr="00F06937" w:rsidRDefault="0084301C" w:rsidP="00AA404C">
            <w:pPr>
              <w:rPr>
                <w:rFonts w:ascii="Arial" w:hAnsi="Arial" w:cs="Arial"/>
                <w:color w:val="000000"/>
                <w:sz w:val="16"/>
                <w:szCs w:val="16"/>
                <w:lang w:eastAsia="en-MY"/>
              </w:rPr>
            </w:pPr>
            <w:r w:rsidRPr="00F06937">
              <w:rPr>
                <w:rFonts w:ascii="Arial" w:hAnsi="Arial" w:cs="Arial"/>
                <w:color w:val="000000"/>
                <w:sz w:val="16"/>
                <w:szCs w:val="16"/>
                <w:lang w:eastAsia="en-MY"/>
              </w:rPr>
              <w:t>Total</w:t>
            </w:r>
          </w:p>
        </w:tc>
        <w:tc>
          <w:tcPr>
            <w:tcW w:w="536" w:type="dxa"/>
            <w:tcBorders>
              <w:top w:val="nil"/>
              <w:left w:val="nil"/>
              <w:bottom w:val="single" w:sz="4" w:space="0" w:color="auto"/>
              <w:right w:val="nil"/>
            </w:tcBorders>
            <w:shd w:val="clear" w:color="auto" w:fill="auto"/>
            <w:noWrap/>
            <w:vAlign w:val="bottom"/>
            <w:hideMark/>
          </w:tcPr>
          <w:p w:rsidR="0084301C" w:rsidRPr="00F06937" w:rsidRDefault="0084301C" w:rsidP="00AA404C">
            <w:pPr>
              <w:jc w:val="right"/>
              <w:rPr>
                <w:rFonts w:ascii="Arial" w:hAnsi="Arial" w:cs="Arial"/>
                <w:color w:val="000000"/>
                <w:sz w:val="16"/>
                <w:szCs w:val="16"/>
                <w:lang w:eastAsia="en-MY"/>
              </w:rPr>
            </w:pPr>
            <w:r w:rsidRPr="00F06937">
              <w:rPr>
                <w:rFonts w:ascii="Arial" w:hAnsi="Arial" w:cs="Arial"/>
                <w:color w:val="000000"/>
                <w:sz w:val="16"/>
                <w:szCs w:val="16"/>
                <w:lang w:eastAsia="en-MY"/>
              </w:rPr>
              <w:t>8594</w:t>
            </w:r>
          </w:p>
        </w:tc>
        <w:tc>
          <w:tcPr>
            <w:tcW w:w="920" w:type="dxa"/>
            <w:tcBorders>
              <w:top w:val="nil"/>
              <w:left w:val="nil"/>
              <w:bottom w:val="single" w:sz="4" w:space="0" w:color="auto"/>
              <w:right w:val="nil"/>
            </w:tcBorders>
            <w:shd w:val="clear" w:color="auto" w:fill="auto"/>
            <w:noWrap/>
            <w:vAlign w:val="bottom"/>
            <w:hideMark/>
          </w:tcPr>
          <w:p w:rsidR="0084301C" w:rsidRPr="00F06937" w:rsidRDefault="0084301C" w:rsidP="00F06937">
            <w:pPr>
              <w:jc w:val="center"/>
              <w:rPr>
                <w:rFonts w:ascii="Arial" w:hAnsi="Arial" w:cs="Arial"/>
                <w:color w:val="000000"/>
                <w:sz w:val="16"/>
                <w:szCs w:val="16"/>
                <w:lang w:eastAsia="en-MY"/>
              </w:rPr>
            </w:pPr>
            <w:r w:rsidRPr="00F06937">
              <w:rPr>
                <w:rFonts w:ascii="Arial" w:hAnsi="Arial" w:cs="Arial"/>
                <w:color w:val="000000"/>
                <w:sz w:val="16"/>
                <w:szCs w:val="16"/>
                <w:lang w:eastAsia="en-MY"/>
              </w:rPr>
              <w:t>35</w:t>
            </w:r>
          </w:p>
        </w:tc>
        <w:tc>
          <w:tcPr>
            <w:tcW w:w="1116" w:type="dxa"/>
            <w:tcBorders>
              <w:top w:val="nil"/>
              <w:left w:val="nil"/>
              <w:bottom w:val="single" w:sz="4" w:space="0" w:color="auto"/>
              <w:right w:val="nil"/>
            </w:tcBorders>
            <w:shd w:val="clear" w:color="auto" w:fill="auto"/>
            <w:noWrap/>
            <w:vAlign w:val="bottom"/>
            <w:hideMark/>
          </w:tcPr>
          <w:p w:rsidR="0084301C" w:rsidRPr="00F06937" w:rsidRDefault="0084301C" w:rsidP="00AA404C">
            <w:pPr>
              <w:rPr>
                <w:rFonts w:ascii="Arial" w:hAnsi="Arial" w:cs="Arial"/>
                <w:color w:val="000000"/>
                <w:sz w:val="16"/>
                <w:szCs w:val="16"/>
                <w:lang w:eastAsia="en-MY"/>
              </w:rPr>
            </w:pPr>
            <w:r w:rsidRPr="00F06937">
              <w:rPr>
                <w:rFonts w:ascii="Arial" w:hAnsi="Arial" w:cs="Arial"/>
                <w:color w:val="000000"/>
                <w:sz w:val="16"/>
                <w:szCs w:val="16"/>
                <w:lang w:eastAsia="en-MY"/>
              </w:rPr>
              <w:t> </w:t>
            </w:r>
          </w:p>
        </w:tc>
        <w:tc>
          <w:tcPr>
            <w:tcW w:w="1116" w:type="dxa"/>
            <w:tcBorders>
              <w:top w:val="nil"/>
              <w:left w:val="nil"/>
              <w:bottom w:val="single" w:sz="4" w:space="0" w:color="auto"/>
              <w:right w:val="nil"/>
            </w:tcBorders>
            <w:shd w:val="clear" w:color="auto" w:fill="auto"/>
            <w:noWrap/>
            <w:vAlign w:val="bottom"/>
            <w:hideMark/>
          </w:tcPr>
          <w:p w:rsidR="0084301C" w:rsidRPr="00F06937" w:rsidRDefault="0084301C" w:rsidP="00AA404C">
            <w:pPr>
              <w:rPr>
                <w:rFonts w:ascii="Arial" w:hAnsi="Arial" w:cs="Arial"/>
                <w:color w:val="000000"/>
                <w:sz w:val="16"/>
                <w:szCs w:val="16"/>
                <w:lang w:eastAsia="en-MY"/>
              </w:rPr>
            </w:pPr>
            <w:r w:rsidRPr="00F06937">
              <w:rPr>
                <w:rFonts w:ascii="Arial" w:hAnsi="Arial" w:cs="Arial"/>
                <w:color w:val="000000"/>
                <w:sz w:val="16"/>
                <w:szCs w:val="16"/>
                <w:lang w:eastAsia="en-MY"/>
              </w:rPr>
              <w:t> </w:t>
            </w:r>
          </w:p>
        </w:tc>
        <w:tc>
          <w:tcPr>
            <w:tcW w:w="1116" w:type="dxa"/>
            <w:tcBorders>
              <w:top w:val="nil"/>
              <w:left w:val="nil"/>
              <w:bottom w:val="single" w:sz="4" w:space="0" w:color="auto"/>
              <w:right w:val="nil"/>
            </w:tcBorders>
            <w:shd w:val="clear" w:color="auto" w:fill="auto"/>
            <w:noWrap/>
            <w:vAlign w:val="bottom"/>
            <w:hideMark/>
          </w:tcPr>
          <w:p w:rsidR="0084301C" w:rsidRPr="00F06937" w:rsidRDefault="0084301C" w:rsidP="00AA404C">
            <w:pPr>
              <w:rPr>
                <w:rFonts w:ascii="Arial" w:hAnsi="Arial" w:cs="Arial"/>
                <w:color w:val="000000"/>
                <w:sz w:val="16"/>
                <w:szCs w:val="16"/>
                <w:lang w:eastAsia="en-MY"/>
              </w:rPr>
            </w:pPr>
            <w:r w:rsidRPr="00F06937">
              <w:rPr>
                <w:rFonts w:ascii="Arial" w:hAnsi="Arial" w:cs="Arial"/>
                <w:color w:val="000000"/>
                <w:sz w:val="16"/>
                <w:szCs w:val="16"/>
                <w:lang w:eastAsia="en-MY"/>
              </w:rPr>
              <w:t> </w:t>
            </w:r>
          </w:p>
        </w:tc>
        <w:tc>
          <w:tcPr>
            <w:tcW w:w="1116" w:type="dxa"/>
            <w:tcBorders>
              <w:top w:val="nil"/>
              <w:left w:val="nil"/>
              <w:bottom w:val="single" w:sz="4" w:space="0" w:color="auto"/>
              <w:right w:val="nil"/>
            </w:tcBorders>
            <w:shd w:val="clear" w:color="auto" w:fill="auto"/>
            <w:noWrap/>
            <w:vAlign w:val="bottom"/>
            <w:hideMark/>
          </w:tcPr>
          <w:p w:rsidR="0084301C" w:rsidRPr="00F06937" w:rsidRDefault="0084301C" w:rsidP="00AA404C">
            <w:pPr>
              <w:rPr>
                <w:rFonts w:ascii="Arial" w:hAnsi="Arial" w:cs="Arial"/>
                <w:color w:val="000000"/>
                <w:sz w:val="16"/>
                <w:szCs w:val="16"/>
                <w:lang w:eastAsia="en-MY"/>
              </w:rPr>
            </w:pPr>
            <w:r w:rsidRPr="00F06937">
              <w:rPr>
                <w:rFonts w:ascii="Arial" w:hAnsi="Arial" w:cs="Arial"/>
                <w:color w:val="000000"/>
                <w:sz w:val="16"/>
                <w:szCs w:val="16"/>
                <w:lang w:eastAsia="en-MY"/>
              </w:rPr>
              <w:t> </w:t>
            </w:r>
          </w:p>
        </w:tc>
      </w:tr>
    </w:tbl>
    <w:p w:rsidR="007C41F5" w:rsidRDefault="007C41F5" w:rsidP="0084301C">
      <w:pPr>
        <w:ind w:firstLine="720"/>
        <w:jc w:val="both"/>
        <w:rPr>
          <w:sz w:val="24"/>
          <w:szCs w:val="24"/>
        </w:rPr>
      </w:pPr>
    </w:p>
    <w:p w:rsidR="0084301C" w:rsidRPr="007C41F5" w:rsidRDefault="0084301C" w:rsidP="0084301C">
      <w:pPr>
        <w:ind w:firstLine="720"/>
        <w:jc w:val="both"/>
        <w:rPr>
          <w:rFonts w:ascii="Arial" w:hAnsi="Arial" w:cs="Arial"/>
        </w:rPr>
      </w:pPr>
      <w:r w:rsidRPr="007C41F5">
        <w:rPr>
          <w:rFonts w:ascii="Arial" w:hAnsi="Arial" w:cs="Arial"/>
        </w:rPr>
        <w:t xml:space="preserve">Berdasarkan Tabel 5 diperoleh hasil Fhit &gt; Ftabel dengan nilai 5,11 &gt; 4,15 untuk data varian antar pembelajaran (A) sehingga hipotesis Ho ditolak dan Ha diterima. Dapat disimpulkan bahwa metakognitif siswa yang dibelajarkan dengan model pembelajaran inkuiri melalui percobaan rill-virtual lebih tinggi daripada kelas yang dibelajarkan dengan model konvensional. </w:t>
      </w:r>
    </w:p>
    <w:p w:rsidR="0084301C" w:rsidRPr="007C41F5" w:rsidRDefault="0084301C" w:rsidP="0084301C">
      <w:pPr>
        <w:ind w:firstLine="720"/>
        <w:jc w:val="both"/>
        <w:rPr>
          <w:rFonts w:ascii="Arial" w:hAnsi="Arial" w:cs="Arial"/>
        </w:rPr>
      </w:pPr>
      <w:r w:rsidRPr="007C41F5">
        <w:rPr>
          <w:rFonts w:ascii="Arial" w:hAnsi="Arial" w:cs="Arial"/>
        </w:rPr>
        <w:t>Selanjutnya untuk data varian antar kemampuan awal (B) diperoleh hasil Fhit &gt; F tab dengan niali 9,40 &gt; 4,15  sehingga hipotesis Ho ditolak dan Ha diterima. Dapat disimpulkan bahwa peningkatan metakognitif siswa yang berkemampuan awal tinggi-rendah yang dibelajarkan dengan model inkuiri mela</w:t>
      </w:r>
      <w:r w:rsidRPr="007C41F5">
        <w:rPr>
          <w:rFonts w:ascii="Arial" w:hAnsi="Arial" w:cs="Arial"/>
          <w:lang w:val="id-ID"/>
        </w:rPr>
        <w:t>l</w:t>
      </w:r>
      <w:r w:rsidRPr="007C41F5">
        <w:rPr>
          <w:rFonts w:ascii="Arial" w:hAnsi="Arial" w:cs="Arial"/>
        </w:rPr>
        <w:t>ui percobaan rill-virtual lebih tinggi daripada kelas konvensonal.</w:t>
      </w:r>
    </w:p>
    <w:p w:rsidR="0084301C" w:rsidRPr="007C41F5" w:rsidRDefault="0084301C" w:rsidP="0084301C">
      <w:pPr>
        <w:ind w:firstLine="720"/>
        <w:jc w:val="both"/>
        <w:rPr>
          <w:rFonts w:ascii="Arial" w:hAnsi="Arial" w:cs="Arial"/>
        </w:rPr>
      </w:pPr>
      <w:r w:rsidRPr="007C41F5">
        <w:rPr>
          <w:rFonts w:ascii="Arial" w:hAnsi="Arial" w:cs="Arial"/>
        </w:rPr>
        <w:t>Tampilan kegiatan virtual eksperimen menggunakan silumasi komputer Phet untuk merekonstruksi pengetahuan siswa pada topik momentum, impuls dan tumbukan seperti yang ditampilkan pada Gambar 1.</w:t>
      </w:r>
    </w:p>
    <w:p w:rsidR="0084301C" w:rsidRDefault="0006318E" w:rsidP="0084301C">
      <w:pPr>
        <w:ind w:firstLine="720"/>
        <w:jc w:val="both"/>
        <w:rPr>
          <w:sz w:val="24"/>
          <w:szCs w:val="24"/>
        </w:rPr>
      </w:pPr>
      <w:r>
        <w:rPr>
          <w:noProof/>
          <w:sz w:val="24"/>
          <w:szCs w:val="24"/>
        </w:rPr>
        <w:drawing>
          <wp:anchor distT="0" distB="0" distL="114300" distR="114300" simplePos="0" relativeHeight="251662336" behindDoc="0" locked="0" layoutInCell="1" allowOverlap="1" wp14:anchorId="5B3FF572" wp14:editId="3FB7FEB7">
            <wp:simplePos x="0" y="0"/>
            <wp:positionH relativeFrom="column">
              <wp:posOffset>2814581</wp:posOffset>
            </wp:positionH>
            <wp:positionV relativeFrom="paragraph">
              <wp:posOffset>86360</wp:posOffset>
            </wp:positionV>
            <wp:extent cx="2169795" cy="1095375"/>
            <wp:effectExtent l="19050" t="19050" r="190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5"/>
                    <pic:cNvPicPr>
                      <a:picLocks noChangeAspect="1"/>
                    </pic:cNvPicPr>
                  </pic:nvPicPr>
                  <pic:blipFill>
                    <a:blip r:embed="rId9">
                      <a:extLst>
                        <a:ext uri="{28A0092B-C50C-407E-A947-70E740481C1C}">
                          <a14:useLocalDpi xmlns:a14="http://schemas.microsoft.com/office/drawing/2010/main" val="0"/>
                        </a:ext>
                      </a:extLst>
                    </a:blip>
                    <a:srcRect t="7443" r="1662" b="5855"/>
                    <a:stretch>
                      <a:fillRect/>
                    </a:stretch>
                  </pic:blipFill>
                  <pic:spPr bwMode="auto">
                    <a:xfrm>
                      <a:off x="0" y="0"/>
                      <a:ext cx="2169795" cy="1095375"/>
                    </a:xfrm>
                    <a:prstGeom prst="rect">
                      <a:avLst/>
                    </a:prstGeom>
                    <a:noFill/>
                    <a:ln w="9525">
                      <a:solidFill>
                        <a:schemeClr val="tx1">
                          <a:lumMod val="100000"/>
                          <a:lumOff val="0"/>
                        </a:schemeClr>
                      </a:solidFill>
                      <a:miter lim="800000"/>
                      <a:headEnd/>
                      <a:tailEnd/>
                    </a:ln>
                  </pic:spPr>
                </pic:pic>
              </a:graphicData>
            </a:graphic>
            <wp14:sizeRelH relativeFrom="page">
              <wp14:pctWidth>0</wp14:pctWidth>
            </wp14:sizeRelH>
            <wp14:sizeRelV relativeFrom="page">
              <wp14:pctHeight>0</wp14:pctHeight>
            </wp14:sizeRelV>
          </wp:anchor>
        </w:drawing>
      </w:r>
      <w:r w:rsidR="007C41F5">
        <w:rPr>
          <w:noProof/>
          <w:sz w:val="24"/>
          <w:szCs w:val="24"/>
        </w:rPr>
        <w:drawing>
          <wp:anchor distT="0" distB="0" distL="114300" distR="114300" simplePos="0" relativeHeight="251661312" behindDoc="0" locked="0" layoutInCell="1" allowOverlap="1" wp14:anchorId="585351BC" wp14:editId="0F737443">
            <wp:simplePos x="0" y="0"/>
            <wp:positionH relativeFrom="column">
              <wp:posOffset>550284</wp:posOffset>
            </wp:positionH>
            <wp:positionV relativeFrom="paragraph">
              <wp:posOffset>84455</wp:posOffset>
            </wp:positionV>
            <wp:extent cx="2211294" cy="1096104"/>
            <wp:effectExtent l="19050" t="1905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3"/>
                    <pic:cNvPicPr>
                      <a:picLocks noChangeAspect="1"/>
                    </pic:cNvPicPr>
                  </pic:nvPicPr>
                  <pic:blipFill>
                    <a:blip r:embed="rId10">
                      <a:extLst>
                        <a:ext uri="{28A0092B-C50C-407E-A947-70E740481C1C}">
                          <a14:useLocalDpi xmlns:a14="http://schemas.microsoft.com/office/drawing/2010/main" val="0"/>
                        </a:ext>
                      </a:extLst>
                    </a:blip>
                    <a:srcRect t="8537" r="430" b="5849"/>
                    <a:stretch>
                      <a:fillRect/>
                    </a:stretch>
                  </pic:blipFill>
                  <pic:spPr bwMode="auto">
                    <a:xfrm>
                      <a:off x="0" y="0"/>
                      <a:ext cx="2211294" cy="1096104"/>
                    </a:xfrm>
                    <a:prstGeom prst="rect">
                      <a:avLst/>
                    </a:prstGeom>
                    <a:noFill/>
                    <a:ln w="9525">
                      <a:solidFill>
                        <a:schemeClr val="tx1">
                          <a:lumMod val="100000"/>
                          <a:lumOff val="0"/>
                        </a:schemeClr>
                      </a:solidFill>
                      <a:miter lim="800000"/>
                      <a:headEnd/>
                      <a:tailEnd/>
                    </a:ln>
                  </pic:spPr>
                </pic:pic>
              </a:graphicData>
            </a:graphic>
            <wp14:sizeRelH relativeFrom="page">
              <wp14:pctWidth>0</wp14:pctWidth>
            </wp14:sizeRelH>
            <wp14:sizeRelV relativeFrom="page">
              <wp14:pctHeight>0</wp14:pctHeight>
            </wp14:sizeRelV>
          </wp:anchor>
        </w:drawing>
      </w:r>
    </w:p>
    <w:p w:rsidR="0084301C" w:rsidRDefault="0084301C" w:rsidP="0084301C">
      <w:pPr>
        <w:ind w:firstLine="720"/>
        <w:jc w:val="both"/>
        <w:rPr>
          <w:sz w:val="24"/>
          <w:szCs w:val="24"/>
        </w:rPr>
      </w:pPr>
    </w:p>
    <w:p w:rsidR="0084301C" w:rsidRDefault="0084301C" w:rsidP="0084301C">
      <w:pPr>
        <w:ind w:firstLine="720"/>
        <w:jc w:val="both"/>
        <w:rPr>
          <w:sz w:val="24"/>
          <w:szCs w:val="24"/>
        </w:rPr>
      </w:pPr>
    </w:p>
    <w:p w:rsidR="0084301C" w:rsidRDefault="0084301C" w:rsidP="0084301C">
      <w:pPr>
        <w:ind w:firstLine="720"/>
        <w:jc w:val="both"/>
        <w:rPr>
          <w:sz w:val="24"/>
          <w:szCs w:val="24"/>
        </w:rPr>
      </w:pPr>
    </w:p>
    <w:p w:rsidR="0084301C" w:rsidRDefault="0084301C" w:rsidP="0084301C">
      <w:pPr>
        <w:ind w:firstLine="720"/>
        <w:jc w:val="both"/>
        <w:rPr>
          <w:sz w:val="24"/>
          <w:szCs w:val="24"/>
        </w:rPr>
      </w:pPr>
    </w:p>
    <w:p w:rsidR="0084301C" w:rsidRDefault="0084301C" w:rsidP="0084301C">
      <w:pPr>
        <w:ind w:firstLine="720"/>
        <w:jc w:val="both"/>
        <w:rPr>
          <w:sz w:val="24"/>
          <w:szCs w:val="24"/>
        </w:rPr>
      </w:pPr>
    </w:p>
    <w:p w:rsidR="0084301C" w:rsidRDefault="0084301C" w:rsidP="0084301C">
      <w:pPr>
        <w:ind w:firstLine="720"/>
        <w:jc w:val="both"/>
        <w:rPr>
          <w:sz w:val="24"/>
          <w:szCs w:val="24"/>
        </w:rPr>
      </w:pPr>
    </w:p>
    <w:p w:rsidR="0084301C" w:rsidRDefault="00675EC7" w:rsidP="0084301C">
      <w:pPr>
        <w:ind w:firstLine="720"/>
        <w:jc w:val="both"/>
        <w:rPr>
          <w:sz w:val="24"/>
          <w:szCs w:val="24"/>
        </w:rPr>
      </w:pPr>
      <w:r>
        <w:rPr>
          <w:noProof/>
          <w:sz w:val="24"/>
          <w:szCs w:val="24"/>
        </w:rPr>
        <w:pict>
          <v:group id="Grup 17" o:spid="_x0000_s1027" style="position:absolute;left:0;text-align:left;margin-left:42.4pt;margin-top:.7pt;width:350.55pt;height:84.9pt;z-index:251660288" coordorigin="73,-5" coordsize="53602,18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ambar 1" o:spid="_x0000_s1028" type="#_x0000_t75" style="position:absolute;left:73;width:26638;height:188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" stroked="t" strokecolor="black [3213]">
              <v:imagedata r:id="rId11" o:title="" croptop="2582f" cropbottom="8999f" cropleft="1890f" cropright="605f"/>
              <v:path arrowok="t"/>
            </v:shape>
            <v:shape id="Gambar 16" o:spid="_x0000_s1029" type="#_x0000_t75" style="position:absolute;left:27236;top:-5;width:26439;height:187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" stroked="t" strokecolor="black [3213]">
              <v:imagedata r:id="rId12" o:title="" croptop="2296f" cropbottom="8568f" cropleft="1372f" cropright="605f"/>
              <v:path arrowok="t"/>
            </v:shape>
          </v:group>
        </w:pict>
      </w:r>
    </w:p>
    <w:p w:rsidR="0084301C" w:rsidRDefault="0084301C" w:rsidP="0084301C">
      <w:pPr>
        <w:ind w:firstLine="720"/>
        <w:jc w:val="both"/>
        <w:rPr>
          <w:sz w:val="24"/>
          <w:szCs w:val="24"/>
        </w:rPr>
      </w:pPr>
    </w:p>
    <w:p w:rsidR="007C41F5" w:rsidRDefault="007C41F5" w:rsidP="0084301C">
      <w:pPr>
        <w:ind w:firstLine="720"/>
        <w:jc w:val="both"/>
        <w:rPr>
          <w:sz w:val="24"/>
          <w:szCs w:val="24"/>
        </w:rPr>
      </w:pPr>
    </w:p>
    <w:p w:rsidR="007C41F5" w:rsidRDefault="007C41F5" w:rsidP="0084301C">
      <w:pPr>
        <w:ind w:firstLine="720"/>
        <w:jc w:val="both"/>
        <w:rPr>
          <w:sz w:val="24"/>
          <w:szCs w:val="24"/>
        </w:rPr>
      </w:pPr>
    </w:p>
    <w:p w:rsidR="007C41F5" w:rsidRDefault="007C41F5" w:rsidP="0084301C">
      <w:pPr>
        <w:ind w:firstLine="720"/>
        <w:jc w:val="both"/>
        <w:rPr>
          <w:sz w:val="24"/>
          <w:szCs w:val="24"/>
        </w:rPr>
      </w:pPr>
    </w:p>
    <w:p w:rsidR="0084301C" w:rsidRDefault="0084301C" w:rsidP="0084301C">
      <w:pPr>
        <w:ind w:firstLine="720"/>
        <w:jc w:val="both"/>
        <w:rPr>
          <w:sz w:val="24"/>
          <w:szCs w:val="24"/>
        </w:rPr>
      </w:pPr>
    </w:p>
    <w:p w:rsidR="007C41F5" w:rsidRDefault="007C41F5" w:rsidP="0084301C">
      <w:pPr>
        <w:spacing w:line="360" w:lineRule="auto"/>
        <w:jc w:val="center"/>
        <w:rPr>
          <w:rStyle w:val="Hyperlink"/>
          <w:b/>
          <w:color w:val="000000" w:themeColor="text1"/>
          <w:u w:val="none"/>
        </w:rPr>
      </w:pPr>
    </w:p>
    <w:p w:rsidR="0084301C" w:rsidRPr="007C41F5" w:rsidRDefault="0084301C" w:rsidP="0084301C">
      <w:pPr>
        <w:spacing w:line="360" w:lineRule="auto"/>
        <w:jc w:val="center"/>
        <w:rPr>
          <w:rStyle w:val="Hyperlink"/>
          <w:b/>
          <w:color w:val="000000" w:themeColor="text1"/>
          <w:u w:val="none"/>
        </w:rPr>
      </w:pPr>
      <w:r w:rsidRPr="0006318E">
        <w:rPr>
          <w:rStyle w:val="Hyperlink"/>
          <w:rFonts w:ascii="Arial" w:hAnsi="Arial" w:cs="Arial"/>
          <w:b/>
          <w:color w:val="000000" w:themeColor="text1"/>
          <w:u w:val="none"/>
        </w:rPr>
        <w:t xml:space="preserve">Gambar 1. </w:t>
      </w:r>
      <w:r w:rsidRPr="0006318E">
        <w:rPr>
          <w:rFonts w:ascii="Arial" w:hAnsi="Arial" w:cs="Arial"/>
          <w:b/>
        </w:rPr>
        <w:t>Kegiatan virtual eksperimen (Phet Colorado, 2018)</w:t>
      </w:r>
      <w:r w:rsidR="0006318E">
        <w:rPr>
          <w:b/>
        </w:rPr>
        <w:t xml:space="preserve"> </w:t>
      </w:r>
      <w:r w:rsidR="0006318E" w:rsidRPr="0098382C">
        <w:rPr>
          <w:rFonts w:ascii="Arial" w:hAnsi="Arial" w:cs="Arial"/>
        </w:rPr>
        <w:t>[</w:t>
      </w:r>
      <w:r w:rsidR="0006318E">
        <w:rPr>
          <w:rFonts w:ascii="Arial" w:hAnsi="Arial" w:cs="Arial"/>
        </w:rPr>
        <w:t>2</w:t>
      </w:r>
      <w:r w:rsidR="001F2B53">
        <w:rPr>
          <w:rFonts w:ascii="Arial" w:hAnsi="Arial" w:cs="Arial"/>
        </w:rPr>
        <w:t>4</w:t>
      </w:r>
      <w:r w:rsidR="0006318E" w:rsidRPr="0098382C">
        <w:rPr>
          <w:rFonts w:ascii="Arial" w:hAnsi="Arial" w:cs="Arial"/>
        </w:rPr>
        <w:t>]</w:t>
      </w:r>
      <w:r w:rsidR="0006318E" w:rsidRPr="00200449">
        <w:rPr>
          <w:rFonts w:ascii="Arial" w:hAnsi="Arial" w:cs="Arial"/>
          <w:color w:val="000000" w:themeColor="text1"/>
          <w:shd w:val="clear" w:color="auto" w:fill="FFFFFF"/>
        </w:rPr>
        <w:t>.</w:t>
      </w:r>
    </w:p>
    <w:p w:rsidR="0084301C" w:rsidRPr="007C41F5" w:rsidRDefault="0084301C" w:rsidP="007C41F5">
      <w:pPr>
        <w:ind w:firstLine="720"/>
        <w:jc w:val="both"/>
        <w:rPr>
          <w:rFonts w:ascii="Arial" w:hAnsi="Arial" w:cs="Arial"/>
        </w:rPr>
      </w:pPr>
      <w:r w:rsidRPr="007C41F5">
        <w:rPr>
          <w:rFonts w:ascii="Arial" w:hAnsi="Arial" w:cs="Arial"/>
        </w:rPr>
        <w:lastRenderedPageBreak/>
        <w:t xml:space="preserve">Berdasarkan nilai rata-rata dan uji hipotesis diperoleh kesimpulan bahwa siswa yang dibelajarkan dengan model inkuiri melalui percobaan riil-virtuil monte carlo </w:t>
      </w:r>
      <w:r w:rsidRPr="007C41F5">
        <w:rPr>
          <w:rFonts w:ascii="Arial" w:hAnsi="Arial" w:cs="Arial"/>
          <w:color w:val="000000" w:themeColor="text1"/>
          <w:lang w:val="id-ID"/>
        </w:rPr>
        <w:t>mampu meningkatkan</w:t>
      </w:r>
      <w:r w:rsidRPr="007C41F5">
        <w:rPr>
          <w:rFonts w:ascii="Arial" w:hAnsi="Arial" w:cs="Arial"/>
          <w:color w:val="FF0000"/>
          <w:lang w:val="id-ID"/>
        </w:rPr>
        <w:t xml:space="preserve"> </w:t>
      </w:r>
      <w:r w:rsidRPr="007C41F5">
        <w:rPr>
          <w:rFonts w:ascii="Arial" w:hAnsi="Arial" w:cs="Arial"/>
        </w:rPr>
        <w:t xml:space="preserve">literasi sains lebih tinggi dari konvensional baik pada kelompok siswa dengan kemampuan awal tinggi maupun rendah.Tingginya </w:t>
      </w:r>
      <w:r w:rsidRPr="007C41F5">
        <w:rPr>
          <w:rFonts w:ascii="Arial" w:hAnsi="Arial" w:cs="Arial"/>
          <w:color w:val="000000" w:themeColor="text1"/>
          <w:lang w:val="id-ID"/>
        </w:rPr>
        <w:t xml:space="preserve">peningkatan </w:t>
      </w:r>
      <w:r w:rsidRPr="007C41F5">
        <w:rPr>
          <w:rFonts w:ascii="Arial" w:hAnsi="Arial" w:cs="Arial"/>
        </w:rPr>
        <w:t>kemampuan literasi sains dikarenakan siswa yang belajar dengan model inkuiri melalui percobaan riil-virtuil monte carlo lebih banyak melakukan praktikum dan selama kegiatan pembelajaran guru banyak memberikan contoh penerapan dalam kehidupan sehari-hari. Dengan kegiatan penyelidikan siswa belajar menjelaskan fenomena dan membuat kesimpulan berdasarkan percobaan. Selama kegiatan pembelajaran siswa dibagi dalam beberapa kelompok heterogen yakni dengan siswa yang memiliki kemampuan berbeda-beda. Kegiatan yang dilakukan secara berkelompok akan memberi dampak yang baik terhadap literasi sains siswa terutama jika dalam satu kelompok memiliki tingkat kemampuan yang berbeda-beda hal itu dikarenakan akan terjadi transfer pembelajaran dari siswa yang memiliki kemampuan tinggi ke siswa yang memiliki kemampuan kurang. Hal tersebut sejalan dengan pengertian literasi sains yang dikemukakan oleh OECD 2012 yakni seseorang dikatakan memeliki literasi sains yang baik apabila individu tersebut mampumenjelaskan fenomena ilmiah, dan menarik kesimpulan berdasarkan bukti nyata tentang sains terkait masalah. Melalui inkuri siswa diberikan video pembelajaran tetantang topik momentum, impuls dan tumbukan untuk beberapa kasus di dunia nyata. Salah satu contoh terdapat pada Gambar 2, dengan fenomena tabrakan pada mobil siswa akan merekontruksi pengetahuan mereka secara baik.</w:t>
      </w:r>
    </w:p>
    <w:p w:rsidR="0084301C" w:rsidRDefault="0084301C" w:rsidP="0084301C">
      <w:pPr>
        <w:jc w:val="both"/>
        <w:rPr>
          <w:sz w:val="24"/>
          <w:szCs w:val="24"/>
        </w:rPr>
      </w:pPr>
      <w:r>
        <w:rPr>
          <w:noProof/>
        </w:rPr>
        <w:drawing>
          <wp:anchor distT="0" distB="0" distL="114300" distR="114300" simplePos="0" relativeHeight="251659264" behindDoc="0" locked="0" layoutInCell="1" allowOverlap="1" wp14:anchorId="4E20C667" wp14:editId="5A682C8A">
            <wp:simplePos x="0" y="0"/>
            <wp:positionH relativeFrom="column">
              <wp:posOffset>1021080</wp:posOffset>
            </wp:positionH>
            <wp:positionV relativeFrom="paragraph">
              <wp:posOffset>77209</wp:posOffset>
            </wp:positionV>
            <wp:extent cx="3364865" cy="2074460"/>
            <wp:effectExtent l="0" t="0" r="0" b="0"/>
            <wp:wrapNone/>
            <wp:docPr id="14" name="Gambar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364865" cy="2074460"/>
                    </a:xfrm>
                    <a:prstGeom prst="rect">
                      <a:avLst/>
                    </a:prstGeom>
                  </pic:spPr>
                </pic:pic>
              </a:graphicData>
            </a:graphic>
          </wp:anchor>
        </w:drawing>
      </w:r>
    </w:p>
    <w:p w:rsidR="0084301C" w:rsidRDefault="0084301C" w:rsidP="0084301C">
      <w:pPr>
        <w:ind w:firstLine="720"/>
        <w:jc w:val="both"/>
        <w:rPr>
          <w:sz w:val="24"/>
          <w:szCs w:val="24"/>
        </w:rPr>
      </w:pPr>
    </w:p>
    <w:p w:rsidR="0084301C" w:rsidRDefault="0084301C" w:rsidP="0084301C">
      <w:pPr>
        <w:ind w:firstLine="720"/>
        <w:jc w:val="both"/>
        <w:rPr>
          <w:sz w:val="24"/>
          <w:szCs w:val="24"/>
        </w:rPr>
      </w:pPr>
    </w:p>
    <w:p w:rsidR="0084301C" w:rsidRDefault="0084301C" w:rsidP="0084301C">
      <w:pPr>
        <w:ind w:firstLine="720"/>
        <w:jc w:val="both"/>
        <w:rPr>
          <w:sz w:val="24"/>
          <w:szCs w:val="24"/>
        </w:rPr>
      </w:pPr>
    </w:p>
    <w:p w:rsidR="0084301C" w:rsidRDefault="0084301C" w:rsidP="0084301C">
      <w:pPr>
        <w:ind w:firstLine="720"/>
        <w:jc w:val="both"/>
        <w:rPr>
          <w:sz w:val="24"/>
          <w:szCs w:val="24"/>
        </w:rPr>
      </w:pPr>
    </w:p>
    <w:p w:rsidR="0084301C" w:rsidRDefault="0084301C" w:rsidP="0084301C">
      <w:pPr>
        <w:ind w:firstLine="720"/>
        <w:jc w:val="both"/>
        <w:rPr>
          <w:sz w:val="24"/>
          <w:szCs w:val="24"/>
        </w:rPr>
      </w:pPr>
    </w:p>
    <w:p w:rsidR="0084301C" w:rsidRDefault="0084301C" w:rsidP="0084301C">
      <w:pPr>
        <w:ind w:firstLine="720"/>
        <w:jc w:val="both"/>
        <w:rPr>
          <w:sz w:val="24"/>
          <w:szCs w:val="24"/>
        </w:rPr>
      </w:pPr>
    </w:p>
    <w:p w:rsidR="0084301C" w:rsidRDefault="0084301C" w:rsidP="0084301C">
      <w:pPr>
        <w:ind w:firstLine="720"/>
        <w:jc w:val="both"/>
        <w:rPr>
          <w:sz w:val="24"/>
          <w:szCs w:val="24"/>
        </w:rPr>
      </w:pPr>
    </w:p>
    <w:p w:rsidR="002715FE" w:rsidRDefault="002715FE" w:rsidP="0084301C">
      <w:pPr>
        <w:ind w:firstLine="720"/>
        <w:jc w:val="both"/>
        <w:rPr>
          <w:sz w:val="24"/>
          <w:szCs w:val="24"/>
        </w:rPr>
      </w:pPr>
    </w:p>
    <w:p w:rsidR="002715FE" w:rsidRDefault="002715FE" w:rsidP="0084301C">
      <w:pPr>
        <w:ind w:firstLine="720"/>
        <w:jc w:val="both"/>
        <w:rPr>
          <w:sz w:val="24"/>
          <w:szCs w:val="24"/>
        </w:rPr>
      </w:pPr>
    </w:p>
    <w:p w:rsidR="002715FE" w:rsidRDefault="002715FE" w:rsidP="0084301C">
      <w:pPr>
        <w:ind w:firstLine="720"/>
        <w:jc w:val="both"/>
        <w:rPr>
          <w:sz w:val="24"/>
          <w:szCs w:val="24"/>
        </w:rPr>
      </w:pPr>
    </w:p>
    <w:p w:rsidR="002715FE" w:rsidRDefault="002715FE" w:rsidP="0084301C">
      <w:pPr>
        <w:ind w:firstLine="720"/>
        <w:jc w:val="both"/>
        <w:rPr>
          <w:sz w:val="24"/>
          <w:szCs w:val="24"/>
        </w:rPr>
      </w:pPr>
    </w:p>
    <w:p w:rsidR="0084301C" w:rsidRDefault="0084301C" w:rsidP="0084301C">
      <w:pPr>
        <w:ind w:firstLine="720"/>
        <w:jc w:val="both"/>
        <w:rPr>
          <w:sz w:val="24"/>
          <w:szCs w:val="24"/>
        </w:rPr>
      </w:pPr>
    </w:p>
    <w:p w:rsidR="0084301C" w:rsidRPr="007C41F5" w:rsidRDefault="0084301C" w:rsidP="0084301C">
      <w:pPr>
        <w:jc w:val="center"/>
        <w:rPr>
          <w:rFonts w:ascii="Arial" w:hAnsi="Arial" w:cs="Arial"/>
          <w:b/>
          <w:bCs/>
        </w:rPr>
      </w:pPr>
      <w:r w:rsidRPr="007C41F5">
        <w:rPr>
          <w:rFonts w:ascii="Arial" w:hAnsi="Arial" w:cs="Arial"/>
          <w:b/>
          <w:bCs/>
        </w:rPr>
        <w:t>Gambar 2. Fenemo</w:t>
      </w:r>
      <w:r w:rsidR="003E3CE2">
        <w:rPr>
          <w:rFonts w:ascii="Arial" w:hAnsi="Arial" w:cs="Arial"/>
          <w:b/>
          <w:bCs/>
        </w:rPr>
        <w:t xml:space="preserve">mena tabarakan pada mobil (Han, </w:t>
      </w:r>
      <w:r w:rsidRPr="007C41F5">
        <w:rPr>
          <w:rFonts w:ascii="Arial" w:hAnsi="Arial" w:cs="Arial"/>
          <w:b/>
          <w:bCs/>
        </w:rPr>
        <w:t>2015)</w:t>
      </w:r>
      <w:r w:rsidR="007375EB">
        <w:rPr>
          <w:rFonts w:ascii="Arial" w:hAnsi="Arial" w:cs="Arial"/>
          <w:b/>
          <w:bCs/>
        </w:rPr>
        <w:t xml:space="preserve"> </w:t>
      </w:r>
      <w:r w:rsidR="007375EB" w:rsidRPr="0098382C">
        <w:rPr>
          <w:rFonts w:ascii="Arial" w:hAnsi="Arial" w:cs="Arial"/>
        </w:rPr>
        <w:t>[</w:t>
      </w:r>
      <w:r w:rsidR="007375EB">
        <w:rPr>
          <w:rFonts w:ascii="Arial" w:hAnsi="Arial" w:cs="Arial"/>
        </w:rPr>
        <w:t>25</w:t>
      </w:r>
      <w:r w:rsidR="007375EB" w:rsidRPr="0098382C">
        <w:rPr>
          <w:rFonts w:ascii="Arial" w:hAnsi="Arial" w:cs="Arial"/>
        </w:rPr>
        <w:t>]</w:t>
      </w:r>
      <w:r w:rsidR="007375EB" w:rsidRPr="00200449">
        <w:rPr>
          <w:rFonts w:ascii="Arial" w:hAnsi="Arial" w:cs="Arial"/>
          <w:color w:val="000000" w:themeColor="text1"/>
          <w:shd w:val="clear" w:color="auto" w:fill="FFFFFF"/>
        </w:rPr>
        <w:t>.</w:t>
      </w:r>
    </w:p>
    <w:p w:rsidR="007C41F5" w:rsidRPr="007C41F5" w:rsidRDefault="007C41F5" w:rsidP="0084301C">
      <w:pPr>
        <w:jc w:val="center"/>
        <w:rPr>
          <w:rFonts w:ascii="Arial" w:hAnsi="Arial" w:cs="Arial"/>
          <w:b/>
          <w:bCs/>
        </w:rPr>
      </w:pPr>
    </w:p>
    <w:p w:rsidR="0084301C" w:rsidRPr="007C41F5" w:rsidRDefault="0084301C" w:rsidP="0084301C">
      <w:pPr>
        <w:ind w:firstLine="720"/>
        <w:jc w:val="both"/>
        <w:rPr>
          <w:rFonts w:ascii="Arial" w:hAnsi="Arial" w:cs="Arial"/>
        </w:rPr>
      </w:pPr>
      <w:r w:rsidRPr="007C41F5">
        <w:rPr>
          <w:rFonts w:ascii="Arial" w:hAnsi="Arial" w:cs="Arial"/>
        </w:rPr>
        <w:t>Hasil penelitian sebelumnya membuktikan bahwa siswa masih kesulitan dalam membelajarkan konsep energi, momtentum dan gaya k</w:t>
      </w:r>
      <w:r w:rsidR="00023754">
        <w:rPr>
          <w:rFonts w:ascii="Arial" w:hAnsi="Arial" w:cs="Arial"/>
        </w:rPr>
        <w:t xml:space="preserve">onservatif </w:t>
      </w:r>
      <w:r w:rsidR="007375EB" w:rsidRPr="0098382C">
        <w:rPr>
          <w:rFonts w:ascii="Arial" w:hAnsi="Arial" w:cs="Arial"/>
        </w:rPr>
        <w:t>[</w:t>
      </w:r>
      <w:r w:rsidR="007375EB">
        <w:rPr>
          <w:rFonts w:ascii="Arial" w:hAnsi="Arial" w:cs="Arial"/>
        </w:rPr>
        <w:t>26</w:t>
      </w:r>
      <w:r w:rsidR="007375EB" w:rsidRPr="0098382C">
        <w:rPr>
          <w:rFonts w:ascii="Arial" w:hAnsi="Arial" w:cs="Arial"/>
        </w:rPr>
        <w:t>]</w:t>
      </w:r>
      <w:r w:rsidRPr="007C41F5">
        <w:rPr>
          <w:rFonts w:ascii="Arial" w:hAnsi="Arial" w:cs="Arial"/>
        </w:rPr>
        <w:t>. Banyak siswa masih tidak mampu menghubungkan mom</w:t>
      </w:r>
      <w:r w:rsidR="00E93298">
        <w:rPr>
          <w:rFonts w:ascii="Arial" w:hAnsi="Arial" w:cs="Arial"/>
        </w:rPr>
        <w:t xml:space="preserve">entum dan impuls </w:t>
      </w:r>
      <w:r w:rsidR="008676C8" w:rsidRPr="0098382C">
        <w:rPr>
          <w:rFonts w:ascii="Arial" w:hAnsi="Arial" w:cs="Arial"/>
        </w:rPr>
        <w:t>[</w:t>
      </w:r>
      <w:r w:rsidR="008676C8">
        <w:rPr>
          <w:rFonts w:ascii="Arial" w:hAnsi="Arial" w:cs="Arial"/>
        </w:rPr>
        <w:t>2</w:t>
      </w:r>
      <w:r w:rsidR="00E93298">
        <w:rPr>
          <w:rFonts w:ascii="Arial" w:hAnsi="Arial" w:cs="Arial"/>
        </w:rPr>
        <w:t>7-28</w:t>
      </w:r>
      <w:r w:rsidR="008676C8" w:rsidRPr="0098382C">
        <w:rPr>
          <w:rFonts w:ascii="Arial" w:hAnsi="Arial" w:cs="Arial"/>
        </w:rPr>
        <w:t>]</w:t>
      </w:r>
      <w:r w:rsidRPr="007C41F5">
        <w:rPr>
          <w:rFonts w:ascii="Arial" w:hAnsi="Arial" w:cs="Arial"/>
        </w:rPr>
        <w:t xml:space="preserve"> akan tetapi dengan pembelajaran berbasis riil- virtual dengan model pembelajaran inkuiri, siswa begitu antusias dikarenakan siswa merasa lengkap dengan belajarnya. Biasanya pembelajaran hanya konvesional akan tetapi siswa merasa dengan pembelajaran modern baik animasi atau simulasi komupter dan percobaan riil siswa lebih memahami konsep dengan baik dan membangkitkan semanga untuk belajar dan belajar setiap waktu. Dengan hasil penelitian atau uji statistik Anava AB bahwa ada perbedaan yang signifikan antara kelas inkuri dan kelas konvensional. Dimana guru bukan lagi sebagai sumber belajar primer akan tetapi siswa yang berupaya untuk belajar, menemukan dan memecahkan masalah.  Sains lebih tinggi dibandingkan siswa yang belajar dengan model pembelajaran konvensional.</w:t>
      </w:r>
    </w:p>
    <w:p w:rsidR="0084301C" w:rsidRDefault="0084301C" w:rsidP="0084301C">
      <w:pPr>
        <w:ind w:firstLine="720"/>
        <w:jc w:val="both"/>
        <w:rPr>
          <w:sz w:val="24"/>
        </w:rPr>
      </w:pPr>
    </w:p>
    <w:p w:rsidR="0084301C" w:rsidRPr="004E5A88" w:rsidRDefault="0084301C" w:rsidP="0084301C">
      <w:pPr>
        <w:pStyle w:val="ListParagraph"/>
        <w:numPr>
          <w:ilvl w:val="0"/>
          <w:numId w:val="15"/>
        </w:numPr>
        <w:spacing w:after="0" w:line="240" w:lineRule="auto"/>
        <w:ind w:left="270" w:hanging="270"/>
        <w:jc w:val="both"/>
        <w:rPr>
          <w:rFonts w:ascii="Arial" w:hAnsi="Arial" w:cs="Arial"/>
          <w:b/>
          <w:sz w:val="20"/>
          <w:szCs w:val="20"/>
        </w:rPr>
      </w:pPr>
      <w:r w:rsidRPr="004E5A88">
        <w:rPr>
          <w:rFonts w:ascii="Arial" w:hAnsi="Arial" w:cs="Arial"/>
          <w:b/>
          <w:sz w:val="20"/>
          <w:szCs w:val="20"/>
        </w:rPr>
        <w:t>Perbedaan Peningkatan Literasi Sains pada Siswa yang Memiliki Kemampuan Awal Tinggi-Rendah</w:t>
      </w:r>
    </w:p>
    <w:p w:rsidR="0084301C" w:rsidRPr="00EE3C05" w:rsidRDefault="0084301C" w:rsidP="0084301C">
      <w:pPr>
        <w:ind w:left="66" w:firstLine="654"/>
        <w:jc w:val="both"/>
        <w:rPr>
          <w:rFonts w:ascii="Arial" w:hAnsi="Arial" w:cs="Arial"/>
        </w:rPr>
      </w:pPr>
      <w:r w:rsidRPr="00EE3C05">
        <w:rPr>
          <w:rFonts w:ascii="Arial" w:hAnsi="Arial" w:cs="Arial"/>
        </w:rPr>
        <w:t xml:space="preserve">Hasil uji ANAVA dua jalur yang telah dipaparkan sebelumnya, terlihat bahwa perbedaan rerata literasi sains siswa yang signifikan antara kemampuan awal tinggi dan kemampuan awal rendah. Disinilah peranan pembelajaran inkuiri melalui percobaan riil-virtuil monte carlo dari kemampuan awal terlihat, pada saat dua kelas yang diberikan perlakuan yang berbeda dengan kelas yang menggunakan ikuiri melalui percobaan riil-virtuil monte carlo kelompok kemampuan </w:t>
      </w:r>
      <w:r w:rsidRPr="00EE3C05">
        <w:rPr>
          <w:rFonts w:ascii="Arial" w:hAnsi="Arial" w:cs="Arial"/>
        </w:rPr>
        <w:lastRenderedPageBreak/>
        <w:t xml:space="preserve">awal tinggi dan kelas yang tidak menggunakan inkuiri melalui percobaan riil-virtuil monte carlo dengan kelompok kemampuan awal rendah. </w:t>
      </w:r>
    </w:p>
    <w:p w:rsidR="0084301C" w:rsidRPr="00EE3C05" w:rsidRDefault="0084301C" w:rsidP="0084301C">
      <w:pPr>
        <w:ind w:left="66" w:firstLine="654"/>
        <w:jc w:val="both"/>
        <w:rPr>
          <w:rFonts w:ascii="Arial" w:hAnsi="Arial" w:cs="Arial"/>
        </w:rPr>
      </w:pPr>
      <w:r w:rsidRPr="00EE3C05">
        <w:rPr>
          <w:rFonts w:ascii="Arial" w:hAnsi="Arial" w:cs="Arial"/>
        </w:rPr>
        <w:t>Kemampuan awal siswa dapat dibentuk melalui berbagai cara, salah satunya dengan melakukan apersepsi yang baik. Apersepsi yang dilakukan pada tahap awal pembelajaran pada umumnya dapat dianggap hal yang kecil, namun besar dampaknya pada proses pembelajaran. Ketidakbiasaan siswa dalam menyelesaikan suatu masalah atau dalam proses menemukan konsep ternyata sangat dipengaruhi oleh ketidakmatangan sewaktu apersepsi yang mengakibatkan tujuan akhir dari pembelajaran itu tidak tercapai atau tidak sesuai harapan.</w:t>
      </w:r>
    </w:p>
    <w:p w:rsidR="0084301C" w:rsidRPr="00EE3C05" w:rsidRDefault="0084301C" w:rsidP="0084301C">
      <w:pPr>
        <w:ind w:left="66" w:firstLine="654"/>
        <w:jc w:val="both"/>
        <w:rPr>
          <w:rFonts w:ascii="Arial" w:hAnsi="Arial" w:cs="Arial"/>
        </w:rPr>
      </w:pPr>
      <w:r w:rsidRPr="00EE3C05">
        <w:rPr>
          <w:rFonts w:ascii="Arial" w:hAnsi="Arial" w:cs="Arial"/>
        </w:rPr>
        <w:t xml:space="preserve">Pada pembelajaran inkuiri melalui percobaan riil-virtuil monte carlo siswa dikelompokkan menjadi beberapa kelompok hal inilah yang dapat menumbuhkan rasa kerjasama yang baik dalam satu kelompok. Proses belajar secara kerjasama dalam satu kelompok memungkinkan siswa untuk mengingat lebih lama akan pelajaran yang diterimanya, diskusi memecahkan masalah secara bersama sehingga terjadi interaksi yang saling membantu antar anggota. </w:t>
      </w:r>
    </w:p>
    <w:p w:rsidR="0084301C" w:rsidRPr="00EE3C05" w:rsidRDefault="0084301C" w:rsidP="0084301C">
      <w:pPr>
        <w:ind w:left="66" w:firstLine="654"/>
        <w:jc w:val="both"/>
        <w:rPr>
          <w:rFonts w:ascii="Arial" w:hAnsi="Arial" w:cs="Arial"/>
        </w:rPr>
      </w:pPr>
      <w:r w:rsidRPr="00EE3C05">
        <w:rPr>
          <w:rFonts w:ascii="Arial" w:hAnsi="Arial" w:cs="Arial"/>
        </w:rPr>
        <w:t>Kemampuan literasi sains siswa antara kelas eksperimen dan kelas kontrol pada kemampuan awal tinggi-rendah memiliki perbedaan yang signifikan</w:t>
      </w:r>
      <w:r w:rsidRPr="00EE3C05">
        <w:rPr>
          <w:rFonts w:ascii="Arial" w:hAnsi="Arial" w:cs="Arial"/>
          <w:lang w:val="id-ID"/>
        </w:rPr>
        <w:t>. H</w:t>
      </w:r>
      <w:r w:rsidRPr="00EE3C05">
        <w:rPr>
          <w:rFonts w:ascii="Arial" w:hAnsi="Arial" w:cs="Arial"/>
        </w:rPr>
        <w:t xml:space="preserve">al tersebut jika dikaitkan dengan pembelajaran inkuiri melalui percobaan riil-virtuil monte carlo </w:t>
      </w:r>
      <w:r w:rsidRPr="00EE3C05">
        <w:rPr>
          <w:rFonts w:ascii="Arial" w:hAnsi="Arial" w:cs="Arial"/>
          <w:lang w:val="id-ID"/>
        </w:rPr>
        <w:t xml:space="preserve">maka </w:t>
      </w:r>
      <w:r w:rsidRPr="00EE3C05">
        <w:rPr>
          <w:rFonts w:ascii="Arial" w:hAnsi="Arial" w:cs="Arial"/>
        </w:rPr>
        <w:t xml:space="preserve">siswa yang telah memiliki kemampuan awal tinggi didukung pembelajaran yang mengedepankan proses sains, maka akan menghasilkan literasi sains yang baik pula karena munculnya literasi sains siswa dengan proses sains dan pemahaman konsep tentang sains itu sendiri. Begitupun juga siswa dengan kemampuan awal rendah karena selama kegiatan banyak melakukan kerja kelompok yang membuat transfer pengetahuan dari </w:t>
      </w:r>
      <w:r w:rsidRPr="00EE3C05">
        <w:rPr>
          <w:rFonts w:ascii="Arial" w:hAnsi="Arial" w:cs="Arial"/>
          <w:lang w:val="id-ID"/>
        </w:rPr>
        <w:t xml:space="preserve">siswa pandai kepada siswa dengan kemampuan rendah dalam masing-masing kelompok, sehingga </w:t>
      </w:r>
      <w:r w:rsidRPr="00EE3C05">
        <w:rPr>
          <w:rFonts w:ascii="Arial" w:hAnsi="Arial" w:cs="Arial"/>
        </w:rPr>
        <w:t xml:space="preserve">memberi dampak yang baik pada </w:t>
      </w:r>
      <w:r w:rsidRPr="00EE3C05">
        <w:rPr>
          <w:rFonts w:ascii="Arial" w:hAnsi="Arial" w:cs="Arial"/>
          <w:lang w:val="id-ID"/>
        </w:rPr>
        <w:t xml:space="preserve">masing-masing </w:t>
      </w:r>
      <w:r w:rsidRPr="00EE3C05">
        <w:rPr>
          <w:rFonts w:ascii="Arial" w:hAnsi="Arial" w:cs="Arial"/>
        </w:rPr>
        <w:t>kelompok</w:t>
      </w:r>
      <w:r w:rsidRPr="00EE3C05">
        <w:rPr>
          <w:rFonts w:ascii="Arial" w:hAnsi="Arial" w:cs="Arial"/>
          <w:lang w:val="id-ID"/>
        </w:rPr>
        <w:t xml:space="preserve">. </w:t>
      </w:r>
      <w:r w:rsidRPr="00EE3C05">
        <w:rPr>
          <w:rFonts w:ascii="Arial" w:hAnsi="Arial" w:cs="Arial"/>
        </w:rPr>
        <w:t>Kemampuan awal fisika yang dimiliki siswa akan memberikan sumbangan yang besar dalam memprediksi keberhasilan belajar siswa sela</w:t>
      </w:r>
      <w:r w:rsidR="00F7109B">
        <w:rPr>
          <w:rFonts w:ascii="Arial" w:hAnsi="Arial" w:cs="Arial"/>
        </w:rPr>
        <w:t xml:space="preserve">njutnya </w:t>
      </w:r>
      <w:r w:rsidR="00F7109B" w:rsidRPr="0098382C">
        <w:rPr>
          <w:rFonts w:ascii="Arial" w:hAnsi="Arial" w:cs="Arial"/>
        </w:rPr>
        <w:t>[</w:t>
      </w:r>
      <w:r w:rsidR="00F7109B">
        <w:rPr>
          <w:rFonts w:ascii="Arial" w:hAnsi="Arial" w:cs="Arial"/>
        </w:rPr>
        <w:t>29</w:t>
      </w:r>
      <w:r w:rsidR="00F7109B" w:rsidRPr="0098382C">
        <w:rPr>
          <w:rFonts w:ascii="Arial" w:hAnsi="Arial" w:cs="Arial"/>
        </w:rPr>
        <w:t>]</w:t>
      </w:r>
      <w:r w:rsidRPr="00EE3C05">
        <w:rPr>
          <w:rFonts w:ascii="Arial" w:hAnsi="Arial" w:cs="Arial"/>
        </w:rPr>
        <w:t>. Berdasarkan uraian tersebut</w:t>
      </w:r>
      <w:r w:rsidRPr="00EE3C05">
        <w:rPr>
          <w:rFonts w:ascii="Arial" w:hAnsi="Arial" w:cs="Arial"/>
          <w:lang w:val="id-ID"/>
        </w:rPr>
        <w:t xml:space="preserve">, </w:t>
      </w:r>
      <w:r w:rsidRPr="00EE3C05">
        <w:rPr>
          <w:rFonts w:ascii="Arial" w:hAnsi="Arial" w:cs="Arial"/>
        </w:rPr>
        <w:t>menunjukkan adanya pengaruh kemampuan awal dalam pembelajaran inkuiri melalui percobaan riil-virtuil monte carlo terhadap literasi sains siswa.</w:t>
      </w:r>
    </w:p>
    <w:p w:rsidR="0084301C" w:rsidRDefault="0084301C" w:rsidP="0084301C">
      <w:pPr>
        <w:ind w:firstLine="720"/>
        <w:jc w:val="both"/>
        <w:rPr>
          <w:sz w:val="24"/>
        </w:rPr>
      </w:pPr>
    </w:p>
    <w:p w:rsidR="0084301C" w:rsidRPr="0008672B" w:rsidRDefault="0084301C" w:rsidP="0084301C">
      <w:pPr>
        <w:pStyle w:val="ListParagraph"/>
        <w:numPr>
          <w:ilvl w:val="0"/>
          <w:numId w:val="15"/>
        </w:numPr>
        <w:spacing w:after="0" w:line="240" w:lineRule="auto"/>
        <w:ind w:left="270" w:hanging="270"/>
        <w:jc w:val="both"/>
        <w:rPr>
          <w:rFonts w:ascii="Arial" w:hAnsi="Arial" w:cs="Arial"/>
          <w:b/>
          <w:sz w:val="20"/>
          <w:szCs w:val="20"/>
        </w:rPr>
      </w:pPr>
      <w:r w:rsidRPr="0008672B">
        <w:rPr>
          <w:rFonts w:ascii="Arial" w:hAnsi="Arial" w:cs="Arial"/>
          <w:b/>
          <w:sz w:val="20"/>
          <w:szCs w:val="20"/>
        </w:rPr>
        <w:t>Pengaruh Model Pembelajaran Inkuiri Melalui Percobaan Rill-Virtual Terhadap Literasi Sains.</w:t>
      </w:r>
    </w:p>
    <w:p w:rsidR="0084301C" w:rsidRPr="0008672B" w:rsidRDefault="0084301C" w:rsidP="0008672B">
      <w:pPr>
        <w:ind w:firstLine="720"/>
        <w:jc w:val="both"/>
        <w:rPr>
          <w:rFonts w:ascii="Arial" w:hAnsi="Arial" w:cs="Arial"/>
        </w:rPr>
      </w:pPr>
      <w:r w:rsidRPr="0008672B">
        <w:rPr>
          <w:rFonts w:ascii="Arial" w:hAnsi="Arial" w:cs="Arial"/>
        </w:rPr>
        <w:t>Hasil analisis data pengaruh model pembelajaran terhadap literasi sains menggunakan uji ANAVA diperoleh kesimpulan bahwa ada pengaruh antara model inkuiri melalui percobaan Rill-Virtual Monte Carlo dengan literasi sains. Hasil temuan</w:t>
      </w:r>
      <w:r w:rsidR="00EB0B56">
        <w:rPr>
          <w:rFonts w:ascii="Arial" w:hAnsi="Arial" w:cs="Arial"/>
        </w:rPr>
        <w:t xml:space="preserve"> sebelumnya </w:t>
      </w:r>
      <w:r w:rsidRPr="0008672B">
        <w:rPr>
          <w:rFonts w:ascii="Arial" w:hAnsi="Arial" w:cs="Arial"/>
        </w:rPr>
        <w:t>menyatakan bahwa dengan model pembelajaran inquiry diperoleh hasil adanya peningkatan pada literasi sains siswa</w:t>
      </w:r>
      <w:r w:rsidR="00EB0B56">
        <w:rPr>
          <w:rFonts w:ascii="Arial" w:hAnsi="Arial" w:cs="Arial"/>
        </w:rPr>
        <w:t xml:space="preserve"> </w:t>
      </w:r>
      <w:r w:rsidR="00EB0B56" w:rsidRPr="0098382C">
        <w:rPr>
          <w:rFonts w:ascii="Arial" w:hAnsi="Arial" w:cs="Arial"/>
        </w:rPr>
        <w:t>[</w:t>
      </w:r>
      <w:r w:rsidR="00EB0B56">
        <w:rPr>
          <w:rFonts w:ascii="Arial" w:hAnsi="Arial" w:cs="Arial"/>
        </w:rPr>
        <w:t>29</w:t>
      </w:r>
      <w:r w:rsidR="00EB0B56" w:rsidRPr="0098382C">
        <w:rPr>
          <w:rFonts w:ascii="Arial" w:hAnsi="Arial" w:cs="Arial"/>
        </w:rPr>
        <w:t>]</w:t>
      </w:r>
      <w:r w:rsidRPr="0008672B">
        <w:rPr>
          <w:rFonts w:ascii="Arial" w:hAnsi="Arial" w:cs="Arial"/>
        </w:rPr>
        <w:t>.</w:t>
      </w:r>
    </w:p>
    <w:p w:rsidR="0084301C" w:rsidRPr="0008672B" w:rsidRDefault="0084301C" w:rsidP="0084301C">
      <w:pPr>
        <w:ind w:firstLine="720"/>
        <w:jc w:val="both"/>
        <w:rPr>
          <w:rFonts w:ascii="Arial" w:hAnsi="Arial" w:cs="Arial"/>
          <w:color w:val="000000"/>
        </w:rPr>
      </w:pPr>
      <w:r w:rsidRPr="0008672B">
        <w:rPr>
          <w:rFonts w:ascii="Arial" w:hAnsi="Arial" w:cs="Arial"/>
        </w:rPr>
        <w:t xml:space="preserve">Peningkatan rata-rata nilai literasi sains siswa tidak terlepas dari karakteristik sintaks model Inkuiri melui percobaan riil-virtuil monte carlo. Inkuiri melalui percobaan riil-virtuil monte carlo merupakan model pembelajaran yang menekankan aktivitas penyelidikan. Prinsip pelaksanaan pembelajaran dengan model Inkuiri melalui percobaan riil-virtuil monte carlo yaitu pada proses penyelidikan dimana siswa dituntut untuk menyelidiki dan menguji hipotesis yang telah dibuat. Melalui kegiatan inkuiri melalui percobaan riil-virtuil monte carlo yang lebih menekankan </w:t>
      </w:r>
      <w:r w:rsidRPr="0008672B">
        <w:rPr>
          <w:rFonts w:ascii="Arial" w:hAnsi="Arial" w:cs="Arial"/>
          <w:color w:val="000000"/>
        </w:rPr>
        <w:t>pada peran aktif siswa selama pembelajaran. Siswa secara aktif memperoleh konsep pengetahuannya</w:t>
      </w:r>
      <w:r w:rsidRPr="0008672B">
        <w:rPr>
          <w:rFonts w:ascii="Arial" w:hAnsi="Arial" w:cs="Arial"/>
          <w:color w:val="000000"/>
          <w:lang w:val="id-ID"/>
        </w:rPr>
        <w:t xml:space="preserve"> </w:t>
      </w:r>
      <w:r w:rsidRPr="0008672B">
        <w:rPr>
          <w:rFonts w:ascii="Arial" w:hAnsi="Arial" w:cs="Arial"/>
          <w:color w:val="000000"/>
        </w:rPr>
        <w:t>sendiri sehingga pengetahuan tersebut dapat diingat lebih lama oleh siswa dan pembelajaran akan menjadi bermakna.</w:t>
      </w:r>
      <w:r w:rsidRPr="0008672B">
        <w:rPr>
          <w:rFonts w:ascii="Arial" w:hAnsi="Arial" w:cs="Arial"/>
          <w:color w:val="000000"/>
          <w:lang w:val="id-ID"/>
        </w:rPr>
        <w:t xml:space="preserve"> </w:t>
      </w:r>
      <w:r w:rsidRPr="0008672B">
        <w:rPr>
          <w:rFonts w:ascii="Arial" w:hAnsi="Arial" w:cs="Arial"/>
          <w:color w:val="000000"/>
        </w:rPr>
        <w:t xml:space="preserve">Hasil wawancara dari beberapa siswa, siswa merasa senang dan termotivasi dalam pembelajaran dengan model inkuiri melaui percobaan </w:t>
      </w:r>
      <w:r w:rsidRPr="0008672B">
        <w:rPr>
          <w:rFonts w:ascii="Arial" w:hAnsi="Arial" w:cs="Arial"/>
        </w:rPr>
        <w:t>riil-virtuil monte carlo</w:t>
      </w:r>
      <w:r w:rsidRPr="0008672B">
        <w:rPr>
          <w:rFonts w:ascii="Arial" w:hAnsi="Arial" w:cs="Arial"/>
          <w:color w:val="000000"/>
        </w:rPr>
        <w:t xml:space="preserve">. Hal itu dikarenakan siswa merasa lebih mudah memahami materi saat dilakukan dengan menggunakan model inkuiri melalui percobaan </w:t>
      </w:r>
      <w:r w:rsidRPr="0008672B">
        <w:rPr>
          <w:rFonts w:ascii="Arial" w:hAnsi="Arial" w:cs="Arial"/>
        </w:rPr>
        <w:t>riil-virtuil monte carlo</w:t>
      </w:r>
      <w:r w:rsidRPr="0008672B">
        <w:rPr>
          <w:rFonts w:ascii="Arial" w:hAnsi="Arial" w:cs="Arial"/>
          <w:color w:val="000000"/>
        </w:rPr>
        <w:t>. Pernyataan tersebut didukung oleh Howes et al., (2009)</w:t>
      </w:r>
      <w:r w:rsidR="00A422A5">
        <w:rPr>
          <w:rFonts w:ascii="Arial" w:hAnsi="Arial" w:cs="Arial"/>
          <w:color w:val="000000"/>
        </w:rPr>
        <w:t xml:space="preserve"> </w:t>
      </w:r>
      <w:r w:rsidR="00A422A5" w:rsidRPr="0098382C">
        <w:rPr>
          <w:rFonts w:ascii="Arial" w:hAnsi="Arial" w:cs="Arial"/>
        </w:rPr>
        <w:t>[</w:t>
      </w:r>
      <w:r w:rsidR="00A422A5">
        <w:rPr>
          <w:rFonts w:ascii="Arial" w:hAnsi="Arial" w:cs="Arial"/>
        </w:rPr>
        <w:t>30</w:t>
      </w:r>
      <w:r w:rsidR="00A422A5" w:rsidRPr="0098382C">
        <w:rPr>
          <w:rFonts w:ascii="Arial" w:hAnsi="Arial" w:cs="Arial"/>
        </w:rPr>
        <w:t>]</w:t>
      </w:r>
      <w:r w:rsidR="00A422A5">
        <w:rPr>
          <w:rFonts w:ascii="Arial" w:hAnsi="Arial" w:cs="Arial"/>
        </w:rPr>
        <w:t xml:space="preserve"> </w:t>
      </w:r>
      <w:r w:rsidRPr="0008672B">
        <w:rPr>
          <w:rFonts w:ascii="Arial" w:hAnsi="Arial" w:cs="Arial"/>
          <w:color w:val="000000"/>
        </w:rPr>
        <w:t>yang menyatakan bahwa Pembelajaran inkuiri menekankan kepada aktivitas siswa secara maksimal untuk mencari dan menemukan, artinya pembelajaran ini menempatkan siswa sebagai subyek belajar.</w:t>
      </w:r>
    </w:p>
    <w:p w:rsidR="0084301C" w:rsidRPr="0008672B" w:rsidRDefault="0084301C" w:rsidP="0084301C">
      <w:pPr>
        <w:ind w:firstLine="720"/>
        <w:jc w:val="both"/>
        <w:rPr>
          <w:rFonts w:ascii="Arial" w:hAnsi="Arial" w:cs="Arial"/>
          <w:color w:val="000000"/>
        </w:rPr>
      </w:pPr>
      <w:r w:rsidRPr="0008672B">
        <w:rPr>
          <w:rFonts w:ascii="Arial" w:hAnsi="Arial" w:cs="Arial"/>
          <w:color w:val="000000"/>
        </w:rPr>
        <w:t xml:space="preserve">Model inkuiri melalui percobaan </w:t>
      </w:r>
      <w:r w:rsidRPr="0008672B">
        <w:rPr>
          <w:rFonts w:ascii="Arial" w:hAnsi="Arial" w:cs="Arial"/>
        </w:rPr>
        <w:t xml:space="preserve">riil-virtuil monte carlo </w:t>
      </w:r>
      <w:r w:rsidRPr="0008672B">
        <w:rPr>
          <w:rFonts w:ascii="Arial" w:hAnsi="Arial" w:cs="Arial"/>
          <w:color w:val="000000"/>
        </w:rPr>
        <w:t xml:space="preserve">mampu mengembangkan kemampuan berpikir siswa sebagai bagian dari proses mental. Dengan demikian, dalam inkuiri siswa tak hanya dituntut untuk menguasai materi pelajaran, akan tetapi bagaimana siswa dapat mengakitkan materi dengan lingkungan sekitarnya. Hal inilah yang membuat siswa melek atau sadar akan sains terhadap lingkungan, baik yang lagsung berinteraksi maupun tidak. Mengembangkan literasi sains siswa akan mengalami peningkatan seiring dengan model pembelajan yang digunakan, oleh karena itu pembelajaran harus memberdayakan kemampuan </w:t>
      </w:r>
      <w:r w:rsidRPr="0008672B">
        <w:rPr>
          <w:rFonts w:ascii="Arial" w:hAnsi="Arial" w:cs="Arial"/>
          <w:color w:val="000000"/>
        </w:rPr>
        <w:lastRenderedPageBreak/>
        <w:t>berpikir siswa</w:t>
      </w:r>
      <w:r w:rsidR="0096759A">
        <w:rPr>
          <w:rFonts w:ascii="Arial" w:hAnsi="Arial" w:cs="Arial"/>
          <w:color w:val="000000"/>
        </w:rPr>
        <w:t xml:space="preserve"> </w:t>
      </w:r>
      <w:r w:rsidR="0070029F" w:rsidRPr="0098382C">
        <w:rPr>
          <w:rFonts w:ascii="Arial" w:hAnsi="Arial" w:cs="Arial"/>
        </w:rPr>
        <w:t>[</w:t>
      </w:r>
      <w:r w:rsidR="0096759A">
        <w:rPr>
          <w:rFonts w:ascii="Arial" w:hAnsi="Arial" w:cs="Arial"/>
        </w:rPr>
        <w:t>31</w:t>
      </w:r>
      <w:r w:rsidR="0070029F" w:rsidRPr="0098382C">
        <w:rPr>
          <w:rFonts w:ascii="Arial" w:hAnsi="Arial" w:cs="Arial"/>
        </w:rPr>
        <w:t>]</w:t>
      </w:r>
      <w:r w:rsidRPr="0008672B">
        <w:rPr>
          <w:rFonts w:ascii="Arial" w:hAnsi="Arial" w:cs="Arial"/>
          <w:color w:val="000000"/>
        </w:rPr>
        <w:t xml:space="preserve">. Pembelajaran inkuiri melalui percobaan </w:t>
      </w:r>
      <w:r w:rsidRPr="0008672B">
        <w:rPr>
          <w:rFonts w:ascii="Arial" w:hAnsi="Arial" w:cs="Arial"/>
        </w:rPr>
        <w:t xml:space="preserve">riil-virtuil monte carlo </w:t>
      </w:r>
      <w:r w:rsidRPr="0008672B">
        <w:rPr>
          <w:rFonts w:ascii="Arial" w:hAnsi="Arial" w:cs="Arial"/>
          <w:color w:val="000000"/>
        </w:rPr>
        <w:t>melatih siswa untuk berdiskusi dalam merumuskan masalah, membuat hipotesis, mengumpulkan data, menguji hipotesis dan membuat kesimpulan dari apa yang telah diperoleh. Aktivitas kerja dalam kelompok sebaya akan menjadi wahana bagi siswa untuk meningkatkan literasi sains siswa.</w:t>
      </w:r>
    </w:p>
    <w:p w:rsidR="0084301C" w:rsidRPr="0008672B" w:rsidRDefault="0084301C" w:rsidP="0084301C">
      <w:pPr>
        <w:ind w:firstLine="720"/>
        <w:jc w:val="both"/>
        <w:rPr>
          <w:rFonts w:ascii="Arial" w:hAnsi="Arial" w:cs="Arial"/>
        </w:rPr>
      </w:pPr>
      <w:r w:rsidRPr="0008672B">
        <w:rPr>
          <w:rFonts w:ascii="Arial" w:hAnsi="Arial" w:cs="Arial"/>
        </w:rPr>
        <w:t xml:space="preserve">Literasi sains merupakan pengetahuan ilmiah individu dan penggunaan pengetahuan tersebut untuk mengidentifikasi pertanyaan sehingga diperoleh pengetahuan baru untuk menjelaskan fenomena ilmiah, dan untuk menarik kesimpulan berbasis bukti tentang sains terkait masalah, pemahaman karakteristik sains sebagai bentuk pengetahuan dan </w:t>
      </w:r>
      <w:r w:rsidR="00E413C3">
        <w:rPr>
          <w:rFonts w:ascii="Arial" w:hAnsi="Arial" w:cs="Arial"/>
        </w:rPr>
        <w:t>penyelidikan manusia (OECD, 2015</w:t>
      </w:r>
      <w:r w:rsidRPr="0008672B">
        <w:rPr>
          <w:rFonts w:ascii="Arial" w:hAnsi="Arial" w:cs="Arial"/>
        </w:rPr>
        <w:t>). Semua kegiatan pada inkuiri melalui percobaan riil-virtuil monte carlo mengarah pada kemampuan literasi sains siswa.</w:t>
      </w:r>
    </w:p>
    <w:p w:rsidR="0084301C" w:rsidRPr="0008672B" w:rsidRDefault="0084301C" w:rsidP="0084301C">
      <w:pPr>
        <w:ind w:firstLine="720"/>
        <w:jc w:val="both"/>
        <w:rPr>
          <w:rFonts w:ascii="Arial" w:hAnsi="Arial" w:cs="Arial"/>
          <w:color w:val="000000"/>
        </w:rPr>
      </w:pPr>
      <w:r w:rsidRPr="0008672B">
        <w:rPr>
          <w:rFonts w:ascii="Arial" w:hAnsi="Arial" w:cs="Arial"/>
        </w:rPr>
        <w:t xml:space="preserve">Terlihat bahwa keunggulan model pembelajaran inkuiri melalui percobaan riil-virtuil monte carlo dapat mengembangakan pemikiran siswa melalui fenomena-fenomena yang diselidiki. </w:t>
      </w:r>
      <w:r w:rsidR="001A2FAC">
        <w:rPr>
          <w:rFonts w:ascii="Arial" w:hAnsi="Arial" w:cs="Arial"/>
        </w:rPr>
        <w:t>M</w:t>
      </w:r>
      <w:r w:rsidR="00C84834">
        <w:rPr>
          <w:rFonts w:ascii="Arial" w:hAnsi="Arial" w:cs="Arial"/>
        </w:rPr>
        <w:t xml:space="preserve">odel pemebelajaran </w:t>
      </w:r>
      <w:r w:rsidRPr="0008672B">
        <w:rPr>
          <w:rFonts w:ascii="Arial" w:hAnsi="Arial" w:cs="Arial"/>
        </w:rPr>
        <w:t xml:space="preserve">inkuiri memiliki keunggulan, diantaranya; 1) </w:t>
      </w:r>
      <w:r w:rsidRPr="0008672B">
        <w:rPr>
          <w:rFonts w:ascii="Arial" w:hAnsi="Arial" w:cs="Arial"/>
          <w:color w:val="000000"/>
        </w:rPr>
        <w:t xml:space="preserve">Menekankan tiga aspek keterampilan yaitu kognitif, afektif, dan psikomotorik.  2) Siswa menjadi aktif dan produktif dalam mencari dan mengolah informasi. 3) Siswa dapat memahami konsep dasar dan ide-ide secara lebih baik. </w:t>
      </w:r>
      <w:r w:rsidRPr="0008672B">
        <w:rPr>
          <w:rFonts w:ascii="Arial" w:hAnsi="Arial" w:cs="Arial"/>
        </w:rPr>
        <w:t xml:space="preserve">4) </w:t>
      </w:r>
      <w:r w:rsidRPr="0008672B">
        <w:rPr>
          <w:rFonts w:ascii="Arial" w:hAnsi="Arial" w:cs="Arial"/>
          <w:color w:val="000000"/>
        </w:rPr>
        <w:t xml:space="preserve">Memberikan kesempatan kepada siswa untuk belajar sesuai dengan gaya belajar mereka. </w:t>
      </w:r>
      <w:r w:rsidRPr="0008672B">
        <w:rPr>
          <w:rFonts w:ascii="Arial" w:hAnsi="Arial" w:cs="Arial"/>
        </w:rPr>
        <w:t xml:space="preserve">5) </w:t>
      </w:r>
      <w:r w:rsidRPr="0008672B">
        <w:rPr>
          <w:rFonts w:ascii="Arial" w:hAnsi="Arial" w:cs="Arial"/>
          <w:color w:val="000000"/>
        </w:rPr>
        <w:t>Siswa yang memiliki kemampuan tinggi tidak akan terhambat oleh siswa yang kemampuan rendah dalam belajar. 6)</w:t>
      </w:r>
      <w:r w:rsidRPr="0008672B">
        <w:rPr>
          <w:rFonts w:ascii="Arial" w:hAnsi="Arial" w:cs="Arial"/>
          <w:color w:val="000000"/>
          <w:lang w:val="id-ID"/>
        </w:rPr>
        <w:t xml:space="preserve"> </w:t>
      </w:r>
      <w:r w:rsidRPr="0008672B">
        <w:rPr>
          <w:rFonts w:ascii="Arial" w:hAnsi="Arial" w:cs="Arial"/>
          <w:color w:val="000000"/>
        </w:rPr>
        <w:t>Membantu siswa dalam menggunakan momori dalam mentransfer konsep yang dimilikinya pada situasi proses belajar yang baru. 7) Mendorong siswa untuk berfikir konstruktif dan merumuskan hipotesisnya sendiri. 8) Membentuk dan mengembangkan konsep sendiri pada diri siswa sehingga secara psikologis siswa lebih terbuka terhadap pengalaman baru, berkeinginan untuk selalu mengambil dan mengeksploitasi kesempatan yang ada. 9)</w:t>
      </w:r>
      <w:r w:rsidRPr="0008672B">
        <w:rPr>
          <w:rFonts w:ascii="Arial" w:hAnsi="Arial" w:cs="Arial"/>
          <w:color w:val="000000"/>
          <w:lang w:val="id-ID"/>
        </w:rPr>
        <w:t xml:space="preserve"> </w:t>
      </w:r>
      <w:r w:rsidRPr="0008672B">
        <w:rPr>
          <w:rFonts w:ascii="Arial" w:hAnsi="Arial" w:cs="Arial"/>
          <w:color w:val="000000"/>
        </w:rPr>
        <w:t>Memungkinkan siswa belajar dengan memanfaatkan berbagai jenis sumber yang tidak hanya menjadikan guru sebagai satu-satunya sumber balajar</w:t>
      </w:r>
      <w:r w:rsidR="00C84834">
        <w:rPr>
          <w:rFonts w:ascii="Arial" w:hAnsi="Arial" w:cs="Arial"/>
          <w:color w:val="000000"/>
        </w:rPr>
        <w:t xml:space="preserve"> </w:t>
      </w:r>
      <w:r w:rsidR="00C84834" w:rsidRPr="0098382C">
        <w:rPr>
          <w:rFonts w:ascii="Arial" w:hAnsi="Arial" w:cs="Arial"/>
        </w:rPr>
        <w:t>[</w:t>
      </w:r>
      <w:r w:rsidR="00C84834">
        <w:rPr>
          <w:rFonts w:ascii="Arial" w:hAnsi="Arial" w:cs="Arial"/>
        </w:rPr>
        <w:t>32</w:t>
      </w:r>
      <w:r w:rsidR="00C84834" w:rsidRPr="0098382C">
        <w:rPr>
          <w:rFonts w:ascii="Arial" w:hAnsi="Arial" w:cs="Arial"/>
        </w:rPr>
        <w:t>]</w:t>
      </w:r>
      <w:r w:rsidRPr="0008672B">
        <w:rPr>
          <w:rFonts w:ascii="Arial" w:hAnsi="Arial" w:cs="Arial"/>
          <w:color w:val="000000"/>
        </w:rPr>
        <w:t>.</w:t>
      </w:r>
    </w:p>
    <w:p w:rsidR="0084301C" w:rsidRPr="0008672B" w:rsidRDefault="0084301C" w:rsidP="0084301C">
      <w:pPr>
        <w:ind w:firstLine="720"/>
        <w:jc w:val="both"/>
        <w:rPr>
          <w:rFonts w:ascii="Arial" w:hAnsi="Arial" w:cs="Arial"/>
          <w:color w:val="000000"/>
        </w:rPr>
      </w:pPr>
      <w:r w:rsidRPr="0008672B">
        <w:rPr>
          <w:rFonts w:ascii="Arial" w:hAnsi="Arial" w:cs="Arial"/>
          <w:color w:val="000000"/>
        </w:rPr>
        <w:t>Siswa setelah menerima pembelajaran inkuiri melaui percobaan rill-virtual monte carlo memiliki kemampuan untuk berfikir tingkat tinggi</w:t>
      </w:r>
      <w:r w:rsidR="00383A20">
        <w:rPr>
          <w:rFonts w:ascii="Arial" w:hAnsi="Arial" w:cs="Arial"/>
          <w:color w:val="000000"/>
        </w:rPr>
        <w:t xml:space="preserve"> </w:t>
      </w:r>
      <w:r w:rsidR="0019329A" w:rsidRPr="0098382C">
        <w:rPr>
          <w:rFonts w:ascii="Arial" w:hAnsi="Arial" w:cs="Arial"/>
        </w:rPr>
        <w:t>[</w:t>
      </w:r>
      <w:r w:rsidR="0019329A">
        <w:rPr>
          <w:rFonts w:ascii="Arial" w:hAnsi="Arial" w:cs="Arial"/>
        </w:rPr>
        <w:t>33</w:t>
      </w:r>
      <w:r w:rsidR="0019329A" w:rsidRPr="0098382C">
        <w:rPr>
          <w:rFonts w:ascii="Arial" w:hAnsi="Arial" w:cs="Arial"/>
        </w:rPr>
        <w:t>]</w:t>
      </w:r>
      <w:r w:rsidRPr="0008672B">
        <w:rPr>
          <w:rFonts w:ascii="Arial" w:hAnsi="Arial" w:cs="Arial"/>
          <w:color w:val="000000"/>
        </w:rPr>
        <w:t>, menemukan konsep dan mengaitkan konsep dengan fenomena alam lingkungan sekitar</w:t>
      </w:r>
      <w:r w:rsidR="00383A20">
        <w:rPr>
          <w:rFonts w:ascii="Arial" w:hAnsi="Arial" w:cs="Arial"/>
          <w:color w:val="000000"/>
        </w:rPr>
        <w:t xml:space="preserve"> </w:t>
      </w:r>
      <w:r w:rsidR="00383A20" w:rsidRPr="0098382C">
        <w:rPr>
          <w:rFonts w:ascii="Arial" w:hAnsi="Arial" w:cs="Arial"/>
        </w:rPr>
        <w:t>[</w:t>
      </w:r>
      <w:r w:rsidR="00383A20">
        <w:rPr>
          <w:rFonts w:ascii="Arial" w:hAnsi="Arial" w:cs="Arial"/>
        </w:rPr>
        <w:t>34</w:t>
      </w:r>
      <w:r w:rsidR="00383A20" w:rsidRPr="0098382C">
        <w:rPr>
          <w:rFonts w:ascii="Arial" w:hAnsi="Arial" w:cs="Arial"/>
        </w:rPr>
        <w:t>]</w:t>
      </w:r>
      <w:r w:rsidRPr="0008672B">
        <w:rPr>
          <w:rFonts w:ascii="Arial" w:hAnsi="Arial" w:cs="Arial"/>
          <w:color w:val="000000"/>
        </w:rPr>
        <w:t xml:space="preserve">. Terlihat dari jawaban siswa sebelum pembelajaran inkuiri melalui percobaan </w:t>
      </w:r>
      <w:r w:rsidRPr="0008672B">
        <w:rPr>
          <w:rFonts w:ascii="Arial" w:hAnsi="Arial" w:cs="Arial"/>
        </w:rPr>
        <w:t>riil-virtuil monte carlo</w:t>
      </w:r>
      <w:r w:rsidRPr="0008672B">
        <w:rPr>
          <w:rFonts w:ascii="Arial" w:hAnsi="Arial" w:cs="Arial"/>
          <w:color w:val="000000"/>
        </w:rPr>
        <w:t xml:space="preserve">, siswa belum mampu mengungkapkan jawaban dengan detail dan bersesuaian dengan konsep, siswa hanya menebak dan berfikir menggunakan logika. Berbeda dengan setelah diberikan model pembelajaran inkuiri melalui percobaan </w:t>
      </w:r>
      <w:r w:rsidRPr="0008672B">
        <w:rPr>
          <w:rFonts w:ascii="Arial" w:hAnsi="Arial" w:cs="Arial"/>
        </w:rPr>
        <w:t>riil-virtuil monte carlo</w:t>
      </w:r>
      <w:r w:rsidRPr="0008672B">
        <w:rPr>
          <w:rFonts w:ascii="Arial" w:hAnsi="Arial" w:cs="Arial"/>
          <w:color w:val="000000"/>
        </w:rPr>
        <w:t xml:space="preserve"> siswa lebih bisa mengungkapkan jawaban dengan tepat dan sesuai dengan konsep yang sudah dimilikinya.</w:t>
      </w:r>
      <w:r w:rsidR="0001599A">
        <w:rPr>
          <w:rFonts w:ascii="Arial" w:hAnsi="Arial" w:cs="Arial"/>
          <w:color w:val="000000"/>
        </w:rPr>
        <w:t xml:space="preserve"> </w:t>
      </w:r>
      <w:r w:rsidRPr="0008672B">
        <w:rPr>
          <w:rFonts w:ascii="Arial" w:hAnsi="Arial" w:cs="Arial"/>
          <w:color w:val="000000"/>
        </w:rPr>
        <w:t xml:space="preserve">Hasil penelitian ini menunjukkan bahwa pembelajaran inkuiri melaui percobaan </w:t>
      </w:r>
      <w:r w:rsidRPr="0008672B">
        <w:rPr>
          <w:rFonts w:ascii="Arial" w:hAnsi="Arial" w:cs="Arial"/>
        </w:rPr>
        <w:t xml:space="preserve">riil-virtuil monte carlo </w:t>
      </w:r>
      <w:r w:rsidRPr="0008672B">
        <w:rPr>
          <w:rFonts w:ascii="Arial" w:hAnsi="Arial" w:cs="Arial"/>
          <w:color w:val="000000"/>
        </w:rPr>
        <w:t xml:space="preserve">berpengaruh terhadap literasi sains siswa. Karakteristik yang dimiliki melaui percobaan rill virtual dapat menciptakan pembelajaran yang bermakna. Selain itu karena permasalahan yang digunakan bersifat kontekstual dan tidak asing bagi siswa, sehingga siswa dapat menggali kemampuannya dengan informasi yang terkait dengan permasalahan itu yang berasal dari pengalamannya sendiri dan dapat mengambil keputusan yang baik karena siswa langsung mengalaminya. </w:t>
      </w:r>
    </w:p>
    <w:p w:rsidR="005F4EE8" w:rsidRPr="0008672B" w:rsidRDefault="005F4EE8" w:rsidP="005F4EE8">
      <w:pPr>
        <w:rPr>
          <w:rFonts w:ascii="Arial" w:hAnsi="Arial" w:cs="Arial"/>
          <w:b/>
          <w:bCs/>
        </w:rPr>
      </w:pPr>
    </w:p>
    <w:p w:rsidR="005F4EE8" w:rsidRPr="00A063FF" w:rsidRDefault="005F4EE8" w:rsidP="005F4EE8">
      <w:pPr>
        <w:rPr>
          <w:rFonts w:ascii="Arial" w:hAnsi="Arial" w:cs="Arial"/>
          <w:b/>
          <w:bCs/>
          <w:lang w:val="id-ID"/>
        </w:rPr>
      </w:pPr>
      <w:r w:rsidRPr="00A063FF">
        <w:rPr>
          <w:rFonts w:ascii="Arial" w:hAnsi="Arial" w:cs="Arial"/>
          <w:b/>
          <w:bCs/>
          <w:lang w:val="id-ID"/>
        </w:rPr>
        <w:t>4. Conclusion</w:t>
      </w:r>
    </w:p>
    <w:p w:rsidR="0084301C" w:rsidRPr="0084301C" w:rsidRDefault="0084301C" w:rsidP="0084301C">
      <w:pPr>
        <w:ind w:firstLine="720"/>
        <w:jc w:val="both"/>
        <w:rPr>
          <w:rFonts w:ascii="Arial" w:hAnsi="Arial" w:cs="Arial"/>
        </w:rPr>
      </w:pPr>
      <w:r w:rsidRPr="0084301C">
        <w:rPr>
          <w:rFonts w:ascii="Arial" w:hAnsi="Arial" w:cs="Arial"/>
        </w:rPr>
        <w:t>Berdasarkan hasil penelitian dan pembahasan dapat disimpulkan bahwa kemampuan siswa yang belajar dengan model</w:t>
      </w:r>
      <w:r w:rsidRPr="0084301C">
        <w:rPr>
          <w:rFonts w:ascii="Arial" w:hAnsi="Arial" w:cs="Arial"/>
          <w:i/>
        </w:rPr>
        <w:t xml:space="preserve"> </w:t>
      </w:r>
      <w:r w:rsidRPr="0084301C">
        <w:rPr>
          <w:rFonts w:ascii="Arial" w:hAnsi="Arial" w:cs="Arial"/>
        </w:rPr>
        <w:t>inkuiri melalui percobaan riil-virtuil monte carlo dalam literasi sains lebih tinggi dibandingkan siswa yang belajar dengan model pembelajaran konvensional. Hasil tersebut di dukung oleh uji hipotesis Anava AB yang menyatakan bahwa kemampuan literasi sains kelas dengan model</w:t>
      </w:r>
      <w:r w:rsidRPr="0084301C">
        <w:rPr>
          <w:rFonts w:ascii="Arial" w:hAnsi="Arial" w:cs="Arial"/>
          <w:i/>
        </w:rPr>
        <w:t xml:space="preserve"> </w:t>
      </w:r>
      <w:r w:rsidRPr="0084301C">
        <w:rPr>
          <w:rFonts w:ascii="Arial" w:hAnsi="Arial" w:cs="Arial"/>
        </w:rPr>
        <w:t xml:space="preserve">Inkuiri melalui percobaan riil-virtuil monte carlo lebih tinggi daripada kelas konvensional baik untuk kelompok siswa dengan kemampuan awal tinggi ataupun rendah. Dengan demikian model Inkuiri melalui percobaan riil-virtuil monte carlo </w:t>
      </w:r>
      <w:r w:rsidRPr="0084301C">
        <w:rPr>
          <w:rFonts w:ascii="Arial" w:hAnsi="Arial" w:cs="Arial"/>
          <w:iCs/>
        </w:rPr>
        <w:t xml:space="preserve">dapat direkomendasikan dalam meningkatkan literasi sains siswa. </w:t>
      </w:r>
      <w:r w:rsidRPr="0084301C">
        <w:rPr>
          <w:rFonts w:ascii="Arial" w:hAnsi="Arial" w:cs="Arial"/>
        </w:rPr>
        <w:t xml:space="preserve">Kebaharuan dari penelitian ini adalah menggabungkan dua kegiatan riil dan virtual dengan nama riil-virtuil monte carlo dengan menggunkan model pembelajaran inkuiri meningkatkan literasi sains siswa. Keterabatasan dari penelitian ini adalah hanya mungkur panguruh model inkuri terhadap literasi sains. Oleh karena itu pada penelitian selanjutnya dalam mengukur aktivtas literasi sains siswa pada setiap pertemuan dan miskonsepsi literasi sains pada setiap wacana yang </w:t>
      </w:r>
      <w:r w:rsidRPr="0084301C">
        <w:rPr>
          <w:rFonts w:ascii="Arial" w:hAnsi="Arial" w:cs="Arial"/>
          <w:lang w:val="id-ID"/>
        </w:rPr>
        <w:t>di</w:t>
      </w:r>
      <w:r w:rsidRPr="0084301C">
        <w:rPr>
          <w:rFonts w:ascii="Arial" w:hAnsi="Arial" w:cs="Arial"/>
        </w:rPr>
        <w:t xml:space="preserve">berikan guru. </w:t>
      </w:r>
    </w:p>
    <w:p w:rsidR="0084301C" w:rsidRDefault="0084301C" w:rsidP="005F4EE8">
      <w:pPr>
        <w:ind w:firstLine="720"/>
        <w:jc w:val="both"/>
        <w:rPr>
          <w:rFonts w:ascii="Arial" w:hAnsi="Arial" w:cs="Arial"/>
        </w:rPr>
      </w:pPr>
    </w:p>
    <w:p w:rsidR="0001599A" w:rsidRDefault="0001599A" w:rsidP="00DC39B9">
      <w:pPr>
        <w:rPr>
          <w:rStyle w:val="apple-style-span"/>
          <w:rFonts w:ascii="Arial" w:hAnsi="Arial" w:cs="Arial"/>
          <w:b/>
          <w:color w:val="000000"/>
          <w:lang w:val="pt-BR"/>
        </w:rPr>
      </w:pPr>
    </w:p>
    <w:p w:rsidR="0001599A" w:rsidRDefault="0001599A" w:rsidP="00DC39B9">
      <w:pPr>
        <w:rPr>
          <w:rStyle w:val="apple-style-span"/>
          <w:rFonts w:ascii="Arial" w:hAnsi="Arial" w:cs="Arial"/>
          <w:b/>
          <w:color w:val="000000"/>
          <w:lang w:val="pt-BR"/>
        </w:rPr>
      </w:pPr>
    </w:p>
    <w:p w:rsidR="0001599A" w:rsidRDefault="0001599A" w:rsidP="00DC39B9">
      <w:pPr>
        <w:rPr>
          <w:rStyle w:val="apple-style-span"/>
          <w:rFonts w:ascii="Arial" w:hAnsi="Arial" w:cs="Arial"/>
          <w:b/>
          <w:color w:val="000000"/>
          <w:lang w:val="pt-BR"/>
        </w:rPr>
      </w:pPr>
    </w:p>
    <w:p w:rsidR="00893BAF" w:rsidRPr="00DC39B9" w:rsidRDefault="005F4EE8" w:rsidP="00DC39B9">
      <w:pPr>
        <w:rPr>
          <w:rFonts w:ascii="Arial" w:hAnsi="Arial" w:cs="Arial"/>
          <w:color w:val="000000"/>
          <w:lang w:val="pt-BR"/>
        </w:rPr>
      </w:pPr>
      <w:r w:rsidRPr="00A063FF">
        <w:rPr>
          <w:rStyle w:val="apple-style-span"/>
          <w:rFonts w:ascii="Arial" w:hAnsi="Arial" w:cs="Arial"/>
          <w:b/>
          <w:color w:val="000000"/>
          <w:lang w:val="pt-BR"/>
        </w:rPr>
        <w:lastRenderedPageBreak/>
        <w:t>References</w:t>
      </w:r>
    </w:p>
    <w:p w:rsidR="0001599A" w:rsidRPr="0086033E" w:rsidRDefault="0001599A" w:rsidP="0001599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hAnsi="Arial" w:cs="Arial"/>
          <w:color w:val="000000"/>
          <w:sz w:val="18"/>
          <w:szCs w:val="18"/>
        </w:rPr>
      </w:pPr>
    </w:p>
    <w:p w:rsidR="0001599A" w:rsidRDefault="0001599A" w:rsidP="0001599A">
      <w:pPr>
        <w:pStyle w:val="ListParagraph"/>
        <w:numPr>
          <w:ilvl w:val="0"/>
          <w:numId w:val="5"/>
        </w:numPr>
        <w:tabs>
          <w:tab w:val="clear" w:pos="360"/>
          <w:tab w:val="num" w:pos="630"/>
        </w:tabs>
        <w:spacing w:after="0" w:line="240" w:lineRule="auto"/>
        <w:ind w:left="540" w:hanging="540"/>
        <w:jc w:val="both"/>
        <w:rPr>
          <w:rFonts w:ascii="Arial" w:hAnsi="Arial" w:cs="Arial"/>
          <w:sz w:val="18"/>
          <w:szCs w:val="18"/>
        </w:rPr>
      </w:pPr>
      <w:r w:rsidRPr="00D4042B">
        <w:rPr>
          <w:rFonts w:ascii="Arial" w:hAnsi="Arial" w:cs="Arial"/>
          <w:sz w:val="18"/>
          <w:szCs w:val="18"/>
        </w:rPr>
        <w:t>Rinia, E. J., van Leeuwen, T. N., Bruins, E. E. W., van Vuren, H. G., &amp; v</w:t>
      </w:r>
      <w:r>
        <w:rPr>
          <w:rFonts w:ascii="Arial" w:hAnsi="Arial" w:cs="Arial"/>
          <w:sz w:val="18"/>
          <w:szCs w:val="18"/>
        </w:rPr>
        <w:t>an Raan, A. F. J</w:t>
      </w:r>
      <w:r w:rsidRPr="00D4042B">
        <w:rPr>
          <w:rFonts w:ascii="Arial" w:hAnsi="Arial" w:cs="Arial"/>
          <w:sz w:val="18"/>
          <w:szCs w:val="18"/>
        </w:rPr>
        <w:t xml:space="preserve">. </w:t>
      </w:r>
      <w:r>
        <w:rPr>
          <w:rFonts w:ascii="Arial" w:hAnsi="Arial" w:cs="Arial"/>
          <w:sz w:val="18"/>
          <w:szCs w:val="18"/>
        </w:rPr>
        <w:t>“</w:t>
      </w:r>
      <w:r w:rsidRPr="00D4042B">
        <w:rPr>
          <w:rFonts w:ascii="Arial" w:hAnsi="Arial" w:cs="Arial"/>
          <w:sz w:val="18"/>
          <w:szCs w:val="18"/>
        </w:rPr>
        <w:t>Measuring Knowledge Transfer Between Fields of Science</w:t>
      </w:r>
      <w:r>
        <w:rPr>
          <w:rFonts w:ascii="Arial" w:hAnsi="Arial" w:cs="Arial"/>
          <w:sz w:val="18"/>
          <w:szCs w:val="18"/>
        </w:rPr>
        <w:t>”</w:t>
      </w:r>
      <w:r w:rsidRPr="00D4042B">
        <w:rPr>
          <w:rFonts w:ascii="Arial" w:hAnsi="Arial" w:cs="Arial"/>
          <w:sz w:val="18"/>
          <w:szCs w:val="18"/>
        </w:rPr>
        <w:t xml:space="preserve">. </w:t>
      </w:r>
      <w:r w:rsidRPr="00D4042B">
        <w:rPr>
          <w:rFonts w:ascii="Arial" w:hAnsi="Arial" w:cs="Arial"/>
          <w:i/>
          <w:sz w:val="18"/>
          <w:szCs w:val="18"/>
        </w:rPr>
        <w:t>Scientometrics</w:t>
      </w:r>
      <w:r>
        <w:rPr>
          <w:rFonts w:ascii="Arial" w:hAnsi="Arial" w:cs="Arial"/>
          <w:sz w:val="18"/>
          <w:szCs w:val="18"/>
        </w:rPr>
        <w:t xml:space="preserve">. 2002. </w:t>
      </w:r>
      <w:r w:rsidRPr="00D4042B">
        <w:rPr>
          <w:rFonts w:ascii="Arial" w:hAnsi="Arial" w:cs="Arial"/>
          <w:sz w:val="18"/>
          <w:szCs w:val="18"/>
        </w:rPr>
        <w:t>54(3), 347-362.</w:t>
      </w:r>
    </w:p>
    <w:p w:rsidR="0001599A" w:rsidRDefault="0001599A" w:rsidP="0001599A">
      <w:pPr>
        <w:pStyle w:val="ListParagraph"/>
        <w:numPr>
          <w:ilvl w:val="0"/>
          <w:numId w:val="5"/>
        </w:numPr>
        <w:tabs>
          <w:tab w:val="clear" w:pos="360"/>
          <w:tab w:val="num" w:pos="630"/>
        </w:tabs>
        <w:spacing w:after="0" w:line="240" w:lineRule="auto"/>
        <w:ind w:left="540" w:hanging="540"/>
        <w:jc w:val="both"/>
        <w:rPr>
          <w:rFonts w:ascii="Arial" w:hAnsi="Arial" w:cs="Arial"/>
          <w:sz w:val="18"/>
          <w:szCs w:val="18"/>
        </w:rPr>
      </w:pPr>
      <w:r w:rsidRPr="00D4042B">
        <w:rPr>
          <w:rFonts w:ascii="Arial" w:hAnsi="Arial" w:cs="Arial"/>
          <w:sz w:val="18"/>
          <w:szCs w:val="18"/>
        </w:rPr>
        <w:t xml:space="preserve">Irving, P. W.,&amp; Sayre, </w:t>
      </w:r>
      <w:r>
        <w:rPr>
          <w:rFonts w:ascii="Arial" w:hAnsi="Arial" w:cs="Arial"/>
          <w:sz w:val="18"/>
          <w:szCs w:val="18"/>
        </w:rPr>
        <w:t>E. C</w:t>
      </w:r>
      <w:r w:rsidRPr="00D4042B">
        <w:rPr>
          <w:rFonts w:ascii="Arial" w:hAnsi="Arial" w:cs="Arial"/>
          <w:sz w:val="18"/>
          <w:szCs w:val="18"/>
        </w:rPr>
        <w:t xml:space="preserve">. </w:t>
      </w:r>
      <w:r>
        <w:rPr>
          <w:rFonts w:ascii="Arial" w:hAnsi="Arial" w:cs="Arial"/>
          <w:sz w:val="18"/>
          <w:szCs w:val="18"/>
        </w:rPr>
        <w:t>“</w:t>
      </w:r>
      <w:r w:rsidRPr="00D4042B">
        <w:rPr>
          <w:rFonts w:ascii="Arial" w:hAnsi="Arial" w:cs="Arial"/>
          <w:sz w:val="18"/>
          <w:szCs w:val="18"/>
        </w:rPr>
        <w:t xml:space="preserve">Physics Identity Development: A </w:t>
      </w:r>
      <w:r>
        <w:rPr>
          <w:rFonts w:ascii="Arial" w:hAnsi="Arial" w:cs="Arial"/>
          <w:sz w:val="18"/>
          <w:szCs w:val="18"/>
        </w:rPr>
        <w:t>Snapshot of The Stages of Development o</w:t>
      </w:r>
      <w:r w:rsidRPr="00D4042B">
        <w:rPr>
          <w:rFonts w:ascii="Arial" w:hAnsi="Arial" w:cs="Arial"/>
          <w:sz w:val="18"/>
          <w:szCs w:val="18"/>
        </w:rPr>
        <w:t>f Upper-Level Physics Students</w:t>
      </w:r>
      <w:r>
        <w:rPr>
          <w:rFonts w:ascii="Arial" w:hAnsi="Arial" w:cs="Arial"/>
          <w:sz w:val="18"/>
          <w:szCs w:val="18"/>
        </w:rPr>
        <w:t>”</w:t>
      </w:r>
      <w:r w:rsidRPr="00D4042B">
        <w:rPr>
          <w:rFonts w:ascii="Arial" w:hAnsi="Arial" w:cs="Arial"/>
          <w:sz w:val="18"/>
          <w:szCs w:val="18"/>
        </w:rPr>
        <w:t xml:space="preserve">. </w:t>
      </w:r>
      <w:r w:rsidRPr="00D4042B">
        <w:rPr>
          <w:rFonts w:ascii="Arial" w:hAnsi="Arial" w:cs="Arial"/>
          <w:i/>
          <w:sz w:val="18"/>
          <w:szCs w:val="18"/>
        </w:rPr>
        <w:t>Journal of the Scholarship of Teaching and Learning</w:t>
      </w:r>
      <w:r>
        <w:rPr>
          <w:rFonts w:ascii="Arial" w:hAnsi="Arial" w:cs="Arial"/>
          <w:sz w:val="18"/>
          <w:szCs w:val="18"/>
        </w:rPr>
        <w:t xml:space="preserve">. 2013. </w:t>
      </w:r>
      <w:r w:rsidRPr="00D4042B">
        <w:rPr>
          <w:rFonts w:ascii="Arial" w:hAnsi="Arial" w:cs="Arial"/>
          <w:sz w:val="18"/>
          <w:szCs w:val="18"/>
        </w:rPr>
        <w:t>13(4), 68-84.</w:t>
      </w:r>
    </w:p>
    <w:p w:rsidR="0001599A" w:rsidRPr="00D4042B" w:rsidRDefault="0001599A" w:rsidP="0001599A">
      <w:pPr>
        <w:pStyle w:val="ListParagraph"/>
        <w:numPr>
          <w:ilvl w:val="0"/>
          <w:numId w:val="5"/>
        </w:numPr>
        <w:tabs>
          <w:tab w:val="clear" w:pos="360"/>
          <w:tab w:val="num" w:pos="630"/>
        </w:tabs>
        <w:spacing w:after="0" w:line="240" w:lineRule="auto"/>
        <w:ind w:left="540" w:hanging="540"/>
        <w:jc w:val="both"/>
        <w:rPr>
          <w:rFonts w:ascii="Arial" w:hAnsi="Arial" w:cs="Arial"/>
          <w:sz w:val="18"/>
          <w:szCs w:val="18"/>
        </w:rPr>
      </w:pPr>
      <w:r w:rsidRPr="00D4042B">
        <w:rPr>
          <w:rFonts w:ascii="Arial" w:hAnsi="Arial" w:cs="Arial"/>
          <w:sz w:val="18"/>
          <w:szCs w:val="18"/>
        </w:rPr>
        <w:t>Sarabando, C., Cravino, J. P., &amp;</w:t>
      </w:r>
      <w:r>
        <w:rPr>
          <w:rFonts w:ascii="Arial" w:hAnsi="Arial" w:cs="Arial"/>
          <w:sz w:val="18"/>
          <w:szCs w:val="18"/>
        </w:rPr>
        <w:t xml:space="preserve"> Soares, A. A</w:t>
      </w:r>
      <w:r w:rsidRPr="00D4042B">
        <w:rPr>
          <w:rFonts w:ascii="Arial" w:hAnsi="Arial" w:cs="Arial"/>
          <w:sz w:val="18"/>
          <w:szCs w:val="18"/>
        </w:rPr>
        <w:t xml:space="preserve">. </w:t>
      </w:r>
      <w:r w:rsidR="00855EDD">
        <w:rPr>
          <w:rFonts w:ascii="Arial" w:hAnsi="Arial" w:cs="Arial"/>
          <w:sz w:val="18"/>
          <w:szCs w:val="18"/>
        </w:rPr>
        <w:t>“</w:t>
      </w:r>
      <w:r w:rsidRPr="00D4042B">
        <w:rPr>
          <w:rFonts w:ascii="Arial" w:hAnsi="Arial" w:cs="Arial"/>
          <w:sz w:val="18"/>
          <w:szCs w:val="18"/>
        </w:rPr>
        <w:t xml:space="preserve">Contribution of a </w:t>
      </w:r>
      <w:r w:rsidR="00855EDD" w:rsidRPr="00D4042B">
        <w:rPr>
          <w:rFonts w:ascii="Arial" w:hAnsi="Arial" w:cs="Arial"/>
          <w:sz w:val="18"/>
          <w:szCs w:val="18"/>
        </w:rPr>
        <w:t>Computer Si</w:t>
      </w:r>
      <w:r w:rsidR="00855EDD">
        <w:rPr>
          <w:rFonts w:ascii="Arial" w:hAnsi="Arial" w:cs="Arial"/>
          <w:sz w:val="18"/>
          <w:szCs w:val="18"/>
        </w:rPr>
        <w:t>mulation To Students’ Learning of The Physics Concepts of Weight a</w:t>
      </w:r>
      <w:r w:rsidR="00855EDD" w:rsidRPr="00D4042B">
        <w:rPr>
          <w:rFonts w:ascii="Arial" w:hAnsi="Arial" w:cs="Arial"/>
          <w:sz w:val="18"/>
          <w:szCs w:val="18"/>
        </w:rPr>
        <w:t>nd Mass</w:t>
      </w:r>
      <w:r w:rsidR="00855EDD">
        <w:rPr>
          <w:rFonts w:ascii="Arial" w:hAnsi="Arial" w:cs="Arial"/>
          <w:sz w:val="18"/>
          <w:szCs w:val="18"/>
        </w:rPr>
        <w:t>”</w:t>
      </w:r>
      <w:r w:rsidRPr="00D4042B">
        <w:rPr>
          <w:rFonts w:ascii="Arial" w:hAnsi="Arial" w:cs="Arial"/>
          <w:sz w:val="18"/>
          <w:szCs w:val="18"/>
        </w:rPr>
        <w:t xml:space="preserve">. </w:t>
      </w:r>
      <w:r w:rsidRPr="00D4042B">
        <w:rPr>
          <w:rFonts w:ascii="Arial" w:hAnsi="Arial" w:cs="Arial"/>
          <w:i/>
          <w:sz w:val="18"/>
          <w:szCs w:val="18"/>
        </w:rPr>
        <w:t>Procedia Technology</w:t>
      </w:r>
      <w:r>
        <w:rPr>
          <w:rFonts w:ascii="Arial" w:hAnsi="Arial" w:cs="Arial"/>
          <w:sz w:val="18"/>
          <w:szCs w:val="18"/>
        </w:rPr>
        <w:t>. 2014.</w:t>
      </w:r>
      <w:r w:rsidRPr="00D4042B">
        <w:rPr>
          <w:rFonts w:ascii="Arial" w:hAnsi="Arial" w:cs="Arial"/>
          <w:sz w:val="18"/>
          <w:szCs w:val="18"/>
        </w:rPr>
        <w:t xml:space="preserve"> 13, 112-121.</w:t>
      </w:r>
    </w:p>
    <w:p w:rsidR="0001599A" w:rsidRPr="00D4042B" w:rsidRDefault="0001599A" w:rsidP="0001599A">
      <w:pPr>
        <w:pStyle w:val="ListParagraph"/>
        <w:numPr>
          <w:ilvl w:val="0"/>
          <w:numId w:val="5"/>
        </w:numPr>
        <w:tabs>
          <w:tab w:val="clear" w:pos="360"/>
          <w:tab w:val="num" w:pos="630"/>
        </w:tabs>
        <w:spacing w:after="0" w:line="240" w:lineRule="auto"/>
        <w:ind w:left="540" w:hanging="540"/>
        <w:jc w:val="both"/>
        <w:rPr>
          <w:rFonts w:ascii="Arial" w:hAnsi="Arial" w:cs="Arial"/>
          <w:sz w:val="18"/>
          <w:szCs w:val="18"/>
        </w:rPr>
      </w:pPr>
      <w:r w:rsidRPr="00D4042B">
        <w:rPr>
          <w:rFonts w:ascii="Arial" w:hAnsi="Arial" w:cs="Arial"/>
          <w:sz w:val="18"/>
          <w:szCs w:val="18"/>
        </w:rPr>
        <w:t>Firdaus, T., Setiawa</w:t>
      </w:r>
      <w:r>
        <w:rPr>
          <w:rFonts w:ascii="Arial" w:hAnsi="Arial" w:cs="Arial"/>
          <w:sz w:val="18"/>
          <w:szCs w:val="18"/>
        </w:rPr>
        <w:t>n, W., &amp; Hamidah, I. “</w:t>
      </w:r>
      <w:r w:rsidRPr="00D4042B">
        <w:rPr>
          <w:rFonts w:ascii="Arial" w:hAnsi="Arial" w:cs="Arial"/>
          <w:sz w:val="18"/>
          <w:szCs w:val="18"/>
        </w:rPr>
        <w:t>The Kinematic Learning Model Using Video and Interfaces Analysis</w:t>
      </w:r>
      <w:r>
        <w:rPr>
          <w:rFonts w:ascii="Arial" w:hAnsi="Arial" w:cs="Arial"/>
          <w:sz w:val="18"/>
          <w:szCs w:val="18"/>
        </w:rPr>
        <w:t>”</w:t>
      </w:r>
      <w:r w:rsidRPr="00D4042B">
        <w:rPr>
          <w:rFonts w:ascii="Arial" w:hAnsi="Arial" w:cs="Arial"/>
          <w:sz w:val="18"/>
          <w:szCs w:val="18"/>
        </w:rPr>
        <w:t xml:space="preserve">. </w:t>
      </w:r>
      <w:r w:rsidRPr="00D4042B">
        <w:rPr>
          <w:rFonts w:ascii="Arial" w:hAnsi="Arial" w:cs="Arial"/>
          <w:i/>
          <w:sz w:val="18"/>
          <w:szCs w:val="18"/>
        </w:rPr>
        <w:t>IOP Conf. Series: Journal of Physics: Conf. Series</w:t>
      </w:r>
      <w:r w:rsidRPr="00D4042B">
        <w:rPr>
          <w:rFonts w:ascii="Arial" w:hAnsi="Arial" w:cs="Arial"/>
          <w:sz w:val="18"/>
          <w:szCs w:val="18"/>
        </w:rPr>
        <w:t xml:space="preserve">, </w:t>
      </w:r>
      <w:r>
        <w:rPr>
          <w:rFonts w:ascii="Arial" w:hAnsi="Arial" w:cs="Arial"/>
          <w:sz w:val="18"/>
          <w:szCs w:val="18"/>
        </w:rPr>
        <w:t xml:space="preserve">2017. </w:t>
      </w:r>
      <w:r w:rsidRPr="00D4042B">
        <w:rPr>
          <w:rFonts w:ascii="Arial" w:hAnsi="Arial" w:cs="Arial"/>
          <w:sz w:val="18"/>
          <w:szCs w:val="18"/>
        </w:rPr>
        <w:t>895(012108), 1-6.</w:t>
      </w:r>
    </w:p>
    <w:p w:rsidR="0001599A" w:rsidRPr="00D4042B" w:rsidRDefault="0001599A" w:rsidP="0001599A">
      <w:pPr>
        <w:pStyle w:val="ListParagraph"/>
        <w:numPr>
          <w:ilvl w:val="0"/>
          <w:numId w:val="5"/>
        </w:numPr>
        <w:tabs>
          <w:tab w:val="clear" w:pos="360"/>
          <w:tab w:val="num" w:pos="630"/>
        </w:tabs>
        <w:spacing w:after="0" w:line="240" w:lineRule="auto"/>
        <w:ind w:left="540" w:hanging="540"/>
        <w:jc w:val="both"/>
        <w:rPr>
          <w:rFonts w:ascii="Arial" w:hAnsi="Arial" w:cs="Arial"/>
          <w:sz w:val="18"/>
          <w:szCs w:val="18"/>
        </w:rPr>
      </w:pPr>
      <w:r w:rsidRPr="00D4042B">
        <w:rPr>
          <w:rFonts w:ascii="Arial" w:hAnsi="Arial" w:cs="Arial"/>
          <w:sz w:val="18"/>
          <w:szCs w:val="18"/>
        </w:rPr>
        <w:t>Roth</w:t>
      </w:r>
      <w:r w:rsidR="00F921ED">
        <w:rPr>
          <w:rFonts w:ascii="Arial" w:hAnsi="Arial" w:cs="Arial"/>
          <w:sz w:val="18"/>
          <w:szCs w:val="18"/>
        </w:rPr>
        <w:t>enstein, B.,&amp; Zaharie, I</w:t>
      </w:r>
      <w:r w:rsidRPr="00D4042B">
        <w:rPr>
          <w:rFonts w:ascii="Arial" w:hAnsi="Arial" w:cs="Arial"/>
          <w:sz w:val="18"/>
          <w:szCs w:val="18"/>
        </w:rPr>
        <w:t xml:space="preserve">. Relativistic Thermodynamics for the Introductory Physics Course. </w:t>
      </w:r>
      <w:r w:rsidRPr="00D4042B">
        <w:rPr>
          <w:rFonts w:ascii="Arial" w:hAnsi="Arial" w:cs="Arial"/>
          <w:i/>
          <w:iCs/>
          <w:sz w:val="18"/>
          <w:szCs w:val="18"/>
        </w:rPr>
        <w:t>Journal of Theoretics</w:t>
      </w:r>
      <w:r w:rsidR="00F921ED">
        <w:rPr>
          <w:rFonts w:ascii="Arial" w:hAnsi="Arial" w:cs="Arial"/>
          <w:iCs/>
          <w:sz w:val="18"/>
          <w:szCs w:val="18"/>
        </w:rPr>
        <w:t>. 2003,</w:t>
      </w:r>
      <w:r w:rsidRPr="00D4042B">
        <w:rPr>
          <w:rFonts w:ascii="Arial" w:hAnsi="Arial" w:cs="Arial"/>
          <w:sz w:val="18"/>
          <w:szCs w:val="18"/>
        </w:rPr>
        <w:t xml:space="preserve"> 5-2, 1-8.</w:t>
      </w:r>
    </w:p>
    <w:p w:rsidR="0001599A" w:rsidRPr="00D4042B" w:rsidRDefault="0064323F" w:rsidP="0001599A">
      <w:pPr>
        <w:pStyle w:val="ListParagraph"/>
        <w:numPr>
          <w:ilvl w:val="0"/>
          <w:numId w:val="5"/>
        </w:numPr>
        <w:tabs>
          <w:tab w:val="clear" w:pos="360"/>
          <w:tab w:val="num" w:pos="630"/>
        </w:tabs>
        <w:spacing w:after="0" w:line="240" w:lineRule="auto"/>
        <w:ind w:left="540" w:hanging="540"/>
        <w:jc w:val="both"/>
        <w:rPr>
          <w:rFonts w:ascii="Arial" w:hAnsi="Arial" w:cs="Arial"/>
          <w:sz w:val="18"/>
          <w:szCs w:val="18"/>
        </w:rPr>
      </w:pPr>
      <w:r>
        <w:rPr>
          <w:rFonts w:ascii="Arial" w:hAnsi="Arial" w:cs="Arial"/>
          <w:sz w:val="18"/>
          <w:szCs w:val="18"/>
        </w:rPr>
        <w:t>Yener, D</w:t>
      </w:r>
      <w:r w:rsidR="0001599A" w:rsidRPr="00D4042B">
        <w:rPr>
          <w:rFonts w:ascii="Arial" w:hAnsi="Arial" w:cs="Arial"/>
          <w:sz w:val="18"/>
          <w:szCs w:val="18"/>
        </w:rPr>
        <w:t xml:space="preserve">. </w:t>
      </w:r>
      <w:r w:rsidR="00F921ED">
        <w:rPr>
          <w:rFonts w:ascii="Arial" w:hAnsi="Arial" w:cs="Arial"/>
          <w:sz w:val="18"/>
          <w:szCs w:val="18"/>
        </w:rPr>
        <w:t>“</w:t>
      </w:r>
      <w:r w:rsidR="0001599A" w:rsidRPr="00D4042B">
        <w:rPr>
          <w:rFonts w:ascii="Arial" w:hAnsi="Arial" w:cs="Arial"/>
          <w:sz w:val="18"/>
          <w:szCs w:val="18"/>
        </w:rPr>
        <w:t xml:space="preserve">A </w:t>
      </w:r>
      <w:r w:rsidR="00F921ED">
        <w:rPr>
          <w:rFonts w:ascii="Arial" w:hAnsi="Arial" w:cs="Arial"/>
          <w:sz w:val="18"/>
          <w:szCs w:val="18"/>
        </w:rPr>
        <w:t>Study o</w:t>
      </w:r>
      <w:r w:rsidR="00F921ED" w:rsidRPr="00D4042B">
        <w:rPr>
          <w:rFonts w:ascii="Arial" w:hAnsi="Arial" w:cs="Arial"/>
          <w:sz w:val="18"/>
          <w:szCs w:val="18"/>
        </w:rPr>
        <w:t>n Analogies Presented In High School Physics Textbooks</w:t>
      </w:r>
      <w:r w:rsidR="00F921ED">
        <w:rPr>
          <w:rFonts w:ascii="Arial" w:hAnsi="Arial" w:cs="Arial"/>
          <w:sz w:val="18"/>
          <w:szCs w:val="18"/>
        </w:rPr>
        <w:t>”</w:t>
      </w:r>
      <w:r w:rsidR="0001599A" w:rsidRPr="00D4042B">
        <w:rPr>
          <w:rFonts w:ascii="Arial" w:hAnsi="Arial" w:cs="Arial"/>
          <w:sz w:val="18"/>
          <w:szCs w:val="18"/>
        </w:rPr>
        <w:t xml:space="preserve">. </w:t>
      </w:r>
      <w:r w:rsidR="0001599A" w:rsidRPr="00D4042B">
        <w:rPr>
          <w:rFonts w:ascii="Arial" w:hAnsi="Arial" w:cs="Arial"/>
          <w:i/>
          <w:iCs/>
          <w:sz w:val="18"/>
          <w:szCs w:val="18"/>
        </w:rPr>
        <w:t>Asia-Pacific Forum on Science Learning and Teaching</w:t>
      </w:r>
      <w:r w:rsidR="0001599A" w:rsidRPr="00D4042B">
        <w:rPr>
          <w:rFonts w:ascii="Arial" w:hAnsi="Arial" w:cs="Arial"/>
          <w:sz w:val="18"/>
          <w:szCs w:val="18"/>
        </w:rPr>
        <w:t xml:space="preserve">, </w:t>
      </w:r>
      <w:r w:rsidR="00F921ED">
        <w:rPr>
          <w:rFonts w:ascii="Arial" w:hAnsi="Arial" w:cs="Arial"/>
          <w:sz w:val="18"/>
          <w:szCs w:val="18"/>
        </w:rPr>
        <w:t xml:space="preserve">2012. </w:t>
      </w:r>
      <w:r w:rsidR="0001599A" w:rsidRPr="00D4042B">
        <w:rPr>
          <w:rFonts w:ascii="Arial" w:hAnsi="Arial" w:cs="Arial"/>
          <w:sz w:val="18"/>
          <w:szCs w:val="18"/>
        </w:rPr>
        <w:t>13(1), 1-17.</w:t>
      </w:r>
    </w:p>
    <w:p w:rsidR="0001599A" w:rsidRPr="00D4042B" w:rsidRDefault="0064323F" w:rsidP="0001599A">
      <w:pPr>
        <w:pStyle w:val="ListParagraph"/>
        <w:numPr>
          <w:ilvl w:val="0"/>
          <w:numId w:val="5"/>
        </w:numPr>
        <w:tabs>
          <w:tab w:val="clear" w:pos="360"/>
          <w:tab w:val="num" w:pos="630"/>
        </w:tabs>
        <w:spacing w:after="0" w:line="240" w:lineRule="auto"/>
        <w:ind w:left="540" w:hanging="540"/>
        <w:jc w:val="both"/>
        <w:rPr>
          <w:rFonts w:ascii="Arial" w:hAnsi="Arial" w:cs="Arial"/>
          <w:color w:val="000000" w:themeColor="text1"/>
          <w:sz w:val="18"/>
          <w:szCs w:val="18"/>
        </w:rPr>
      </w:pPr>
      <w:r>
        <w:rPr>
          <w:rFonts w:ascii="Arial" w:hAnsi="Arial" w:cs="Arial"/>
          <w:color w:val="000000" w:themeColor="text1"/>
          <w:sz w:val="18"/>
          <w:szCs w:val="18"/>
        </w:rPr>
        <w:t>Shirazi, S. “</w:t>
      </w:r>
      <w:r w:rsidR="0001599A" w:rsidRPr="00D4042B">
        <w:rPr>
          <w:rFonts w:ascii="Arial" w:hAnsi="Arial" w:cs="Arial"/>
          <w:color w:val="000000" w:themeColor="text1"/>
          <w:sz w:val="18"/>
          <w:szCs w:val="18"/>
        </w:rPr>
        <w:t xml:space="preserve">Student </w:t>
      </w:r>
      <w:r>
        <w:rPr>
          <w:rFonts w:ascii="Arial" w:hAnsi="Arial" w:cs="Arial"/>
          <w:color w:val="000000" w:themeColor="text1"/>
          <w:sz w:val="18"/>
          <w:szCs w:val="18"/>
        </w:rPr>
        <w:t>Experience o</w:t>
      </w:r>
      <w:r w:rsidRPr="00D4042B">
        <w:rPr>
          <w:rFonts w:ascii="Arial" w:hAnsi="Arial" w:cs="Arial"/>
          <w:color w:val="000000" w:themeColor="text1"/>
          <w:sz w:val="18"/>
          <w:szCs w:val="18"/>
        </w:rPr>
        <w:t>f School Science</w:t>
      </w:r>
      <w:r>
        <w:rPr>
          <w:rFonts w:ascii="Arial" w:hAnsi="Arial" w:cs="Arial"/>
          <w:color w:val="000000" w:themeColor="text1"/>
          <w:sz w:val="18"/>
          <w:szCs w:val="18"/>
        </w:rPr>
        <w:t>”</w:t>
      </w:r>
      <w:r w:rsidR="0001599A" w:rsidRPr="00D4042B">
        <w:rPr>
          <w:rFonts w:ascii="Arial" w:hAnsi="Arial" w:cs="Arial"/>
          <w:color w:val="000000" w:themeColor="text1"/>
          <w:sz w:val="18"/>
          <w:szCs w:val="18"/>
        </w:rPr>
        <w:t xml:space="preserve">. </w:t>
      </w:r>
      <w:hyperlink r:id="rId14" w:history="1">
        <w:r w:rsidR="0001599A" w:rsidRPr="00D4042B">
          <w:rPr>
            <w:rStyle w:val="Hyperlink"/>
            <w:rFonts w:ascii="Arial" w:hAnsi="Arial" w:cs="Arial"/>
            <w:i/>
            <w:iCs/>
            <w:color w:val="000000" w:themeColor="text1"/>
            <w:sz w:val="18"/>
            <w:szCs w:val="18"/>
            <w:u w:val="none"/>
          </w:rPr>
          <w:t>International Journal of Science Education</w:t>
        </w:r>
        <w:r w:rsidR="0001599A" w:rsidRPr="00D4042B">
          <w:rPr>
            <w:rStyle w:val="Hyperlink"/>
            <w:rFonts w:ascii="Arial" w:hAnsi="Arial" w:cs="Arial"/>
            <w:color w:val="000000" w:themeColor="text1"/>
            <w:sz w:val="18"/>
            <w:szCs w:val="18"/>
            <w:u w:val="none"/>
          </w:rPr>
          <w:t> </w:t>
        </w:r>
      </w:hyperlink>
      <w:r w:rsidR="0001599A" w:rsidRPr="00D4042B">
        <w:rPr>
          <w:rFonts w:ascii="Arial" w:hAnsi="Arial" w:cs="Arial"/>
          <w:color w:val="000000" w:themeColor="text1"/>
          <w:sz w:val="18"/>
          <w:szCs w:val="18"/>
        </w:rPr>
        <w:t xml:space="preserve">, </w:t>
      </w:r>
      <w:r>
        <w:rPr>
          <w:rFonts w:ascii="Arial" w:hAnsi="Arial" w:cs="Arial"/>
          <w:color w:val="000000" w:themeColor="text1"/>
          <w:sz w:val="18"/>
          <w:szCs w:val="18"/>
        </w:rPr>
        <w:t xml:space="preserve">2017. </w:t>
      </w:r>
      <w:r w:rsidR="0001599A" w:rsidRPr="00D4042B">
        <w:rPr>
          <w:rFonts w:ascii="Arial" w:hAnsi="Arial" w:cs="Arial"/>
          <w:color w:val="000000" w:themeColor="text1"/>
          <w:sz w:val="18"/>
          <w:szCs w:val="18"/>
        </w:rPr>
        <w:t>39(14), 1891-1912.</w:t>
      </w:r>
    </w:p>
    <w:p w:rsidR="0001599A" w:rsidRPr="00D4042B" w:rsidRDefault="0001599A" w:rsidP="0001599A">
      <w:pPr>
        <w:pStyle w:val="ListParagraph"/>
        <w:numPr>
          <w:ilvl w:val="0"/>
          <w:numId w:val="5"/>
        </w:numPr>
        <w:tabs>
          <w:tab w:val="clear" w:pos="360"/>
          <w:tab w:val="num" w:pos="630"/>
        </w:tabs>
        <w:spacing w:after="0" w:line="240" w:lineRule="auto"/>
        <w:ind w:left="540" w:hanging="540"/>
        <w:jc w:val="both"/>
        <w:rPr>
          <w:rFonts w:ascii="Arial" w:hAnsi="Arial" w:cs="Arial"/>
          <w:sz w:val="18"/>
          <w:szCs w:val="18"/>
        </w:rPr>
      </w:pPr>
      <w:r w:rsidRPr="00D4042B">
        <w:rPr>
          <w:rFonts w:ascii="Arial" w:hAnsi="Arial" w:cs="Arial"/>
          <w:sz w:val="18"/>
          <w:szCs w:val="18"/>
        </w:rPr>
        <w:t>Greca</w:t>
      </w:r>
      <w:r w:rsidR="0064323F">
        <w:rPr>
          <w:rFonts w:ascii="Arial" w:hAnsi="Arial" w:cs="Arial"/>
          <w:sz w:val="18"/>
          <w:szCs w:val="18"/>
        </w:rPr>
        <w:t xml:space="preserve">, I. M.,&amp;Moreira, M. A. </w:t>
      </w:r>
      <w:r w:rsidRPr="00D4042B">
        <w:rPr>
          <w:rFonts w:ascii="Arial" w:hAnsi="Arial" w:cs="Arial"/>
          <w:sz w:val="18"/>
          <w:szCs w:val="18"/>
        </w:rPr>
        <w:t xml:space="preserve">Mental, Physical, and Mathematical Models in the Teaching and </w:t>
      </w:r>
      <w:r w:rsidRPr="009B1262">
        <w:rPr>
          <w:rFonts w:ascii="Arial" w:hAnsi="Arial" w:cs="Arial"/>
          <w:i/>
          <w:sz w:val="18"/>
          <w:szCs w:val="18"/>
        </w:rPr>
        <w:t xml:space="preserve">Learning of Physics. </w:t>
      </w:r>
      <w:r w:rsidRPr="009B1262">
        <w:rPr>
          <w:rFonts w:ascii="Arial" w:hAnsi="Arial" w:cs="Arial"/>
          <w:i/>
          <w:iCs/>
          <w:sz w:val="18"/>
          <w:szCs w:val="18"/>
        </w:rPr>
        <w:t>Science Education</w:t>
      </w:r>
      <w:r w:rsidR="009B1262">
        <w:rPr>
          <w:rFonts w:ascii="Arial" w:hAnsi="Arial" w:cs="Arial"/>
          <w:sz w:val="18"/>
          <w:szCs w:val="18"/>
        </w:rPr>
        <w:t>.</w:t>
      </w:r>
      <w:r w:rsidRPr="00D4042B">
        <w:rPr>
          <w:rFonts w:ascii="Arial" w:hAnsi="Arial" w:cs="Arial"/>
          <w:sz w:val="18"/>
          <w:szCs w:val="18"/>
        </w:rPr>
        <w:t xml:space="preserve"> </w:t>
      </w:r>
      <w:r w:rsidR="0064323F">
        <w:rPr>
          <w:rFonts w:ascii="Arial" w:hAnsi="Arial" w:cs="Arial"/>
          <w:sz w:val="18"/>
          <w:szCs w:val="18"/>
        </w:rPr>
        <w:t xml:space="preserve">2011. </w:t>
      </w:r>
      <w:r w:rsidRPr="00D4042B">
        <w:rPr>
          <w:rFonts w:ascii="Arial" w:hAnsi="Arial" w:cs="Arial"/>
          <w:sz w:val="18"/>
          <w:szCs w:val="18"/>
        </w:rPr>
        <w:t xml:space="preserve">86, 106-121. </w:t>
      </w:r>
    </w:p>
    <w:p w:rsidR="0001599A" w:rsidRPr="00D4042B" w:rsidRDefault="0001599A" w:rsidP="0001599A">
      <w:pPr>
        <w:pStyle w:val="ListParagraph"/>
        <w:numPr>
          <w:ilvl w:val="0"/>
          <w:numId w:val="5"/>
        </w:numPr>
        <w:tabs>
          <w:tab w:val="clear" w:pos="360"/>
          <w:tab w:val="num" w:pos="630"/>
        </w:tabs>
        <w:spacing w:after="0" w:line="240" w:lineRule="auto"/>
        <w:ind w:left="540" w:hanging="540"/>
        <w:jc w:val="both"/>
        <w:rPr>
          <w:rFonts w:ascii="Arial" w:hAnsi="Arial" w:cs="Arial"/>
          <w:sz w:val="18"/>
          <w:szCs w:val="18"/>
        </w:rPr>
      </w:pPr>
      <w:r w:rsidRPr="00D4042B">
        <w:rPr>
          <w:rFonts w:ascii="Arial" w:hAnsi="Arial" w:cs="Arial"/>
          <w:sz w:val="18"/>
          <w:szCs w:val="18"/>
        </w:rPr>
        <w:t>Jacobson, M. J., &amp;</w:t>
      </w:r>
      <w:r w:rsidR="009B1262">
        <w:rPr>
          <w:rFonts w:ascii="Arial" w:hAnsi="Arial" w:cs="Arial"/>
          <w:sz w:val="18"/>
          <w:szCs w:val="18"/>
        </w:rPr>
        <w:t xml:space="preserve"> Wilensky, U. </w:t>
      </w:r>
      <w:r w:rsidRPr="00D4042B">
        <w:rPr>
          <w:rFonts w:ascii="Arial" w:hAnsi="Arial" w:cs="Arial"/>
          <w:sz w:val="18"/>
          <w:szCs w:val="18"/>
        </w:rPr>
        <w:t xml:space="preserve">Complex Systems in Education: Scientific and Educational Importance and Implications for the Learning Sciences. </w:t>
      </w:r>
      <w:r w:rsidRPr="00D4042B">
        <w:rPr>
          <w:rFonts w:ascii="Arial" w:hAnsi="Arial" w:cs="Arial"/>
          <w:i/>
          <w:iCs/>
          <w:sz w:val="18"/>
          <w:szCs w:val="18"/>
        </w:rPr>
        <w:t>Journal of The Learning Sciences</w:t>
      </w:r>
      <w:r w:rsidR="009B1262">
        <w:rPr>
          <w:rFonts w:ascii="Arial" w:hAnsi="Arial" w:cs="Arial"/>
          <w:sz w:val="18"/>
          <w:szCs w:val="18"/>
        </w:rPr>
        <w:t>. 2006</w:t>
      </w:r>
      <w:r w:rsidRPr="00D4042B">
        <w:rPr>
          <w:rFonts w:ascii="Arial" w:hAnsi="Arial" w:cs="Arial"/>
          <w:sz w:val="18"/>
          <w:szCs w:val="18"/>
        </w:rPr>
        <w:t xml:space="preserve"> </w:t>
      </w:r>
      <w:r w:rsidRPr="00D4042B">
        <w:rPr>
          <w:rFonts w:ascii="Arial" w:hAnsi="Arial" w:cs="Arial"/>
          <w:i/>
          <w:iCs/>
          <w:sz w:val="18"/>
          <w:szCs w:val="18"/>
        </w:rPr>
        <w:t>15</w:t>
      </w:r>
      <w:r w:rsidRPr="00D4042B">
        <w:rPr>
          <w:rFonts w:ascii="Arial" w:hAnsi="Arial" w:cs="Arial"/>
          <w:sz w:val="18"/>
          <w:szCs w:val="18"/>
        </w:rPr>
        <w:t>(1), 11–34.</w:t>
      </w:r>
    </w:p>
    <w:p w:rsidR="0001599A" w:rsidRDefault="0001599A" w:rsidP="0001599A">
      <w:pPr>
        <w:pStyle w:val="ListParagraph"/>
        <w:numPr>
          <w:ilvl w:val="0"/>
          <w:numId w:val="5"/>
        </w:numPr>
        <w:tabs>
          <w:tab w:val="clear" w:pos="360"/>
          <w:tab w:val="num" w:pos="630"/>
        </w:tabs>
        <w:spacing w:after="0" w:line="240" w:lineRule="auto"/>
        <w:ind w:left="540" w:hanging="540"/>
        <w:jc w:val="both"/>
        <w:rPr>
          <w:rFonts w:ascii="Arial" w:hAnsi="Arial" w:cs="Arial"/>
          <w:sz w:val="18"/>
          <w:szCs w:val="18"/>
        </w:rPr>
      </w:pPr>
      <w:r w:rsidRPr="00D4042B">
        <w:rPr>
          <w:rFonts w:ascii="Arial" w:hAnsi="Arial" w:cs="Arial"/>
          <w:sz w:val="18"/>
          <w:szCs w:val="18"/>
        </w:rPr>
        <w:t>Yoon, S. A.,</w:t>
      </w:r>
      <w:r w:rsidR="00DB5BA5">
        <w:rPr>
          <w:rFonts w:ascii="Arial" w:hAnsi="Arial" w:cs="Arial"/>
          <w:sz w:val="18"/>
          <w:szCs w:val="18"/>
        </w:rPr>
        <w:t xml:space="preserve"> Goh, S. E., &amp; Park, M. “</w:t>
      </w:r>
      <w:r w:rsidRPr="00D4042B">
        <w:rPr>
          <w:rFonts w:ascii="Arial" w:hAnsi="Arial" w:cs="Arial"/>
          <w:sz w:val="18"/>
          <w:szCs w:val="18"/>
        </w:rPr>
        <w:t>Teaching and Learning About Complex Systems in K–12 Science Education: A Review of Empirical Studies 1995–2015</w:t>
      </w:r>
      <w:r w:rsidR="00DB5BA5">
        <w:rPr>
          <w:rFonts w:ascii="Arial" w:hAnsi="Arial" w:cs="Arial"/>
          <w:sz w:val="18"/>
          <w:szCs w:val="18"/>
        </w:rPr>
        <w:t>”</w:t>
      </w:r>
      <w:r w:rsidRPr="00D4042B">
        <w:rPr>
          <w:rFonts w:ascii="Arial" w:hAnsi="Arial" w:cs="Arial"/>
          <w:sz w:val="18"/>
          <w:szCs w:val="18"/>
        </w:rPr>
        <w:t xml:space="preserve">. </w:t>
      </w:r>
      <w:r w:rsidRPr="00D4042B">
        <w:rPr>
          <w:rFonts w:ascii="Arial" w:hAnsi="Arial" w:cs="Arial"/>
          <w:i/>
          <w:iCs/>
          <w:sz w:val="18"/>
          <w:szCs w:val="18"/>
        </w:rPr>
        <w:t>Review of Educational Research</w:t>
      </w:r>
      <w:r w:rsidR="00DB5BA5">
        <w:rPr>
          <w:rFonts w:ascii="Arial" w:hAnsi="Arial" w:cs="Arial"/>
          <w:sz w:val="18"/>
          <w:szCs w:val="18"/>
        </w:rPr>
        <w:t>. 2017. 20</w:t>
      </w:r>
      <w:r w:rsidRPr="00D4042B">
        <w:rPr>
          <w:rFonts w:ascii="Arial" w:hAnsi="Arial" w:cs="Arial"/>
          <w:sz w:val="18"/>
          <w:szCs w:val="18"/>
        </w:rPr>
        <w:t>(5), 1-41.</w:t>
      </w:r>
    </w:p>
    <w:p w:rsidR="0001599A" w:rsidRDefault="0001599A" w:rsidP="0001599A">
      <w:pPr>
        <w:pStyle w:val="ListParagraph"/>
        <w:numPr>
          <w:ilvl w:val="0"/>
          <w:numId w:val="5"/>
        </w:numPr>
        <w:tabs>
          <w:tab w:val="clear" w:pos="360"/>
          <w:tab w:val="num" w:pos="630"/>
        </w:tabs>
        <w:spacing w:after="0" w:line="240" w:lineRule="auto"/>
        <w:ind w:left="540" w:hanging="540"/>
        <w:jc w:val="both"/>
        <w:rPr>
          <w:rFonts w:ascii="Arial" w:hAnsi="Arial" w:cs="Arial"/>
          <w:sz w:val="18"/>
          <w:szCs w:val="18"/>
        </w:rPr>
      </w:pPr>
      <w:r w:rsidRPr="00D4042B">
        <w:rPr>
          <w:rFonts w:ascii="Arial" w:hAnsi="Arial" w:cs="Arial"/>
          <w:sz w:val="18"/>
          <w:szCs w:val="18"/>
        </w:rPr>
        <w:t>Meredith, A. P</w:t>
      </w:r>
      <w:r w:rsidR="00AC58B9">
        <w:rPr>
          <w:rFonts w:ascii="Arial" w:hAnsi="Arial" w:cs="Arial"/>
          <w:sz w:val="18"/>
          <w:szCs w:val="18"/>
        </w:rPr>
        <w:t>. R., &amp; Volkmann, M. J. “</w:t>
      </w:r>
      <w:r w:rsidRPr="00D4042B">
        <w:rPr>
          <w:rFonts w:ascii="Arial" w:hAnsi="Arial" w:cs="Arial"/>
          <w:sz w:val="18"/>
          <w:szCs w:val="18"/>
        </w:rPr>
        <w:t>Science and Mathematics-A Natural Connection</w:t>
      </w:r>
      <w:r w:rsidR="00AC58B9">
        <w:rPr>
          <w:rFonts w:ascii="Arial" w:hAnsi="Arial" w:cs="Arial"/>
          <w:sz w:val="18"/>
          <w:szCs w:val="18"/>
        </w:rPr>
        <w:t>”</w:t>
      </w:r>
      <w:r w:rsidRPr="00D4042B">
        <w:rPr>
          <w:rFonts w:ascii="Arial" w:hAnsi="Arial" w:cs="Arial"/>
          <w:sz w:val="18"/>
          <w:szCs w:val="18"/>
        </w:rPr>
        <w:t xml:space="preserve">. </w:t>
      </w:r>
      <w:r w:rsidRPr="00AC58B9">
        <w:rPr>
          <w:rFonts w:ascii="Arial" w:hAnsi="Arial" w:cs="Arial"/>
          <w:i/>
          <w:sz w:val="18"/>
          <w:szCs w:val="18"/>
        </w:rPr>
        <w:t>Science and Children</w:t>
      </w:r>
      <w:r w:rsidRPr="00D4042B">
        <w:rPr>
          <w:rFonts w:ascii="Arial" w:hAnsi="Arial" w:cs="Arial"/>
          <w:sz w:val="18"/>
          <w:szCs w:val="18"/>
        </w:rPr>
        <w:t xml:space="preserve">, </w:t>
      </w:r>
      <w:r w:rsidR="00AC58B9">
        <w:rPr>
          <w:rFonts w:ascii="Arial" w:hAnsi="Arial" w:cs="Arial"/>
          <w:sz w:val="18"/>
          <w:szCs w:val="18"/>
        </w:rPr>
        <w:t xml:space="preserve">2007. </w:t>
      </w:r>
      <w:r w:rsidRPr="00D4042B">
        <w:rPr>
          <w:rFonts w:ascii="Arial" w:hAnsi="Arial" w:cs="Arial"/>
          <w:sz w:val="18"/>
          <w:szCs w:val="18"/>
        </w:rPr>
        <w:t>45(2), 60-61.</w:t>
      </w:r>
    </w:p>
    <w:p w:rsidR="0001599A" w:rsidRPr="00A10A7D" w:rsidRDefault="00A10A7D" w:rsidP="0001599A">
      <w:pPr>
        <w:pStyle w:val="ListParagraph"/>
        <w:numPr>
          <w:ilvl w:val="0"/>
          <w:numId w:val="5"/>
        </w:numPr>
        <w:tabs>
          <w:tab w:val="clear" w:pos="360"/>
          <w:tab w:val="num" w:pos="630"/>
        </w:tabs>
        <w:spacing w:after="0" w:line="240" w:lineRule="auto"/>
        <w:ind w:left="540" w:hanging="540"/>
        <w:jc w:val="both"/>
        <w:rPr>
          <w:rFonts w:ascii="Arial" w:hAnsi="Arial" w:cs="Arial"/>
          <w:sz w:val="18"/>
          <w:szCs w:val="18"/>
        </w:rPr>
      </w:pPr>
      <w:r w:rsidRPr="00A10A7D">
        <w:rPr>
          <w:rFonts w:ascii="Arial" w:hAnsi="Arial" w:cs="Arial"/>
          <w:sz w:val="18"/>
          <w:szCs w:val="18"/>
        </w:rPr>
        <w:t xml:space="preserve">Goold, J., Huber, M., Riera, A., del </w:t>
      </w:r>
      <w:r w:rsidR="00AC58B9">
        <w:rPr>
          <w:rFonts w:ascii="Arial" w:hAnsi="Arial" w:cs="Arial"/>
          <w:sz w:val="18"/>
          <w:szCs w:val="18"/>
        </w:rPr>
        <w:t>Rio, L., &amp; Skrzypczyk, P. “</w:t>
      </w:r>
      <w:r w:rsidRPr="00A10A7D">
        <w:rPr>
          <w:rFonts w:ascii="Arial" w:hAnsi="Arial" w:cs="Arial"/>
          <w:sz w:val="18"/>
          <w:szCs w:val="18"/>
        </w:rPr>
        <w:t xml:space="preserve">The </w:t>
      </w:r>
      <w:r w:rsidR="00AC58B9">
        <w:rPr>
          <w:rFonts w:ascii="Arial" w:hAnsi="Arial" w:cs="Arial"/>
          <w:sz w:val="18"/>
          <w:szCs w:val="18"/>
        </w:rPr>
        <w:t>Role o</w:t>
      </w:r>
      <w:r w:rsidR="00AC58B9" w:rsidRPr="00A10A7D">
        <w:rPr>
          <w:rFonts w:ascii="Arial" w:hAnsi="Arial" w:cs="Arial"/>
          <w:sz w:val="18"/>
          <w:szCs w:val="18"/>
        </w:rPr>
        <w:t>f Quantum Information In Thermodynamics—A Topical Review</w:t>
      </w:r>
      <w:r w:rsidR="00AC58B9">
        <w:rPr>
          <w:rFonts w:ascii="Arial" w:hAnsi="Arial" w:cs="Arial"/>
          <w:sz w:val="18"/>
          <w:szCs w:val="18"/>
        </w:rPr>
        <w:t>.</w:t>
      </w:r>
      <w:r w:rsidRPr="00A10A7D">
        <w:rPr>
          <w:rFonts w:ascii="Arial" w:hAnsi="Arial" w:cs="Arial"/>
          <w:sz w:val="18"/>
          <w:szCs w:val="18"/>
        </w:rPr>
        <w:t xml:space="preserve"> </w:t>
      </w:r>
      <w:r w:rsidRPr="00AC58B9">
        <w:rPr>
          <w:rFonts w:ascii="Arial" w:hAnsi="Arial" w:cs="Arial"/>
          <w:i/>
          <w:sz w:val="18"/>
          <w:szCs w:val="18"/>
        </w:rPr>
        <w:t>J. Phys. A: Math. Theor</w:t>
      </w:r>
      <w:r w:rsidRPr="00A10A7D">
        <w:rPr>
          <w:rFonts w:ascii="Arial" w:hAnsi="Arial" w:cs="Arial"/>
          <w:sz w:val="18"/>
          <w:szCs w:val="18"/>
        </w:rPr>
        <w:t xml:space="preserve">. </w:t>
      </w:r>
      <w:r w:rsidR="00AC58B9">
        <w:rPr>
          <w:rFonts w:ascii="Arial" w:hAnsi="Arial" w:cs="Arial"/>
          <w:sz w:val="18"/>
          <w:szCs w:val="18"/>
        </w:rPr>
        <w:t xml:space="preserve">2016. </w:t>
      </w:r>
      <w:r w:rsidR="00A77DBA">
        <w:rPr>
          <w:rFonts w:ascii="Arial" w:hAnsi="Arial" w:cs="Arial"/>
          <w:sz w:val="18"/>
          <w:szCs w:val="18"/>
        </w:rPr>
        <w:t>49</w:t>
      </w:r>
      <w:r w:rsidRPr="00A10A7D">
        <w:rPr>
          <w:rFonts w:ascii="Arial" w:hAnsi="Arial" w:cs="Arial"/>
          <w:sz w:val="18"/>
          <w:szCs w:val="18"/>
        </w:rPr>
        <w:t>(0000) 143001,  1-50</w:t>
      </w:r>
      <w:r>
        <w:rPr>
          <w:rFonts w:ascii="Arial" w:hAnsi="Arial" w:cs="Arial"/>
          <w:sz w:val="18"/>
          <w:szCs w:val="18"/>
        </w:rPr>
        <w:t>.</w:t>
      </w:r>
    </w:p>
    <w:p w:rsidR="0001599A" w:rsidRPr="00D4042B" w:rsidRDefault="0001599A" w:rsidP="0001599A">
      <w:pPr>
        <w:pStyle w:val="ListParagraph"/>
        <w:numPr>
          <w:ilvl w:val="0"/>
          <w:numId w:val="5"/>
        </w:numPr>
        <w:tabs>
          <w:tab w:val="clear" w:pos="360"/>
          <w:tab w:val="num" w:pos="630"/>
        </w:tabs>
        <w:spacing w:after="0" w:line="240" w:lineRule="auto"/>
        <w:ind w:left="540" w:hanging="540"/>
        <w:jc w:val="both"/>
        <w:rPr>
          <w:rFonts w:ascii="Arial" w:hAnsi="Arial" w:cs="Arial"/>
          <w:sz w:val="18"/>
          <w:szCs w:val="18"/>
        </w:rPr>
      </w:pPr>
      <w:r w:rsidRPr="00D4042B">
        <w:rPr>
          <w:rFonts w:ascii="Arial" w:hAnsi="Arial" w:cs="Arial"/>
          <w:color w:val="000000" w:themeColor="text1"/>
          <w:sz w:val="18"/>
          <w:szCs w:val="18"/>
        </w:rPr>
        <w:t xml:space="preserve">Cheng, S. C., She, H. C., &amp; Huang, L. Y. </w:t>
      </w:r>
      <w:r w:rsidR="00A77DBA">
        <w:rPr>
          <w:rFonts w:ascii="Arial" w:hAnsi="Arial" w:cs="Arial"/>
          <w:color w:val="000000" w:themeColor="text1"/>
          <w:sz w:val="18"/>
          <w:szCs w:val="18"/>
        </w:rPr>
        <w:t>“</w:t>
      </w:r>
      <w:r w:rsidRPr="00D4042B">
        <w:rPr>
          <w:rFonts w:ascii="Arial" w:hAnsi="Arial" w:cs="Arial"/>
          <w:sz w:val="18"/>
          <w:szCs w:val="18"/>
        </w:rPr>
        <w:t>The Impact of Problem-Solving Instruction on Middle School Students’ Physical Science Learning: Interplays of Knowledge, Reasoning, and Problem Solving</w:t>
      </w:r>
      <w:r w:rsidR="00A77DBA">
        <w:rPr>
          <w:rFonts w:ascii="Arial" w:hAnsi="Arial" w:cs="Arial"/>
          <w:sz w:val="18"/>
          <w:szCs w:val="18"/>
        </w:rPr>
        <w:t>”</w:t>
      </w:r>
      <w:r w:rsidRPr="00D4042B">
        <w:rPr>
          <w:rFonts w:ascii="Arial" w:hAnsi="Arial" w:cs="Arial"/>
          <w:sz w:val="18"/>
          <w:szCs w:val="18"/>
        </w:rPr>
        <w:t xml:space="preserve">. </w:t>
      </w:r>
      <w:r w:rsidRPr="00D4042B">
        <w:rPr>
          <w:rFonts w:ascii="Arial" w:hAnsi="Arial" w:cs="Arial"/>
          <w:i/>
          <w:iCs/>
          <w:sz w:val="18"/>
          <w:szCs w:val="18"/>
        </w:rPr>
        <w:t>EURASIA Journal of Mathematics, Science and Technology Education</w:t>
      </w:r>
      <w:r w:rsidRPr="00D4042B">
        <w:rPr>
          <w:rFonts w:ascii="Arial" w:hAnsi="Arial" w:cs="Arial"/>
          <w:sz w:val="18"/>
          <w:szCs w:val="18"/>
        </w:rPr>
        <w:t xml:space="preserve">. </w:t>
      </w:r>
      <w:r w:rsidR="00A77DBA">
        <w:rPr>
          <w:rFonts w:ascii="Arial" w:hAnsi="Arial" w:cs="Arial"/>
          <w:sz w:val="18"/>
          <w:szCs w:val="18"/>
        </w:rPr>
        <w:t>2018.</w:t>
      </w:r>
      <w:r w:rsidRPr="00D4042B">
        <w:rPr>
          <w:rFonts w:ascii="Arial" w:hAnsi="Arial" w:cs="Arial"/>
          <w:i/>
          <w:sz w:val="18"/>
          <w:szCs w:val="18"/>
        </w:rPr>
        <w:t>14</w:t>
      </w:r>
      <w:r w:rsidRPr="00D4042B">
        <w:rPr>
          <w:rFonts w:ascii="Arial" w:hAnsi="Arial" w:cs="Arial"/>
          <w:sz w:val="18"/>
          <w:szCs w:val="18"/>
        </w:rPr>
        <w:t xml:space="preserve">(3), 731-743. </w:t>
      </w:r>
    </w:p>
    <w:p w:rsidR="0001599A" w:rsidRPr="00D4042B" w:rsidRDefault="0001599A" w:rsidP="0001599A">
      <w:pPr>
        <w:pStyle w:val="ListParagraph"/>
        <w:numPr>
          <w:ilvl w:val="0"/>
          <w:numId w:val="5"/>
        </w:numPr>
        <w:tabs>
          <w:tab w:val="clear" w:pos="360"/>
          <w:tab w:val="num" w:pos="630"/>
        </w:tabs>
        <w:spacing w:after="0" w:line="240" w:lineRule="auto"/>
        <w:ind w:left="540" w:hanging="540"/>
        <w:jc w:val="both"/>
        <w:rPr>
          <w:rFonts w:ascii="Arial" w:hAnsi="Arial" w:cs="Arial"/>
          <w:sz w:val="18"/>
          <w:szCs w:val="18"/>
        </w:rPr>
      </w:pPr>
      <w:r w:rsidRPr="00D4042B">
        <w:rPr>
          <w:rFonts w:ascii="Arial" w:hAnsi="Arial" w:cs="Arial"/>
          <w:color w:val="000000" w:themeColor="text1"/>
          <w:sz w:val="18"/>
          <w:szCs w:val="18"/>
        </w:rPr>
        <w:t>Akben, N.</w:t>
      </w:r>
      <w:r w:rsidR="00A77DBA">
        <w:rPr>
          <w:rFonts w:ascii="Arial" w:hAnsi="Arial" w:cs="Arial"/>
          <w:sz w:val="18"/>
          <w:szCs w:val="18"/>
        </w:rPr>
        <w:t xml:space="preserve"> “</w:t>
      </w:r>
      <w:r w:rsidRPr="00D4042B">
        <w:rPr>
          <w:rFonts w:ascii="Arial" w:hAnsi="Arial" w:cs="Arial"/>
          <w:sz w:val="18"/>
          <w:szCs w:val="18"/>
        </w:rPr>
        <w:t>Effects of the Problem-Posing Approach on Students’ Problem Solving Skills and Metacognitive Awareness in Science Education</w:t>
      </w:r>
      <w:r w:rsidR="00A77DBA">
        <w:rPr>
          <w:rFonts w:ascii="Arial" w:hAnsi="Arial" w:cs="Arial"/>
          <w:sz w:val="18"/>
          <w:szCs w:val="18"/>
        </w:rPr>
        <w:t>”</w:t>
      </w:r>
      <w:r w:rsidRPr="00D4042B">
        <w:rPr>
          <w:rFonts w:ascii="Arial" w:hAnsi="Arial" w:cs="Arial"/>
          <w:sz w:val="18"/>
          <w:szCs w:val="18"/>
        </w:rPr>
        <w:t xml:space="preserve">. </w:t>
      </w:r>
      <w:hyperlink r:id="rId15" w:tooltip="Research in Science Education" w:history="1">
        <w:r w:rsidRPr="00D4042B">
          <w:rPr>
            <w:rStyle w:val="journaltitle"/>
            <w:rFonts w:ascii="Arial" w:hAnsi="Arial" w:cs="Arial"/>
            <w:i/>
            <w:iCs/>
            <w:color w:val="000000" w:themeColor="text1"/>
            <w:spacing w:val="4"/>
            <w:sz w:val="18"/>
            <w:szCs w:val="18"/>
            <w:shd w:val="clear" w:color="auto" w:fill="FCFCFC"/>
          </w:rPr>
          <w:t>Research in Science Education</w:t>
        </w:r>
      </w:hyperlink>
      <w:r w:rsidRPr="00D4042B">
        <w:rPr>
          <w:rFonts w:ascii="Arial" w:hAnsi="Arial" w:cs="Arial"/>
          <w:color w:val="000000" w:themeColor="text1"/>
          <w:sz w:val="18"/>
          <w:szCs w:val="18"/>
        </w:rPr>
        <w:t xml:space="preserve">, </w:t>
      </w:r>
      <w:r w:rsidR="00A77DBA">
        <w:rPr>
          <w:rFonts w:ascii="Arial" w:hAnsi="Arial" w:cs="Arial"/>
          <w:color w:val="000000" w:themeColor="text1"/>
          <w:sz w:val="18"/>
          <w:szCs w:val="18"/>
        </w:rPr>
        <w:t xml:space="preserve">2018. </w:t>
      </w:r>
      <w:r w:rsidRPr="00D4042B">
        <w:rPr>
          <w:rFonts w:ascii="Arial" w:hAnsi="Arial" w:cs="Arial"/>
          <w:color w:val="000000" w:themeColor="text1"/>
          <w:sz w:val="18"/>
          <w:szCs w:val="18"/>
        </w:rPr>
        <w:t>1-23.</w:t>
      </w:r>
    </w:p>
    <w:p w:rsidR="0001599A" w:rsidRDefault="0001599A" w:rsidP="0001599A">
      <w:pPr>
        <w:pStyle w:val="ListParagraph"/>
        <w:numPr>
          <w:ilvl w:val="0"/>
          <w:numId w:val="5"/>
        </w:numPr>
        <w:tabs>
          <w:tab w:val="clear" w:pos="360"/>
          <w:tab w:val="num" w:pos="630"/>
        </w:tabs>
        <w:spacing w:after="0" w:line="240" w:lineRule="auto"/>
        <w:ind w:left="540" w:hanging="540"/>
        <w:jc w:val="both"/>
        <w:rPr>
          <w:rFonts w:ascii="Arial" w:hAnsi="Arial" w:cs="Arial"/>
          <w:sz w:val="18"/>
          <w:szCs w:val="18"/>
        </w:rPr>
      </w:pPr>
      <w:r w:rsidRPr="00D4042B">
        <w:rPr>
          <w:rFonts w:ascii="Arial" w:hAnsi="Arial" w:cs="Arial"/>
          <w:color w:val="000000" w:themeColor="text1"/>
          <w:sz w:val="18"/>
          <w:szCs w:val="18"/>
        </w:rPr>
        <w:t>Wartono., Suyudi, A., &amp; Batlolona, J. R.</w:t>
      </w:r>
      <w:r w:rsidR="00BD6A8D">
        <w:rPr>
          <w:rFonts w:ascii="Arial" w:hAnsi="Arial" w:cs="Arial"/>
          <w:color w:val="000000" w:themeColor="text1"/>
          <w:sz w:val="18"/>
          <w:szCs w:val="18"/>
        </w:rPr>
        <w:t xml:space="preserve"> “</w:t>
      </w:r>
      <w:hyperlink r:id="rId16" w:tgtFrame="_blank" w:history="1">
        <w:r w:rsidRPr="00D4042B">
          <w:rPr>
            <w:rStyle w:val="Hyperlink"/>
            <w:rFonts w:ascii="Arial" w:hAnsi="Arial" w:cs="Arial"/>
            <w:color w:val="000000" w:themeColor="text1"/>
            <w:sz w:val="18"/>
            <w:szCs w:val="18"/>
            <w:u w:val="none"/>
          </w:rPr>
          <w:t>Students’ Problem Solving Skills of Physics on the Gas Kinetic Theory Material</w:t>
        </w:r>
      </w:hyperlink>
      <w:r w:rsidR="00BD6A8D">
        <w:rPr>
          <w:rStyle w:val="Hyperlink"/>
          <w:rFonts w:ascii="Arial" w:hAnsi="Arial" w:cs="Arial"/>
          <w:color w:val="000000" w:themeColor="text1"/>
          <w:sz w:val="18"/>
          <w:szCs w:val="18"/>
          <w:u w:val="none"/>
        </w:rPr>
        <w:t>”</w:t>
      </w:r>
      <w:r w:rsidRPr="00D4042B">
        <w:rPr>
          <w:rFonts w:ascii="Arial" w:hAnsi="Arial" w:cs="Arial"/>
          <w:color w:val="000000" w:themeColor="text1"/>
          <w:sz w:val="18"/>
          <w:szCs w:val="18"/>
        </w:rPr>
        <w:t xml:space="preserve">. </w:t>
      </w:r>
      <w:r w:rsidRPr="00D4042B">
        <w:rPr>
          <w:rFonts w:ascii="Arial" w:hAnsi="Arial" w:cs="Arial"/>
          <w:i/>
          <w:iCs/>
          <w:sz w:val="18"/>
          <w:szCs w:val="18"/>
        </w:rPr>
        <w:t>Journal of Education and Learning</w:t>
      </w:r>
      <w:r w:rsidRPr="00D4042B">
        <w:rPr>
          <w:rFonts w:ascii="Arial" w:hAnsi="Arial" w:cs="Arial"/>
          <w:sz w:val="18"/>
          <w:szCs w:val="18"/>
        </w:rPr>
        <w:t xml:space="preserve"> (EduLearn), </w:t>
      </w:r>
      <w:r w:rsidR="00BD6A8D">
        <w:rPr>
          <w:rFonts w:ascii="Arial" w:hAnsi="Arial" w:cs="Arial"/>
          <w:sz w:val="18"/>
          <w:szCs w:val="18"/>
        </w:rPr>
        <w:t xml:space="preserve">2018. </w:t>
      </w:r>
      <w:r w:rsidRPr="00D4042B">
        <w:rPr>
          <w:rFonts w:ascii="Arial" w:hAnsi="Arial" w:cs="Arial"/>
          <w:sz w:val="18"/>
          <w:szCs w:val="18"/>
        </w:rPr>
        <w:t>12(2), 319-324.</w:t>
      </w:r>
    </w:p>
    <w:p w:rsidR="0001599A" w:rsidRDefault="0001599A" w:rsidP="0001599A">
      <w:pPr>
        <w:pStyle w:val="ListParagraph"/>
        <w:numPr>
          <w:ilvl w:val="0"/>
          <w:numId w:val="5"/>
        </w:numPr>
        <w:tabs>
          <w:tab w:val="clear" w:pos="360"/>
          <w:tab w:val="num" w:pos="630"/>
        </w:tabs>
        <w:spacing w:after="0" w:line="240" w:lineRule="auto"/>
        <w:ind w:left="540" w:hanging="540"/>
        <w:jc w:val="both"/>
        <w:rPr>
          <w:rFonts w:ascii="Arial" w:hAnsi="Arial" w:cs="Arial"/>
          <w:sz w:val="18"/>
          <w:szCs w:val="18"/>
        </w:rPr>
      </w:pPr>
      <w:r w:rsidRPr="00D4042B">
        <w:rPr>
          <w:rFonts w:ascii="Arial" w:hAnsi="Arial" w:cs="Arial"/>
          <w:sz w:val="18"/>
          <w:szCs w:val="18"/>
        </w:rPr>
        <w:t>Gormally, C.,</w:t>
      </w:r>
      <w:r w:rsidR="00BD6A8D">
        <w:rPr>
          <w:rFonts w:ascii="Arial" w:hAnsi="Arial" w:cs="Arial"/>
          <w:sz w:val="18"/>
          <w:szCs w:val="18"/>
        </w:rPr>
        <w:t xml:space="preserve"> Brickman, P., Lutz, M. “</w:t>
      </w:r>
      <w:r w:rsidRPr="00D4042B">
        <w:rPr>
          <w:rFonts w:ascii="Arial" w:hAnsi="Arial" w:cs="Arial"/>
          <w:sz w:val="18"/>
          <w:szCs w:val="18"/>
        </w:rPr>
        <w:t>Developing a Test of Scientific Literacy Skills (TOSLS): Measuring Undergraduates’ Evaluation of Scientific Information and Arguments</w:t>
      </w:r>
      <w:r w:rsidR="00BD6A8D">
        <w:rPr>
          <w:rFonts w:ascii="Arial" w:hAnsi="Arial" w:cs="Arial"/>
          <w:sz w:val="18"/>
          <w:szCs w:val="18"/>
        </w:rPr>
        <w:t>”</w:t>
      </w:r>
      <w:r w:rsidRPr="00D4042B">
        <w:rPr>
          <w:rFonts w:ascii="Arial" w:hAnsi="Arial" w:cs="Arial"/>
          <w:sz w:val="18"/>
          <w:szCs w:val="18"/>
        </w:rPr>
        <w:t xml:space="preserve">. </w:t>
      </w:r>
      <w:r w:rsidRPr="00D4042B">
        <w:rPr>
          <w:rFonts w:ascii="Arial" w:hAnsi="Arial" w:cs="Arial"/>
          <w:i/>
          <w:iCs/>
          <w:sz w:val="18"/>
          <w:szCs w:val="18"/>
        </w:rPr>
        <w:t>CBE-Life Sciences Education</w:t>
      </w:r>
      <w:r w:rsidRPr="00D4042B">
        <w:rPr>
          <w:rFonts w:ascii="Arial" w:hAnsi="Arial" w:cs="Arial"/>
          <w:sz w:val="18"/>
          <w:szCs w:val="18"/>
        </w:rPr>
        <w:t xml:space="preserve">, </w:t>
      </w:r>
      <w:r w:rsidR="00BD6A8D">
        <w:rPr>
          <w:rFonts w:ascii="Arial" w:hAnsi="Arial" w:cs="Arial"/>
          <w:sz w:val="18"/>
          <w:szCs w:val="18"/>
        </w:rPr>
        <w:t xml:space="preserve">2012. </w:t>
      </w:r>
      <w:r w:rsidRPr="00D4042B">
        <w:rPr>
          <w:rFonts w:ascii="Arial" w:hAnsi="Arial" w:cs="Arial"/>
          <w:sz w:val="18"/>
          <w:szCs w:val="18"/>
        </w:rPr>
        <w:t>11, 364-377.</w:t>
      </w:r>
    </w:p>
    <w:p w:rsidR="0001599A" w:rsidRDefault="0001599A" w:rsidP="0001599A">
      <w:pPr>
        <w:pStyle w:val="ListParagraph"/>
        <w:numPr>
          <w:ilvl w:val="0"/>
          <w:numId w:val="5"/>
        </w:numPr>
        <w:tabs>
          <w:tab w:val="clear" w:pos="360"/>
          <w:tab w:val="num" w:pos="630"/>
        </w:tabs>
        <w:spacing w:after="0" w:line="240" w:lineRule="auto"/>
        <w:ind w:left="540" w:hanging="540"/>
        <w:jc w:val="both"/>
        <w:rPr>
          <w:rFonts w:ascii="Arial" w:hAnsi="Arial" w:cs="Arial"/>
          <w:sz w:val="18"/>
          <w:szCs w:val="18"/>
        </w:rPr>
      </w:pPr>
      <w:r w:rsidRPr="00D4042B">
        <w:rPr>
          <w:rFonts w:ascii="Arial" w:hAnsi="Arial" w:cs="Arial"/>
          <w:sz w:val="18"/>
          <w:szCs w:val="18"/>
        </w:rPr>
        <w:t>OECD. (2015). Reviews of National Policies For Education: Education In Indonesia, Rising to The Challenge. Paris: OECD</w:t>
      </w:r>
      <w:r>
        <w:rPr>
          <w:rFonts w:ascii="Arial" w:hAnsi="Arial" w:cs="Arial"/>
          <w:sz w:val="18"/>
          <w:szCs w:val="18"/>
        </w:rPr>
        <w:t xml:space="preserve"> </w:t>
      </w:r>
      <w:r w:rsidRPr="00D4042B">
        <w:rPr>
          <w:rFonts w:ascii="Arial" w:hAnsi="Arial" w:cs="Arial"/>
          <w:sz w:val="18"/>
          <w:szCs w:val="18"/>
        </w:rPr>
        <w:t>Publishing.</w:t>
      </w:r>
    </w:p>
    <w:p w:rsidR="0001599A" w:rsidRPr="00D4042B" w:rsidRDefault="0001599A" w:rsidP="0001599A">
      <w:pPr>
        <w:pStyle w:val="ListParagraph"/>
        <w:numPr>
          <w:ilvl w:val="0"/>
          <w:numId w:val="5"/>
        </w:numPr>
        <w:tabs>
          <w:tab w:val="clear" w:pos="360"/>
          <w:tab w:val="num" w:pos="630"/>
        </w:tabs>
        <w:spacing w:after="0" w:line="240" w:lineRule="auto"/>
        <w:ind w:left="540" w:hanging="540"/>
        <w:jc w:val="both"/>
        <w:rPr>
          <w:rFonts w:ascii="Arial" w:hAnsi="Arial" w:cs="Arial"/>
          <w:sz w:val="18"/>
          <w:szCs w:val="18"/>
        </w:rPr>
      </w:pPr>
      <w:r w:rsidRPr="00D4042B">
        <w:rPr>
          <w:rFonts w:ascii="Arial" w:hAnsi="Arial" w:cs="Arial"/>
          <w:sz w:val="18"/>
          <w:szCs w:val="18"/>
        </w:rPr>
        <w:t>Bell, T., Urhahne, D., Schan</w:t>
      </w:r>
      <w:r w:rsidR="00297E15">
        <w:rPr>
          <w:rFonts w:ascii="Arial" w:hAnsi="Arial" w:cs="Arial"/>
          <w:sz w:val="18"/>
          <w:szCs w:val="18"/>
        </w:rPr>
        <w:t>ze, S., &amp; Ploetzner, R. “</w:t>
      </w:r>
      <w:r w:rsidRPr="00D4042B">
        <w:rPr>
          <w:rFonts w:ascii="Arial" w:hAnsi="Arial" w:cs="Arial"/>
          <w:sz w:val="18"/>
          <w:szCs w:val="18"/>
        </w:rPr>
        <w:t xml:space="preserve">Collaborative Inquiry Learning: Models, </w:t>
      </w:r>
      <w:r w:rsidR="00290DE2" w:rsidRPr="00D4042B">
        <w:rPr>
          <w:rFonts w:ascii="Arial" w:hAnsi="Arial" w:cs="Arial"/>
          <w:sz w:val="18"/>
          <w:szCs w:val="18"/>
        </w:rPr>
        <w:t>Tools</w:t>
      </w:r>
      <w:r w:rsidRPr="00D4042B">
        <w:rPr>
          <w:rFonts w:ascii="Arial" w:hAnsi="Arial" w:cs="Arial"/>
          <w:sz w:val="18"/>
          <w:szCs w:val="18"/>
        </w:rPr>
        <w:t xml:space="preserve">, and </w:t>
      </w:r>
      <w:r w:rsidR="00290DE2" w:rsidRPr="00D4042B">
        <w:rPr>
          <w:rFonts w:ascii="Arial" w:hAnsi="Arial" w:cs="Arial"/>
          <w:sz w:val="18"/>
          <w:szCs w:val="18"/>
        </w:rPr>
        <w:t>Challenges</w:t>
      </w:r>
      <w:r w:rsidR="00297E15">
        <w:rPr>
          <w:rFonts w:ascii="Arial" w:hAnsi="Arial" w:cs="Arial"/>
          <w:sz w:val="18"/>
          <w:szCs w:val="18"/>
        </w:rPr>
        <w:t xml:space="preserve">” </w:t>
      </w:r>
      <w:r w:rsidRPr="00D4042B">
        <w:rPr>
          <w:rFonts w:ascii="Arial" w:hAnsi="Arial" w:cs="Arial"/>
          <w:sz w:val="18"/>
          <w:szCs w:val="18"/>
        </w:rPr>
        <w:t xml:space="preserve">. </w:t>
      </w:r>
      <w:r w:rsidRPr="00D4042B">
        <w:rPr>
          <w:rFonts w:ascii="Arial" w:hAnsi="Arial" w:cs="Arial"/>
          <w:i/>
          <w:iCs/>
          <w:sz w:val="18"/>
          <w:szCs w:val="18"/>
        </w:rPr>
        <w:t>International Journal of Science Education</w:t>
      </w:r>
      <w:r w:rsidRPr="00D4042B">
        <w:rPr>
          <w:rFonts w:ascii="Arial" w:hAnsi="Arial" w:cs="Arial"/>
          <w:sz w:val="18"/>
          <w:szCs w:val="18"/>
        </w:rPr>
        <w:t xml:space="preserve">, </w:t>
      </w:r>
      <w:r w:rsidR="00297E15">
        <w:rPr>
          <w:rFonts w:ascii="Arial" w:hAnsi="Arial" w:cs="Arial"/>
          <w:sz w:val="18"/>
          <w:szCs w:val="18"/>
        </w:rPr>
        <w:t xml:space="preserve">2010. </w:t>
      </w:r>
      <w:r w:rsidRPr="00D4042B">
        <w:rPr>
          <w:rFonts w:ascii="Arial" w:hAnsi="Arial" w:cs="Arial"/>
          <w:i/>
          <w:sz w:val="18"/>
          <w:szCs w:val="18"/>
        </w:rPr>
        <w:t>32</w:t>
      </w:r>
      <w:r w:rsidRPr="00D4042B">
        <w:rPr>
          <w:rFonts w:ascii="Arial" w:hAnsi="Arial" w:cs="Arial"/>
          <w:sz w:val="18"/>
          <w:szCs w:val="18"/>
        </w:rPr>
        <w:t>(3), 349-377.</w:t>
      </w:r>
    </w:p>
    <w:p w:rsidR="0001599A" w:rsidRDefault="0001599A" w:rsidP="0001599A">
      <w:pPr>
        <w:pStyle w:val="ListParagraph"/>
        <w:numPr>
          <w:ilvl w:val="0"/>
          <w:numId w:val="5"/>
        </w:numPr>
        <w:tabs>
          <w:tab w:val="clear" w:pos="360"/>
          <w:tab w:val="num" w:pos="630"/>
        </w:tabs>
        <w:spacing w:after="0" w:line="240" w:lineRule="auto"/>
        <w:ind w:left="540" w:hanging="540"/>
        <w:jc w:val="both"/>
        <w:rPr>
          <w:rFonts w:ascii="Arial" w:hAnsi="Arial" w:cs="Arial"/>
          <w:sz w:val="18"/>
          <w:szCs w:val="18"/>
        </w:rPr>
      </w:pPr>
      <w:r w:rsidRPr="00D4042B">
        <w:rPr>
          <w:rFonts w:ascii="Arial" w:hAnsi="Arial" w:cs="Arial"/>
          <w:sz w:val="18"/>
          <w:szCs w:val="18"/>
        </w:rPr>
        <w:t>Helmrei</w:t>
      </w:r>
      <w:r w:rsidR="00290DE2">
        <w:rPr>
          <w:rFonts w:ascii="Arial" w:hAnsi="Arial" w:cs="Arial"/>
          <w:sz w:val="18"/>
          <w:szCs w:val="18"/>
        </w:rPr>
        <w:t xml:space="preserve">ch, J. E.,&amp; Krog, K. P. </w:t>
      </w:r>
      <w:r w:rsidRPr="00D4042B">
        <w:rPr>
          <w:rFonts w:ascii="Arial" w:hAnsi="Arial" w:cs="Arial"/>
          <w:sz w:val="18"/>
          <w:szCs w:val="18"/>
        </w:rPr>
        <w:t xml:space="preserve">Ordinary Least Squares and Quantile Regression: An Inquiry-Based Learning Approach to a Comparison of Regression Methods. </w:t>
      </w:r>
      <w:r w:rsidRPr="00D4042B">
        <w:rPr>
          <w:rFonts w:ascii="Arial" w:hAnsi="Arial" w:cs="Arial"/>
          <w:i/>
          <w:iCs/>
          <w:sz w:val="18"/>
          <w:szCs w:val="18"/>
        </w:rPr>
        <w:t>PRIMUS</w:t>
      </w:r>
      <w:r w:rsidRPr="00D4042B">
        <w:rPr>
          <w:rFonts w:ascii="Arial" w:hAnsi="Arial" w:cs="Arial"/>
          <w:sz w:val="18"/>
          <w:szCs w:val="18"/>
        </w:rPr>
        <w:t xml:space="preserve">, </w:t>
      </w:r>
      <w:r w:rsidR="00290DE2">
        <w:rPr>
          <w:rFonts w:ascii="Arial" w:hAnsi="Arial" w:cs="Arial"/>
          <w:sz w:val="18"/>
          <w:szCs w:val="18"/>
        </w:rPr>
        <w:t xml:space="preserve">2017. </w:t>
      </w:r>
      <w:r w:rsidRPr="00D4042B">
        <w:rPr>
          <w:rFonts w:ascii="Arial" w:hAnsi="Arial" w:cs="Arial"/>
          <w:sz w:val="18"/>
          <w:szCs w:val="18"/>
        </w:rPr>
        <w:t>00(00), 1-17.</w:t>
      </w:r>
    </w:p>
    <w:p w:rsidR="0001599A" w:rsidRDefault="0001599A" w:rsidP="0001599A">
      <w:pPr>
        <w:pStyle w:val="ListParagraph"/>
        <w:numPr>
          <w:ilvl w:val="0"/>
          <w:numId w:val="5"/>
        </w:numPr>
        <w:tabs>
          <w:tab w:val="clear" w:pos="360"/>
          <w:tab w:val="num" w:pos="630"/>
        </w:tabs>
        <w:spacing w:after="0" w:line="240" w:lineRule="auto"/>
        <w:ind w:left="540" w:hanging="540"/>
        <w:jc w:val="both"/>
        <w:rPr>
          <w:rFonts w:ascii="Arial" w:hAnsi="Arial" w:cs="Arial"/>
          <w:sz w:val="18"/>
          <w:szCs w:val="18"/>
        </w:rPr>
      </w:pPr>
      <w:r w:rsidRPr="00D4042B">
        <w:rPr>
          <w:rFonts w:ascii="Arial" w:hAnsi="Arial" w:cs="Arial"/>
          <w:sz w:val="18"/>
          <w:szCs w:val="18"/>
        </w:rPr>
        <w:t>Ajredini, F., I</w:t>
      </w:r>
      <w:r w:rsidR="00290DE2">
        <w:rPr>
          <w:rFonts w:ascii="Arial" w:hAnsi="Arial" w:cs="Arial"/>
          <w:sz w:val="18"/>
          <w:szCs w:val="18"/>
        </w:rPr>
        <w:t>zairi, N., &amp; Zajkov, O. “</w:t>
      </w:r>
      <w:r w:rsidRPr="00D4042B">
        <w:rPr>
          <w:rFonts w:ascii="Arial" w:hAnsi="Arial" w:cs="Arial"/>
          <w:sz w:val="18"/>
          <w:szCs w:val="18"/>
        </w:rPr>
        <w:t>Real Experiments versus Phet Simulations for Better High-School Students’ Understanding of Electrostatic Charging</w:t>
      </w:r>
      <w:r w:rsidR="00290DE2">
        <w:rPr>
          <w:rFonts w:ascii="Arial" w:hAnsi="Arial" w:cs="Arial"/>
          <w:sz w:val="18"/>
          <w:szCs w:val="18"/>
        </w:rPr>
        <w:t>”</w:t>
      </w:r>
      <w:r w:rsidRPr="00D4042B">
        <w:rPr>
          <w:rFonts w:ascii="Arial" w:hAnsi="Arial" w:cs="Arial"/>
          <w:sz w:val="18"/>
          <w:szCs w:val="18"/>
        </w:rPr>
        <w:t xml:space="preserve">. </w:t>
      </w:r>
      <w:r w:rsidRPr="00D4042B">
        <w:rPr>
          <w:rFonts w:ascii="Arial" w:hAnsi="Arial" w:cs="Arial"/>
          <w:i/>
          <w:iCs/>
          <w:sz w:val="18"/>
          <w:szCs w:val="18"/>
        </w:rPr>
        <w:t>European Journal of Physics Education</w:t>
      </w:r>
      <w:r w:rsidRPr="00D4042B">
        <w:rPr>
          <w:rFonts w:ascii="Arial" w:hAnsi="Arial" w:cs="Arial"/>
          <w:sz w:val="18"/>
          <w:szCs w:val="18"/>
        </w:rPr>
        <w:t xml:space="preserve">, </w:t>
      </w:r>
      <w:r w:rsidR="00290DE2">
        <w:rPr>
          <w:rFonts w:ascii="Arial" w:hAnsi="Arial" w:cs="Arial"/>
          <w:i/>
          <w:sz w:val="18"/>
          <w:szCs w:val="18"/>
        </w:rPr>
        <w:t xml:space="preserve">2013. </w:t>
      </w:r>
      <w:r w:rsidRPr="00D4042B">
        <w:rPr>
          <w:rFonts w:ascii="Arial" w:hAnsi="Arial" w:cs="Arial"/>
          <w:i/>
          <w:sz w:val="18"/>
          <w:szCs w:val="18"/>
        </w:rPr>
        <w:t>5</w:t>
      </w:r>
      <w:r w:rsidRPr="00D4042B">
        <w:rPr>
          <w:rFonts w:ascii="Arial" w:hAnsi="Arial" w:cs="Arial"/>
          <w:sz w:val="18"/>
          <w:szCs w:val="18"/>
        </w:rPr>
        <w:t>(1), 59-70.</w:t>
      </w:r>
    </w:p>
    <w:p w:rsidR="0001599A" w:rsidRPr="00D4042B" w:rsidRDefault="0001599A" w:rsidP="0001599A">
      <w:pPr>
        <w:pStyle w:val="ListParagraph"/>
        <w:numPr>
          <w:ilvl w:val="0"/>
          <w:numId w:val="5"/>
        </w:numPr>
        <w:tabs>
          <w:tab w:val="clear" w:pos="360"/>
          <w:tab w:val="num" w:pos="630"/>
        </w:tabs>
        <w:spacing w:after="0" w:line="240" w:lineRule="auto"/>
        <w:ind w:left="540" w:hanging="540"/>
        <w:jc w:val="both"/>
        <w:rPr>
          <w:rFonts w:ascii="Arial" w:hAnsi="Arial" w:cs="Arial"/>
          <w:sz w:val="18"/>
          <w:szCs w:val="18"/>
        </w:rPr>
      </w:pPr>
      <w:r w:rsidRPr="00D4042B">
        <w:rPr>
          <w:rFonts w:ascii="Arial" w:hAnsi="Arial" w:cs="Arial"/>
          <w:sz w:val="18"/>
          <w:szCs w:val="18"/>
        </w:rPr>
        <w:t>Liu, T., C.</w:t>
      </w:r>
      <w:r w:rsidR="00290DE2">
        <w:rPr>
          <w:rFonts w:ascii="Arial" w:hAnsi="Arial" w:cs="Arial"/>
          <w:sz w:val="18"/>
          <w:szCs w:val="18"/>
        </w:rPr>
        <w:t>, Lin, Y. C., &amp; Kinshuk. “</w:t>
      </w:r>
      <w:r w:rsidRPr="00D4042B">
        <w:rPr>
          <w:rFonts w:ascii="Arial" w:hAnsi="Arial" w:cs="Arial"/>
          <w:sz w:val="18"/>
          <w:szCs w:val="18"/>
        </w:rPr>
        <w:t xml:space="preserve">The application of Simulation-Assisted Learning Statistics (SALS) </w:t>
      </w:r>
      <w:r w:rsidR="00290DE2">
        <w:rPr>
          <w:rFonts w:ascii="Arial" w:hAnsi="Arial" w:cs="Arial"/>
          <w:sz w:val="18"/>
          <w:szCs w:val="18"/>
        </w:rPr>
        <w:t>For Correcting Misconceptions and Improving Understanding o</w:t>
      </w:r>
      <w:r w:rsidR="00290DE2" w:rsidRPr="00D4042B">
        <w:rPr>
          <w:rFonts w:ascii="Arial" w:hAnsi="Arial" w:cs="Arial"/>
          <w:sz w:val="18"/>
          <w:szCs w:val="18"/>
        </w:rPr>
        <w:t>f Correlation</w:t>
      </w:r>
      <w:r w:rsidR="00290DE2">
        <w:rPr>
          <w:rFonts w:ascii="Arial" w:hAnsi="Arial" w:cs="Arial"/>
          <w:sz w:val="18"/>
          <w:szCs w:val="18"/>
        </w:rPr>
        <w:t>”</w:t>
      </w:r>
      <w:r w:rsidRPr="00D4042B">
        <w:rPr>
          <w:rFonts w:ascii="Arial" w:hAnsi="Arial" w:cs="Arial"/>
          <w:sz w:val="18"/>
          <w:szCs w:val="18"/>
        </w:rPr>
        <w:t xml:space="preserve">. </w:t>
      </w:r>
      <w:r w:rsidRPr="00D4042B">
        <w:rPr>
          <w:rFonts w:ascii="Arial" w:hAnsi="Arial" w:cs="Arial"/>
          <w:i/>
          <w:iCs/>
          <w:sz w:val="18"/>
          <w:szCs w:val="18"/>
        </w:rPr>
        <w:t>Journal of Computer Assisted Learning</w:t>
      </w:r>
      <w:r w:rsidRPr="00D4042B">
        <w:rPr>
          <w:rFonts w:ascii="Arial" w:hAnsi="Arial" w:cs="Arial"/>
          <w:sz w:val="18"/>
          <w:szCs w:val="18"/>
        </w:rPr>
        <w:t xml:space="preserve">, </w:t>
      </w:r>
      <w:r w:rsidR="00290DE2">
        <w:rPr>
          <w:rFonts w:ascii="Arial" w:hAnsi="Arial" w:cs="Arial"/>
          <w:sz w:val="18"/>
          <w:szCs w:val="18"/>
        </w:rPr>
        <w:t xml:space="preserve">2010. </w:t>
      </w:r>
      <w:r w:rsidRPr="00D4042B">
        <w:rPr>
          <w:rFonts w:ascii="Arial" w:hAnsi="Arial" w:cs="Arial"/>
          <w:sz w:val="18"/>
          <w:szCs w:val="18"/>
        </w:rPr>
        <w:t>26(2), 143–158.</w:t>
      </w:r>
    </w:p>
    <w:p w:rsidR="0001599A" w:rsidRPr="00D4042B" w:rsidRDefault="00AC2E19" w:rsidP="0001599A">
      <w:pPr>
        <w:pStyle w:val="ListParagraph"/>
        <w:numPr>
          <w:ilvl w:val="0"/>
          <w:numId w:val="5"/>
        </w:numPr>
        <w:tabs>
          <w:tab w:val="clear" w:pos="360"/>
          <w:tab w:val="num" w:pos="630"/>
        </w:tabs>
        <w:spacing w:after="0" w:line="240" w:lineRule="auto"/>
        <w:ind w:left="540" w:hanging="540"/>
        <w:jc w:val="both"/>
        <w:rPr>
          <w:rFonts w:ascii="Arial" w:hAnsi="Arial" w:cs="Arial"/>
          <w:sz w:val="18"/>
          <w:szCs w:val="18"/>
        </w:rPr>
      </w:pPr>
      <w:r>
        <w:rPr>
          <w:rFonts w:ascii="Arial" w:hAnsi="Arial" w:cs="Arial"/>
          <w:bCs/>
          <w:color w:val="000000" w:themeColor="text1"/>
          <w:sz w:val="18"/>
          <w:szCs w:val="18"/>
        </w:rPr>
        <w:t>Han, I. “</w:t>
      </w:r>
      <w:r w:rsidR="0001599A" w:rsidRPr="00D4042B">
        <w:rPr>
          <w:rFonts w:ascii="Arial" w:hAnsi="Arial" w:cs="Arial"/>
          <w:bCs/>
          <w:color w:val="000000" w:themeColor="text1"/>
          <w:sz w:val="18"/>
          <w:szCs w:val="18"/>
        </w:rPr>
        <w:t>Impulse-</w:t>
      </w:r>
      <w:r>
        <w:rPr>
          <w:rFonts w:ascii="Arial" w:hAnsi="Arial" w:cs="Arial"/>
          <w:bCs/>
          <w:color w:val="000000" w:themeColor="text1"/>
          <w:sz w:val="18"/>
          <w:szCs w:val="18"/>
        </w:rPr>
        <w:t>Momentum Based Analysis o</w:t>
      </w:r>
      <w:r w:rsidRPr="00D4042B">
        <w:rPr>
          <w:rFonts w:ascii="Arial" w:hAnsi="Arial" w:cs="Arial"/>
          <w:bCs/>
          <w:color w:val="000000" w:themeColor="text1"/>
          <w:sz w:val="18"/>
          <w:szCs w:val="18"/>
        </w:rPr>
        <w:t>f Vehicle Collisionaccidents Using Monte Carlo Simulation Methods</w:t>
      </w:r>
      <w:r>
        <w:rPr>
          <w:rFonts w:ascii="Arial" w:hAnsi="Arial" w:cs="Arial"/>
          <w:bCs/>
          <w:color w:val="000000" w:themeColor="text1"/>
          <w:sz w:val="18"/>
          <w:szCs w:val="18"/>
        </w:rPr>
        <w:t>”</w:t>
      </w:r>
      <w:r w:rsidR="0001599A" w:rsidRPr="00D4042B">
        <w:rPr>
          <w:rFonts w:ascii="Arial" w:hAnsi="Arial" w:cs="Arial"/>
          <w:bCs/>
          <w:color w:val="000000" w:themeColor="text1"/>
          <w:sz w:val="18"/>
          <w:szCs w:val="18"/>
        </w:rPr>
        <w:t xml:space="preserve">. </w:t>
      </w:r>
      <w:r w:rsidR="0001599A" w:rsidRPr="00D4042B">
        <w:rPr>
          <w:rFonts w:ascii="Arial" w:hAnsi="Arial" w:cs="Arial"/>
          <w:bCs/>
          <w:i/>
          <w:iCs/>
          <w:color w:val="000000" w:themeColor="text1"/>
          <w:sz w:val="18"/>
          <w:szCs w:val="18"/>
        </w:rPr>
        <w:t>International Journal of Automotive Technology</w:t>
      </w:r>
      <w:r w:rsidR="0001599A" w:rsidRPr="00D4042B">
        <w:rPr>
          <w:rFonts w:ascii="Arial" w:hAnsi="Arial" w:cs="Arial"/>
          <w:bCs/>
          <w:color w:val="000000" w:themeColor="text1"/>
          <w:sz w:val="18"/>
          <w:szCs w:val="18"/>
        </w:rPr>
        <w:t xml:space="preserve">. </w:t>
      </w:r>
      <w:r>
        <w:rPr>
          <w:rFonts w:ascii="Arial" w:hAnsi="Arial" w:cs="Arial"/>
          <w:bCs/>
          <w:color w:val="000000" w:themeColor="text1"/>
          <w:sz w:val="18"/>
          <w:szCs w:val="18"/>
        </w:rPr>
        <w:t xml:space="preserve">2015. </w:t>
      </w:r>
      <w:r w:rsidR="0001599A" w:rsidRPr="00D4042B">
        <w:rPr>
          <w:rFonts w:ascii="Arial" w:hAnsi="Arial" w:cs="Arial"/>
          <w:bCs/>
          <w:color w:val="000000" w:themeColor="text1"/>
          <w:sz w:val="18"/>
          <w:szCs w:val="18"/>
        </w:rPr>
        <w:t>16(2), 253-270.</w:t>
      </w:r>
    </w:p>
    <w:p w:rsidR="0001599A" w:rsidRPr="002F2B4C" w:rsidRDefault="0001599A" w:rsidP="0001599A">
      <w:pPr>
        <w:pStyle w:val="ListParagraph"/>
        <w:numPr>
          <w:ilvl w:val="0"/>
          <w:numId w:val="5"/>
        </w:numPr>
        <w:tabs>
          <w:tab w:val="clear" w:pos="360"/>
          <w:tab w:val="num" w:pos="630"/>
        </w:tabs>
        <w:spacing w:after="0" w:line="240" w:lineRule="auto"/>
        <w:ind w:left="540" w:hanging="540"/>
        <w:jc w:val="both"/>
        <w:rPr>
          <w:rFonts w:ascii="Arial" w:hAnsi="Arial" w:cs="Arial"/>
          <w:sz w:val="18"/>
          <w:szCs w:val="18"/>
        </w:rPr>
      </w:pPr>
      <w:r w:rsidRPr="00D4042B">
        <w:rPr>
          <w:rFonts w:ascii="Arial" w:hAnsi="Arial" w:cs="Arial"/>
          <w:color w:val="000000" w:themeColor="text1"/>
          <w:sz w:val="18"/>
          <w:szCs w:val="18"/>
          <w:shd w:val="clear" w:color="auto" w:fill="FFFFFF"/>
        </w:rPr>
        <w:t>Gall &amp; Borg, 2003</w:t>
      </w:r>
      <w:r>
        <w:rPr>
          <w:rFonts w:ascii="Arial" w:hAnsi="Arial" w:cs="Arial"/>
          <w:color w:val="000000" w:themeColor="text1"/>
          <w:sz w:val="18"/>
          <w:szCs w:val="18"/>
          <w:shd w:val="clear" w:color="auto" w:fill="FFFFFF"/>
        </w:rPr>
        <w:t>. Education Research An Introduction. USA.</w:t>
      </w:r>
    </w:p>
    <w:p w:rsidR="0001599A" w:rsidRPr="002F2B4C" w:rsidRDefault="00522AB5" w:rsidP="0001599A">
      <w:pPr>
        <w:pStyle w:val="ListParagraph"/>
        <w:numPr>
          <w:ilvl w:val="0"/>
          <w:numId w:val="5"/>
        </w:numPr>
        <w:tabs>
          <w:tab w:val="clear" w:pos="360"/>
          <w:tab w:val="num" w:pos="630"/>
        </w:tabs>
        <w:spacing w:after="0" w:line="240" w:lineRule="auto"/>
        <w:ind w:left="540" w:hanging="540"/>
        <w:jc w:val="both"/>
        <w:rPr>
          <w:rStyle w:val="Hyperlink"/>
          <w:rFonts w:ascii="Arial" w:hAnsi="Arial" w:cs="Arial"/>
          <w:color w:val="auto"/>
          <w:sz w:val="18"/>
          <w:szCs w:val="18"/>
          <w:u w:val="none"/>
        </w:rPr>
      </w:pPr>
      <w:r>
        <w:t xml:space="preserve">Phet Colorado. 2018. </w:t>
      </w:r>
      <w:hyperlink r:id="rId17" w:history="1">
        <w:r w:rsidR="0001599A" w:rsidRPr="002F2B4C">
          <w:rPr>
            <w:rStyle w:val="Hyperlink"/>
            <w:rFonts w:ascii="Arial" w:hAnsi="Arial" w:cs="Arial"/>
            <w:bCs/>
            <w:color w:val="000000" w:themeColor="text1"/>
            <w:sz w:val="18"/>
            <w:szCs w:val="18"/>
            <w:u w:val="none"/>
          </w:rPr>
          <w:t>https://phet.colorado.edu/sims/collision-lab/collision-lab_en.html</w:t>
        </w:r>
      </w:hyperlink>
      <w:r w:rsidR="0001599A" w:rsidRPr="002F2B4C">
        <w:rPr>
          <w:rStyle w:val="Hyperlink"/>
          <w:rFonts w:ascii="Arial" w:hAnsi="Arial" w:cs="Arial"/>
          <w:bCs/>
          <w:color w:val="000000" w:themeColor="text1"/>
          <w:sz w:val="18"/>
          <w:szCs w:val="18"/>
          <w:u w:val="none"/>
        </w:rPr>
        <w:t>.</w:t>
      </w:r>
    </w:p>
    <w:p w:rsidR="0001599A" w:rsidRPr="002F2B4C" w:rsidRDefault="00522AB5" w:rsidP="0001599A">
      <w:pPr>
        <w:pStyle w:val="ListParagraph"/>
        <w:numPr>
          <w:ilvl w:val="0"/>
          <w:numId w:val="5"/>
        </w:numPr>
        <w:tabs>
          <w:tab w:val="clear" w:pos="360"/>
          <w:tab w:val="num" w:pos="630"/>
        </w:tabs>
        <w:spacing w:after="0" w:line="240" w:lineRule="auto"/>
        <w:ind w:left="540" w:hanging="540"/>
        <w:jc w:val="both"/>
        <w:rPr>
          <w:rFonts w:ascii="Arial" w:hAnsi="Arial" w:cs="Arial"/>
          <w:sz w:val="18"/>
          <w:szCs w:val="18"/>
        </w:rPr>
      </w:pPr>
      <w:r>
        <w:rPr>
          <w:rFonts w:ascii="Arial" w:hAnsi="Arial" w:cs="Arial"/>
          <w:bCs/>
          <w:color w:val="000000" w:themeColor="text1"/>
          <w:sz w:val="18"/>
          <w:szCs w:val="18"/>
        </w:rPr>
        <w:t>Han, I</w:t>
      </w:r>
      <w:r w:rsidR="0001599A" w:rsidRPr="002F2B4C">
        <w:rPr>
          <w:rFonts w:ascii="Arial" w:hAnsi="Arial" w:cs="Arial"/>
          <w:bCs/>
          <w:color w:val="000000" w:themeColor="text1"/>
          <w:sz w:val="18"/>
          <w:szCs w:val="18"/>
        </w:rPr>
        <w:t xml:space="preserve">. </w:t>
      </w:r>
      <w:r>
        <w:rPr>
          <w:rFonts w:ascii="Arial" w:hAnsi="Arial" w:cs="Arial"/>
          <w:bCs/>
          <w:color w:val="000000" w:themeColor="text1"/>
          <w:sz w:val="18"/>
          <w:szCs w:val="18"/>
        </w:rPr>
        <w:t>“</w:t>
      </w:r>
      <w:r w:rsidR="0001599A" w:rsidRPr="002F2B4C">
        <w:rPr>
          <w:rFonts w:ascii="Arial" w:hAnsi="Arial" w:cs="Arial"/>
          <w:bCs/>
          <w:color w:val="000000" w:themeColor="text1"/>
          <w:sz w:val="18"/>
          <w:szCs w:val="18"/>
        </w:rPr>
        <w:t>Impulse</w:t>
      </w:r>
      <w:r>
        <w:rPr>
          <w:rFonts w:ascii="Arial" w:hAnsi="Arial" w:cs="Arial"/>
          <w:bCs/>
          <w:color w:val="000000" w:themeColor="text1"/>
          <w:sz w:val="18"/>
          <w:szCs w:val="18"/>
        </w:rPr>
        <w:t>-Momentum Based Analysis o</w:t>
      </w:r>
      <w:r w:rsidRPr="002F2B4C">
        <w:rPr>
          <w:rFonts w:ascii="Arial" w:hAnsi="Arial" w:cs="Arial"/>
          <w:bCs/>
          <w:color w:val="000000" w:themeColor="text1"/>
          <w:sz w:val="18"/>
          <w:szCs w:val="18"/>
        </w:rPr>
        <w:t>f Vehicle Collisionaccidents Using Monte Carlo Simulation Methods</w:t>
      </w:r>
      <w:r>
        <w:rPr>
          <w:rFonts w:ascii="Arial" w:hAnsi="Arial" w:cs="Arial"/>
          <w:bCs/>
          <w:color w:val="000000" w:themeColor="text1"/>
          <w:sz w:val="18"/>
          <w:szCs w:val="18"/>
        </w:rPr>
        <w:t>”</w:t>
      </w:r>
      <w:r w:rsidR="0001599A" w:rsidRPr="002F2B4C">
        <w:rPr>
          <w:rFonts w:ascii="Arial" w:hAnsi="Arial" w:cs="Arial"/>
          <w:bCs/>
          <w:color w:val="000000" w:themeColor="text1"/>
          <w:sz w:val="18"/>
          <w:szCs w:val="18"/>
        </w:rPr>
        <w:t xml:space="preserve">. </w:t>
      </w:r>
      <w:r w:rsidR="0001599A" w:rsidRPr="002F2B4C">
        <w:rPr>
          <w:rFonts w:ascii="Arial" w:hAnsi="Arial" w:cs="Arial"/>
          <w:bCs/>
          <w:i/>
          <w:iCs/>
          <w:color w:val="000000" w:themeColor="text1"/>
          <w:sz w:val="18"/>
          <w:szCs w:val="18"/>
        </w:rPr>
        <w:t>International Journal of Automotive Technology</w:t>
      </w:r>
      <w:r w:rsidR="0001599A" w:rsidRPr="002F2B4C">
        <w:rPr>
          <w:rFonts w:ascii="Arial" w:hAnsi="Arial" w:cs="Arial"/>
          <w:bCs/>
          <w:color w:val="000000" w:themeColor="text1"/>
          <w:sz w:val="18"/>
          <w:szCs w:val="18"/>
        </w:rPr>
        <w:t xml:space="preserve">. </w:t>
      </w:r>
      <w:r>
        <w:rPr>
          <w:rFonts w:ascii="Arial" w:hAnsi="Arial" w:cs="Arial"/>
          <w:bCs/>
          <w:color w:val="000000" w:themeColor="text1"/>
          <w:sz w:val="18"/>
          <w:szCs w:val="18"/>
        </w:rPr>
        <w:t>2015.</w:t>
      </w:r>
      <w:r w:rsidR="0001599A" w:rsidRPr="002F2B4C">
        <w:rPr>
          <w:rFonts w:ascii="Arial" w:hAnsi="Arial" w:cs="Arial"/>
          <w:bCs/>
          <w:color w:val="000000" w:themeColor="text1"/>
          <w:sz w:val="18"/>
          <w:szCs w:val="18"/>
        </w:rPr>
        <w:t>16(2), 253-270.</w:t>
      </w:r>
    </w:p>
    <w:p w:rsidR="0001599A" w:rsidRDefault="0001599A" w:rsidP="0001599A">
      <w:pPr>
        <w:pStyle w:val="ListParagraph"/>
        <w:numPr>
          <w:ilvl w:val="0"/>
          <w:numId w:val="5"/>
        </w:numPr>
        <w:tabs>
          <w:tab w:val="clear" w:pos="360"/>
          <w:tab w:val="num" w:pos="630"/>
        </w:tabs>
        <w:spacing w:after="0" w:line="240" w:lineRule="auto"/>
        <w:ind w:left="540" w:hanging="540"/>
        <w:jc w:val="both"/>
        <w:rPr>
          <w:rFonts w:ascii="Arial" w:hAnsi="Arial" w:cs="Arial"/>
          <w:sz w:val="18"/>
          <w:szCs w:val="18"/>
        </w:rPr>
      </w:pPr>
      <w:r w:rsidRPr="002F2B4C">
        <w:rPr>
          <w:rFonts w:ascii="Arial" w:hAnsi="Arial" w:cs="Arial"/>
          <w:sz w:val="18"/>
          <w:szCs w:val="18"/>
        </w:rPr>
        <w:t>George, I. A., Broadstock, A. J., &amp; Abad, J. V. (2000). Learning Energy, Momentum, and Conservation Concepts with Computer Support in an Undergraduate Physics Laboratory. Fourth International Conference of the Learning Sciences (pp. 2-3). Mahwah, NJ: Erlbaum.</w:t>
      </w:r>
    </w:p>
    <w:p w:rsidR="0001599A" w:rsidRDefault="0001599A" w:rsidP="0001599A">
      <w:pPr>
        <w:pStyle w:val="ListParagraph"/>
        <w:numPr>
          <w:ilvl w:val="0"/>
          <w:numId w:val="5"/>
        </w:numPr>
        <w:tabs>
          <w:tab w:val="clear" w:pos="360"/>
          <w:tab w:val="num" w:pos="630"/>
        </w:tabs>
        <w:spacing w:after="0" w:line="240" w:lineRule="auto"/>
        <w:ind w:left="540" w:hanging="540"/>
        <w:jc w:val="both"/>
        <w:rPr>
          <w:rFonts w:ascii="Arial" w:hAnsi="Arial" w:cs="Arial"/>
          <w:sz w:val="18"/>
          <w:szCs w:val="18"/>
        </w:rPr>
      </w:pPr>
      <w:r>
        <w:rPr>
          <w:rFonts w:ascii="Arial" w:hAnsi="Arial" w:cs="Arial"/>
          <w:sz w:val="18"/>
          <w:szCs w:val="18"/>
        </w:rPr>
        <w:lastRenderedPageBreak/>
        <w:t>Unlu</w:t>
      </w:r>
      <w:r w:rsidRPr="002F2B4C">
        <w:rPr>
          <w:rFonts w:ascii="Arial" w:hAnsi="Arial" w:cs="Arial"/>
          <w:sz w:val="18"/>
          <w:szCs w:val="18"/>
        </w:rPr>
        <w:t>, P., Inge</w:t>
      </w:r>
      <w:r w:rsidR="008C4F62">
        <w:rPr>
          <w:rFonts w:ascii="Arial" w:hAnsi="Arial" w:cs="Arial"/>
          <w:sz w:val="18"/>
          <w:szCs w:val="18"/>
        </w:rPr>
        <w:t>ç, S. K., &amp; Tasar M. F. “</w:t>
      </w:r>
      <w:r w:rsidRPr="002F2B4C">
        <w:rPr>
          <w:rFonts w:ascii="Arial" w:hAnsi="Arial" w:cs="Arial"/>
          <w:sz w:val="18"/>
          <w:szCs w:val="18"/>
        </w:rPr>
        <w:t xml:space="preserve">Investigation </w:t>
      </w:r>
      <w:r w:rsidR="008C4F62">
        <w:rPr>
          <w:rFonts w:ascii="Arial" w:hAnsi="Arial" w:cs="Arial"/>
          <w:sz w:val="18"/>
          <w:szCs w:val="18"/>
        </w:rPr>
        <w:t>o</w:t>
      </w:r>
      <w:r w:rsidR="008C4F62" w:rsidRPr="002F2B4C">
        <w:rPr>
          <w:rFonts w:ascii="Arial" w:hAnsi="Arial" w:cs="Arial"/>
          <w:sz w:val="18"/>
          <w:szCs w:val="18"/>
        </w:rPr>
        <w:t>f Teacher Candidates Knowl</w:t>
      </w:r>
      <w:r w:rsidR="008C4F62">
        <w:rPr>
          <w:rFonts w:ascii="Arial" w:hAnsi="Arial" w:cs="Arial"/>
          <w:sz w:val="18"/>
          <w:szCs w:val="18"/>
        </w:rPr>
        <w:t>edge Structures About Momentum and Impuls by Means o</w:t>
      </w:r>
      <w:r w:rsidR="008C4F62" w:rsidRPr="002F2B4C">
        <w:rPr>
          <w:rFonts w:ascii="Arial" w:hAnsi="Arial" w:cs="Arial"/>
          <w:sz w:val="18"/>
          <w:szCs w:val="18"/>
        </w:rPr>
        <w:t>f Concept Maps</w:t>
      </w:r>
      <w:r w:rsidR="008C4F62">
        <w:rPr>
          <w:rFonts w:ascii="Arial" w:hAnsi="Arial" w:cs="Arial"/>
          <w:sz w:val="18"/>
          <w:szCs w:val="18"/>
        </w:rPr>
        <w:t>”</w:t>
      </w:r>
      <w:r w:rsidRPr="002F2B4C">
        <w:rPr>
          <w:rFonts w:ascii="Arial" w:hAnsi="Arial" w:cs="Arial"/>
          <w:sz w:val="18"/>
          <w:szCs w:val="18"/>
        </w:rPr>
        <w:t xml:space="preserve">. </w:t>
      </w:r>
      <w:r w:rsidRPr="002F2B4C">
        <w:rPr>
          <w:rFonts w:ascii="Arial" w:hAnsi="Arial" w:cs="Arial"/>
          <w:i/>
          <w:iCs/>
          <w:sz w:val="18"/>
          <w:szCs w:val="18"/>
        </w:rPr>
        <w:t>Education and Science</w:t>
      </w:r>
      <w:r w:rsidRPr="002F2B4C">
        <w:rPr>
          <w:rFonts w:ascii="Arial" w:hAnsi="Arial" w:cs="Arial"/>
          <w:sz w:val="18"/>
          <w:szCs w:val="18"/>
        </w:rPr>
        <w:t xml:space="preserve">, </w:t>
      </w:r>
      <w:r w:rsidR="008C4F62">
        <w:rPr>
          <w:rFonts w:ascii="Arial" w:hAnsi="Arial" w:cs="Arial"/>
          <w:sz w:val="18"/>
          <w:szCs w:val="18"/>
        </w:rPr>
        <w:t xml:space="preserve">2006. </w:t>
      </w:r>
      <w:r w:rsidRPr="002F2B4C">
        <w:rPr>
          <w:rFonts w:ascii="Arial" w:hAnsi="Arial" w:cs="Arial"/>
          <w:sz w:val="18"/>
          <w:szCs w:val="18"/>
        </w:rPr>
        <w:t>31(139), 70-79.</w:t>
      </w:r>
    </w:p>
    <w:p w:rsidR="0001599A" w:rsidRPr="002F2B4C" w:rsidRDefault="0001599A" w:rsidP="0001599A">
      <w:pPr>
        <w:pStyle w:val="ListParagraph"/>
        <w:numPr>
          <w:ilvl w:val="0"/>
          <w:numId w:val="5"/>
        </w:numPr>
        <w:tabs>
          <w:tab w:val="clear" w:pos="360"/>
          <w:tab w:val="num" w:pos="630"/>
        </w:tabs>
        <w:spacing w:after="0" w:line="240" w:lineRule="auto"/>
        <w:ind w:left="540" w:hanging="540"/>
        <w:jc w:val="both"/>
        <w:rPr>
          <w:rFonts w:ascii="Arial" w:hAnsi="Arial" w:cs="Arial"/>
          <w:sz w:val="18"/>
          <w:szCs w:val="18"/>
        </w:rPr>
      </w:pPr>
      <w:r w:rsidRPr="002F2B4C">
        <w:rPr>
          <w:rFonts w:ascii="Arial" w:hAnsi="Arial" w:cs="Arial"/>
          <w:sz w:val="18"/>
          <w:szCs w:val="18"/>
        </w:rPr>
        <w:t>Sarıoglan,</w:t>
      </w:r>
      <w:r w:rsidR="00174F45">
        <w:rPr>
          <w:rFonts w:ascii="Arial" w:hAnsi="Arial" w:cs="Arial"/>
          <w:sz w:val="18"/>
          <w:szCs w:val="18"/>
        </w:rPr>
        <w:t xml:space="preserve"> A. B., &amp; Kucukozer, H. “</w:t>
      </w:r>
      <w:r w:rsidRPr="002F2B4C">
        <w:rPr>
          <w:rFonts w:ascii="Arial" w:hAnsi="Arial" w:cs="Arial"/>
          <w:sz w:val="18"/>
          <w:szCs w:val="18"/>
        </w:rPr>
        <w:t>Comparison of High School Students’ Ideas about Momentum and Impulse Conceptions Before and After Instruction</w:t>
      </w:r>
      <w:r w:rsidR="00174F45">
        <w:rPr>
          <w:rFonts w:ascii="Arial" w:hAnsi="Arial" w:cs="Arial"/>
          <w:sz w:val="18"/>
          <w:szCs w:val="18"/>
        </w:rPr>
        <w:t>”</w:t>
      </w:r>
      <w:r w:rsidRPr="002F2B4C">
        <w:rPr>
          <w:rFonts w:ascii="Arial" w:hAnsi="Arial" w:cs="Arial"/>
          <w:sz w:val="18"/>
          <w:szCs w:val="18"/>
        </w:rPr>
        <w:t xml:space="preserve">. </w:t>
      </w:r>
      <w:r w:rsidRPr="002F2B4C">
        <w:rPr>
          <w:rFonts w:ascii="Arial" w:hAnsi="Arial" w:cs="Arial"/>
          <w:i/>
          <w:iCs/>
          <w:sz w:val="18"/>
          <w:szCs w:val="18"/>
        </w:rPr>
        <w:t>Procedia - Social and Behavioral Sciences</w:t>
      </w:r>
      <w:r w:rsidRPr="002F2B4C">
        <w:rPr>
          <w:rFonts w:ascii="Arial" w:hAnsi="Arial" w:cs="Arial"/>
          <w:sz w:val="18"/>
          <w:szCs w:val="18"/>
        </w:rPr>
        <w:t xml:space="preserve">, </w:t>
      </w:r>
      <w:r w:rsidR="00174F45">
        <w:rPr>
          <w:rFonts w:ascii="Arial" w:hAnsi="Arial" w:cs="Arial"/>
          <w:sz w:val="18"/>
          <w:szCs w:val="18"/>
        </w:rPr>
        <w:t xml:space="preserve">2013. </w:t>
      </w:r>
      <w:r w:rsidRPr="002F2B4C">
        <w:rPr>
          <w:rFonts w:ascii="Arial" w:hAnsi="Arial" w:cs="Arial"/>
          <w:sz w:val="18"/>
          <w:szCs w:val="18"/>
        </w:rPr>
        <w:t>116, 3771-3775.</w:t>
      </w:r>
    </w:p>
    <w:p w:rsidR="0001599A" w:rsidRDefault="00BB575B" w:rsidP="0001599A">
      <w:pPr>
        <w:pStyle w:val="ListParagraph"/>
        <w:numPr>
          <w:ilvl w:val="0"/>
          <w:numId w:val="5"/>
        </w:numPr>
        <w:tabs>
          <w:tab w:val="clear" w:pos="360"/>
          <w:tab w:val="num" w:pos="630"/>
        </w:tabs>
        <w:spacing w:after="0" w:line="240" w:lineRule="auto"/>
        <w:ind w:left="540" w:hanging="540"/>
        <w:jc w:val="both"/>
        <w:rPr>
          <w:rFonts w:ascii="Arial" w:hAnsi="Arial" w:cs="Arial"/>
          <w:sz w:val="18"/>
          <w:szCs w:val="18"/>
        </w:rPr>
      </w:pPr>
      <w:r>
        <w:rPr>
          <w:rFonts w:ascii="Arial" w:hAnsi="Arial" w:cs="Arial"/>
          <w:sz w:val="18"/>
          <w:szCs w:val="18"/>
        </w:rPr>
        <w:t>Marusic &amp; Slisko. “</w:t>
      </w:r>
      <w:r w:rsidR="0001599A" w:rsidRPr="00F51757">
        <w:rPr>
          <w:rFonts w:ascii="Arial" w:hAnsi="Arial" w:cs="Arial"/>
          <w:sz w:val="18"/>
          <w:szCs w:val="18"/>
        </w:rPr>
        <w:t>Influence of Three Different Methods of Teaching Physics on the Gain in Students’ Development of Reasoning</w:t>
      </w:r>
      <w:r>
        <w:rPr>
          <w:rFonts w:ascii="Arial" w:hAnsi="Arial" w:cs="Arial"/>
          <w:sz w:val="18"/>
          <w:szCs w:val="18"/>
        </w:rPr>
        <w:t>”</w:t>
      </w:r>
      <w:r w:rsidR="0001599A" w:rsidRPr="00F51757">
        <w:rPr>
          <w:rFonts w:ascii="Arial" w:hAnsi="Arial" w:cs="Arial"/>
          <w:sz w:val="18"/>
          <w:szCs w:val="18"/>
        </w:rPr>
        <w:t xml:space="preserve">. </w:t>
      </w:r>
      <w:r w:rsidR="0001599A" w:rsidRPr="00F51757">
        <w:rPr>
          <w:rFonts w:ascii="Arial" w:hAnsi="Arial" w:cs="Arial"/>
          <w:i/>
          <w:sz w:val="18"/>
          <w:szCs w:val="18"/>
        </w:rPr>
        <w:t>International Journal of Science Education,</w:t>
      </w:r>
      <w:r>
        <w:rPr>
          <w:rFonts w:ascii="Arial" w:hAnsi="Arial" w:cs="Arial"/>
          <w:sz w:val="18"/>
          <w:szCs w:val="18"/>
        </w:rPr>
        <w:t xml:space="preserve"> 2012</w:t>
      </w:r>
      <w:r w:rsidR="00FB2045">
        <w:rPr>
          <w:rFonts w:ascii="Arial" w:hAnsi="Arial" w:cs="Arial"/>
          <w:sz w:val="18"/>
          <w:szCs w:val="18"/>
        </w:rPr>
        <w:t>.</w:t>
      </w:r>
      <w:r w:rsidR="0001599A" w:rsidRPr="00F51757">
        <w:rPr>
          <w:rFonts w:ascii="Arial" w:hAnsi="Arial" w:cs="Arial"/>
          <w:i/>
          <w:sz w:val="18"/>
          <w:szCs w:val="18"/>
        </w:rPr>
        <w:t xml:space="preserve"> </w:t>
      </w:r>
      <w:r w:rsidR="0001599A" w:rsidRPr="00F51757">
        <w:rPr>
          <w:rFonts w:ascii="Arial" w:hAnsi="Arial" w:cs="Arial"/>
          <w:sz w:val="18"/>
          <w:szCs w:val="18"/>
        </w:rPr>
        <w:t>34(2), 301-326.</w:t>
      </w:r>
    </w:p>
    <w:p w:rsidR="0001599A" w:rsidRPr="00F51757" w:rsidRDefault="0001599A" w:rsidP="0001599A">
      <w:pPr>
        <w:pStyle w:val="ListParagraph"/>
        <w:numPr>
          <w:ilvl w:val="0"/>
          <w:numId w:val="5"/>
        </w:numPr>
        <w:tabs>
          <w:tab w:val="clear" w:pos="360"/>
          <w:tab w:val="num" w:pos="630"/>
        </w:tabs>
        <w:spacing w:after="0" w:line="240" w:lineRule="auto"/>
        <w:ind w:left="540" w:hanging="540"/>
        <w:jc w:val="both"/>
        <w:rPr>
          <w:rFonts w:ascii="Arial" w:hAnsi="Arial" w:cs="Arial"/>
          <w:sz w:val="18"/>
          <w:szCs w:val="18"/>
        </w:rPr>
      </w:pPr>
      <w:r w:rsidRPr="00F51757">
        <w:rPr>
          <w:rFonts w:ascii="Arial" w:hAnsi="Arial" w:cs="Arial"/>
          <w:sz w:val="18"/>
          <w:szCs w:val="18"/>
        </w:rPr>
        <w:t xml:space="preserve">Howes, E. V., Lim, M., &amp; Campos, </w:t>
      </w:r>
      <w:r w:rsidR="00FB2045">
        <w:rPr>
          <w:rFonts w:ascii="Arial" w:hAnsi="Arial" w:cs="Arial"/>
          <w:sz w:val="18"/>
          <w:szCs w:val="18"/>
        </w:rPr>
        <w:t>J</w:t>
      </w:r>
      <w:r w:rsidRPr="00F51757">
        <w:rPr>
          <w:rFonts w:ascii="Arial" w:hAnsi="Arial" w:cs="Arial"/>
          <w:sz w:val="18"/>
          <w:szCs w:val="18"/>
        </w:rPr>
        <w:t xml:space="preserve">. </w:t>
      </w:r>
      <w:r w:rsidR="00FB2045">
        <w:rPr>
          <w:rFonts w:ascii="Arial" w:hAnsi="Arial" w:cs="Arial"/>
          <w:sz w:val="18"/>
          <w:szCs w:val="18"/>
        </w:rPr>
        <w:t>“</w:t>
      </w:r>
      <w:r w:rsidRPr="00F51757">
        <w:rPr>
          <w:rFonts w:ascii="Arial" w:hAnsi="Arial" w:cs="Arial"/>
          <w:sz w:val="18"/>
          <w:szCs w:val="18"/>
        </w:rPr>
        <w:t xml:space="preserve">Journeys </w:t>
      </w:r>
      <w:r w:rsidR="00FB2045" w:rsidRPr="00F51757">
        <w:rPr>
          <w:rFonts w:ascii="Arial" w:hAnsi="Arial" w:cs="Arial"/>
          <w:sz w:val="18"/>
          <w:szCs w:val="18"/>
        </w:rPr>
        <w:t>Into Inquiry</w:t>
      </w:r>
      <w:r w:rsidR="00FB2045" w:rsidRPr="00F51757">
        <w:rPr>
          <w:rFonts w:ascii="Cambria Math" w:hAnsi="Cambria Math" w:cs="Cambria Math"/>
          <w:sz w:val="18"/>
          <w:szCs w:val="18"/>
        </w:rPr>
        <w:t>‐</w:t>
      </w:r>
      <w:r w:rsidR="00FB2045" w:rsidRPr="00F51757">
        <w:rPr>
          <w:rFonts w:ascii="Arial" w:hAnsi="Arial" w:cs="Arial"/>
          <w:sz w:val="18"/>
          <w:szCs w:val="18"/>
        </w:rPr>
        <w:t xml:space="preserve">Based Elementary Science: </w:t>
      </w:r>
      <w:r w:rsidRPr="00F51757">
        <w:rPr>
          <w:rFonts w:ascii="Arial" w:hAnsi="Arial" w:cs="Arial"/>
          <w:sz w:val="18"/>
          <w:szCs w:val="18"/>
        </w:rPr>
        <w:t xml:space="preserve">Literacy </w:t>
      </w:r>
      <w:r w:rsidR="002C186D">
        <w:rPr>
          <w:rFonts w:ascii="Arial" w:hAnsi="Arial" w:cs="Arial"/>
          <w:sz w:val="18"/>
          <w:szCs w:val="18"/>
        </w:rPr>
        <w:t>Practices, Questioning, a</w:t>
      </w:r>
      <w:r w:rsidR="00FB2045" w:rsidRPr="00F51757">
        <w:rPr>
          <w:rFonts w:ascii="Arial" w:hAnsi="Arial" w:cs="Arial"/>
          <w:sz w:val="18"/>
          <w:szCs w:val="18"/>
        </w:rPr>
        <w:t>nd Empirical Study</w:t>
      </w:r>
      <w:r w:rsidR="00FB2045">
        <w:rPr>
          <w:rFonts w:ascii="Arial" w:hAnsi="Arial" w:cs="Arial"/>
          <w:sz w:val="18"/>
          <w:szCs w:val="18"/>
        </w:rPr>
        <w:t>”</w:t>
      </w:r>
      <w:r w:rsidRPr="00F51757">
        <w:rPr>
          <w:rFonts w:ascii="Arial" w:hAnsi="Arial" w:cs="Arial"/>
          <w:sz w:val="18"/>
          <w:szCs w:val="18"/>
        </w:rPr>
        <w:t xml:space="preserve">. </w:t>
      </w:r>
      <w:r w:rsidRPr="00F51757">
        <w:rPr>
          <w:rFonts w:ascii="Arial" w:hAnsi="Arial" w:cs="Arial"/>
          <w:i/>
          <w:sz w:val="18"/>
          <w:szCs w:val="18"/>
        </w:rPr>
        <w:t>Science Education</w:t>
      </w:r>
      <w:r w:rsidRPr="00F51757">
        <w:rPr>
          <w:rFonts w:ascii="Arial" w:hAnsi="Arial" w:cs="Arial"/>
          <w:sz w:val="18"/>
          <w:szCs w:val="18"/>
        </w:rPr>
        <w:t>.</w:t>
      </w:r>
      <w:r w:rsidR="00FB2045">
        <w:rPr>
          <w:rFonts w:ascii="Arial" w:hAnsi="Arial" w:cs="Arial"/>
          <w:sz w:val="18"/>
          <w:szCs w:val="18"/>
        </w:rPr>
        <w:t xml:space="preserve"> 2009.</w:t>
      </w:r>
      <w:r w:rsidRPr="00F51757">
        <w:rPr>
          <w:rFonts w:ascii="Arial" w:hAnsi="Arial" w:cs="Arial"/>
          <w:sz w:val="18"/>
          <w:szCs w:val="18"/>
        </w:rPr>
        <w:t xml:space="preserve"> </w:t>
      </w:r>
      <w:r w:rsidRPr="00FB2045">
        <w:rPr>
          <w:rFonts w:ascii="Arial" w:hAnsi="Arial" w:cs="Arial"/>
          <w:bCs/>
          <w:color w:val="1C1D1E"/>
          <w:sz w:val="18"/>
          <w:szCs w:val="18"/>
          <w:shd w:val="clear" w:color="auto" w:fill="FFFFFF"/>
        </w:rPr>
        <w:t>93</w:t>
      </w:r>
      <w:r w:rsidRPr="00F51757">
        <w:rPr>
          <w:rFonts w:ascii="Arial" w:hAnsi="Arial" w:cs="Arial"/>
          <w:b/>
          <w:bCs/>
          <w:color w:val="1C1D1E"/>
          <w:sz w:val="18"/>
          <w:szCs w:val="18"/>
          <w:shd w:val="clear" w:color="auto" w:fill="FFFFFF"/>
        </w:rPr>
        <w:t xml:space="preserve">, </w:t>
      </w:r>
      <w:r w:rsidRPr="00F51757">
        <w:rPr>
          <w:rFonts w:ascii="Arial" w:hAnsi="Arial" w:cs="Arial"/>
          <w:color w:val="1C1D1E"/>
          <w:sz w:val="18"/>
          <w:szCs w:val="18"/>
          <w:shd w:val="clear" w:color="auto" w:fill="FFFFFF"/>
        </w:rPr>
        <w:t>189–217</w:t>
      </w:r>
      <w:r>
        <w:rPr>
          <w:rFonts w:ascii="Arial" w:hAnsi="Arial" w:cs="Arial"/>
          <w:color w:val="1C1D1E"/>
          <w:sz w:val="18"/>
          <w:szCs w:val="18"/>
          <w:shd w:val="clear" w:color="auto" w:fill="FFFFFF"/>
        </w:rPr>
        <w:t>.</w:t>
      </w:r>
    </w:p>
    <w:p w:rsidR="0001599A" w:rsidRPr="00F51757" w:rsidRDefault="0001599A" w:rsidP="0001599A">
      <w:pPr>
        <w:pStyle w:val="ListParagraph"/>
        <w:numPr>
          <w:ilvl w:val="0"/>
          <w:numId w:val="5"/>
        </w:numPr>
        <w:tabs>
          <w:tab w:val="clear" w:pos="360"/>
          <w:tab w:val="num" w:pos="630"/>
        </w:tabs>
        <w:spacing w:after="0" w:line="240" w:lineRule="auto"/>
        <w:ind w:left="540" w:hanging="540"/>
        <w:jc w:val="both"/>
        <w:rPr>
          <w:rFonts w:ascii="Arial" w:hAnsi="Arial" w:cs="Arial"/>
          <w:sz w:val="18"/>
          <w:szCs w:val="18"/>
        </w:rPr>
      </w:pPr>
      <w:r w:rsidRPr="00F51757">
        <w:rPr>
          <w:rFonts w:ascii="Arial" w:hAnsi="Arial" w:cs="Arial"/>
          <w:color w:val="1C1D1E"/>
          <w:sz w:val="18"/>
          <w:szCs w:val="18"/>
          <w:shd w:val="clear" w:color="auto" w:fill="FFFFFF"/>
        </w:rPr>
        <w:t xml:space="preserve">Wartono, W., Hudha, M. N., Batlolona, J. R. </w:t>
      </w:r>
      <w:r w:rsidR="002C186D">
        <w:rPr>
          <w:rFonts w:ascii="Arial" w:hAnsi="Arial" w:cs="Arial"/>
          <w:color w:val="1C1D1E"/>
          <w:sz w:val="18"/>
          <w:szCs w:val="18"/>
          <w:shd w:val="clear" w:color="auto" w:fill="FFFFFF"/>
        </w:rPr>
        <w:t>“</w:t>
      </w:r>
      <w:hyperlink r:id="rId18" w:tgtFrame="_blank" w:history="1">
        <w:r w:rsidRPr="00F51757">
          <w:rPr>
            <w:rStyle w:val="Hyperlink"/>
            <w:rFonts w:ascii="Arial" w:hAnsi="Arial" w:cs="Arial"/>
            <w:color w:val="000000" w:themeColor="text1"/>
            <w:sz w:val="18"/>
            <w:szCs w:val="18"/>
            <w:u w:val="none"/>
          </w:rPr>
          <w:t>How Are The Physics Critical Thinking Skills of The Students Taught by Using Inquiry-Discovery Through Empirical and Theorethical Overview?</w:t>
        </w:r>
      </w:hyperlink>
      <w:r w:rsidR="002C186D">
        <w:rPr>
          <w:rStyle w:val="Hyperlink"/>
          <w:rFonts w:ascii="Arial" w:hAnsi="Arial" w:cs="Arial"/>
          <w:color w:val="000000" w:themeColor="text1"/>
          <w:sz w:val="18"/>
          <w:szCs w:val="18"/>
          <w:u w:val="none"/>
        </w:rPr>
        <w:t>”</w:t>
      </w:r>
      <w:r w:rsidRPr="00F51757">
        <w:rPr>
          <w:rFonts w:ascii="Arial" w:hAnsi="Arial" w:cs="Arial"/>
          <w:color w:val="000000" w:themeColor="text1"/>
          <w:sz w:val="18"/>
          <w:szCs w:val="18"/>
        </w:rPr>
        <w:t xml:space="preserve">. Eurasia Journal of Mathematics, Science and Technology Education, </w:t>
      </w:r>
      <w:r w:rsidR="002C186D">
        <w:rPr>
          <w:rFonts w:ascii="Arial" w:hAnsi="Arial" w:cs="Arial"/>
          <w:color w:val="000000" w:themeColor="text1"/>
          <w:sz w:val="18"/>
          <w:szCs w:val="18"/>
        </w:rPr>
        <w:t xml:space="preserve">2018. </w:t>
      </w:r>
      <w:r w:rsidRPr="00F51757">
        <w:rPr>
          <w:rFonts w:ascii="Arial" w:hAnsi="Arial" w:cs="Arial"/>
          <w:color w:val="000000" w:themeColor="text1"/>
          <w:sz w:val="18"/>
          <w:szCs w:val="18"/>
        </w:rPr>
        <w:t>14(2), 691-697</w:t>
      </w:r>
    </w:p>
    <w:p w:rsidR="0001599A" w:rsidRDefault="00EF7F40" w:rsidP="0001599A">
      <w:pPr>
        <w:pStyle w:val="ListParagraph"/>
        <w:numPr>
          <w:ilvl w:val="0"/>
          <w:numId w:val="5"/>
        </w:numPr>
        <w:tabs>
          <w:tab w:val="clear" w:pos="360"/>
          <w:tab w:val="num" w:pos="630"/>
        </w:tabs>
        <w:spacing w:after="0" w:line="240" w:lineRule="auto"/>
        <w:ind w:left="540" w:hanging="540"/>
        <w:jc w:val="both"/>
        <w:rPr>
          <w:rFonts w:ascii="Arial" w:hAnsi="Arial" w:cs="Arial"/>
          <w:sz w:val="18"/>
          <w:szCs w:val="18"/>
        </w:rPr>
      </w:pPr>
      <w:r>
        <w:rPr>
          <w:rFonts w:ascii="Arial" w:hAnsi="Arial" w:cs="Arial"/>
          <w:sz w:val="18"/>
          <w:szCs w:val="18"/>
        </w:rPr>
        <w:t>Smith, R., &amp; Walker. S. “</w:t>
      </w:r>
      <w:r w:rsidR="0001599A" w:rsidRPr="00F51757">
        <w:rPr>
          <w:rFonts w:ascii="Arial" w:hAnsi="Arial" w:cs="Arial"/>
          <w:sz w:val="18"/>
          <w:szCs w:val="18"/>
        </w:rPr>
        <w:t>Can inquiry-based learning strengthen the links between teaching and disciplinary research?</w:t>
      </w:r>
      <w:r>
        <w:rPr>
          <w:rFonts w:ascii="Arial" w:hAnsi="Arial" w:cs="Arial"/>
          <w:sz w:val="18"/>
          <w:szCs w:val="18"/>
        </w:rPr>
        <w:t>”</w:t>
      </w:r>
      <w:r w:rsidR="0001599A" w:rsidRPr="00F51757">
        <w:rPr>
          <w:rFonts w:ascii="Arial" w:hAnsi="Arial" w:cs="Arial"/>
          <w:sz w:val="18"/>
          <w:szCs w:val="18"/>
        </w:rPr>
        <w:t xml:space="preserve">. </w:t>
      </w:r>
      <w:r w:rsidR="0001599A" w:rsidRPr="00F51757">
        <w:rPr>
          <w:rFonts w:ascii="Arial" w:hAnsi="Arial" w:cs="Arial"/>
          <w:i/>
          <w:sz w:val="18"/>
          <w:szCs w:val="18"/>
        </w:rPr>
        <w:t>Studies in Higher Education</w:t>
      </w:r>
      <w:r w:rsidR="0001599A" w:rsidRPr="00F51757">
        <w:rPr>
          <w:rFonts w:ascii="Arial" w:hAnsi="Arial" w:cs="Arial"/>
          <w:sz w:val="18"/>
          <w:szCs w:val="18"/>
        </w:rPr>
        <w:t xml:space="preserve">, </w:t>
      </w:r>
      <w:r>
        <w:rPr>
          <w:rFonts w:ascii="Arial" w:hAnsi="Arial" w:cs="Arial"/>
          <w:sz w:val="18"/>
          <w:szCs w:val="18"/>
        </w:rPr>
        <w:t xml:space="preserve">2010. </w:t>
      </w:r>
      <w:r w:rsidR="0001599A" w:rsidRPr="00F51757">
        <w:rPr>
          <w:rFonts w:ascii="Arial" w:hAnsi="Arial" w:cs="Arial"/>
          <w:i/>
          <w:sz w:val="18"/>
          <w:szCs w:val="18"/>
        </w:rPr>
        <w:t>35</w:t>
      </w:r>
      <w:r w:rsidR="0001599A" w:rsidRPr="00F51757">
        <w:rPr>
          <w:rFonts w:ascii="Arial" w:hAnsi="Arial" w:cs="Arial"/>
          <w:sz w:val="18"/>
          <w:szCs w:val="18"/>
        </w:rPr>
        <w:t>(6), 723-740.</w:t>
      </w:r>
    </w:p>
    <w:p w:rsidR="0001599A" w:rsidRDefault="00DD47BA" w:rsidP="0001599A">
      <w:pPr>
        <w:pStyle w:val="ListParagraph"/>
        <w:numPr>
          <w:ilvl w:val="0"/>
          <w:numId w:val="5"/>
        </w:numPr>
        <w:tabs>
          <w:tab w:val="clear" w:pos="360"/>
          <w:tab w:val="num" w:pos="630"/>
        </w:tabs>
        <w:spacing w:after="0" w:line="240" w:lineRule="auto"/>
        <w:ind w:left="540" w:hanging="540"/>
        <w:jc w:val="both"/>
        <w:rPr>
          <w:rFonts w:ascii="Arial" w:hAnsi="Arial" w:cs="Arial"/>
          <w:sz w:val="18"/>
          <w:szCs w:val="18"/>
        </w:rPr>
      </w:pPr>
      <w:r>
        <w:rPr>
          <w:rFonts w:ascii="Arial" w:hAnsi="Arial" w:cs="Arial"/>
          <w:sz w:val="18"/>
          <w:szCs w:val="18"/>
        </w:rPr>
        <w:t>Hugerat &amp; Kortam. “</w:t>
      </w:r>
      <w:r w:rsidR="0001599A" w:rsidRPr="00F51757">
        <w:rPr>
          <w:rFonts w:ascii="Arial" w:hAnsi="Arial" w:cs="Arial"/>
          <w:sz w:val="18"/>
          <w:szCs w:val="18"/>
        </w:rPr>
        <w:t>Improving Higher Order Thinking Skills among freshmen by Teaching Science through Inquiry</w:t>
      </w:r>
      <w:r>
        <w:rPr>
          <w:rFonts w:ascii="Arial" w:hAnsi="Arial" w:cs="Arial"/>
          <w:sz w:val="18"/>
          <w:szCs w:val="18"/>
        </w:rPr>
        <w:t>”</w:t>
      </w:r>
      <w:r w:rsidR="0001599A" w:rsidRPr="00F51757">
        <w:rPr>
          <w:rFonts w:ascii="Arial" w:hAnsi="Arial" w:cs="Arial"/>
          <w:sz w:val="18"/>
          <w:szCs w:val="18"/>
        </w:rPr>
        <w:t xml:space="preserve">. Eurasia Journal of Mathematics, Science &amp; Technology Education, </w:t>
      </w:r>
      <w:r>
        <w:rPr>
          <w:rFonts w:ascii="Arial" w:hAnsi="Arial" w:cs="Arial"/>
          <w:sz w:val="18"/>
          <w:szCs w:val="18"/>
        </w:rPr>
        <w:t xml:space="preserve">2014. </w:t>
      </w:r>
      <w:r w:rsidR="0001599A" w:rsidRPr="00F51757">
        <w:rPr>
          <w:rFonts w:ascii="Arial" w:hAnsi="Arial" w:cs="Arial"/>
          <w:sz w:val="18"/>
          <w:szCs w:val="18"/>
        </w:rPr>
        <w:t>10(5), 447-454.</w:t>
      </w:r>
    </w:p>
    <w:p w:rsidR="0001599A" w:rsidRPr="00F51757" w:rsidRDefault="0001599A" w:rsidP="0001599A">
      <w:pPr>
        <w:pStyle w:val="ListParagraph"/>
        <w:numPr>
          <w:ilvl w:val="0"/>
          <w:numId w:val="5"/>
        </w:numPr>
        <w:tabs>
          <w:tab w:val="clear" w:pos="360"/>
          <w:tab w:val="num" w:pos="630"/>
        </w:tabs>
        <w:spacing w:after="0" w:line="240" w:lineRule="auto"/>
        <w:ind w:left="540" w:hanging="540"/>
        <w:jc w:val="both"/>
        <w:rPr>
          <w:rFonts w:ascii="Arial" w:hAnsi="Arial" w:cs="Arial"/>
          <w:sz w:val="18"/>
          <w:szCs w:val="18"/>
        </w:rPr>
      </w:pPr>
      <w:r w:rsidRPr="00F51757">
        <w:rPr>
          <w:rFonts w:ascii="Arial" w:hAnsi="Arial" w:cs="Arial"/>
          <w:sz w:val="18"/>
          <w:szCs w:val="18"/>
        </w:rPr>
        <w:t>B</w:t>
      </w:r>
      <w:r w:rsidR="0037297A">
        <w:rPr>
          <w:rFonts w:ascii="Arial" w:hAnsi="Arial" w:cs="Arial"/>
          <w:sz w:val="18"/>
          <w:szCs w:val="18"/>
        </w:rPr>
        <w:t>acon, K.,&amp; Matthews, P. “</w:t>
      </w:r>
      <w:r w:rsidRPr="00F51757">
        <w:rPr>
          <w:rFonts w:ascii="Arial" w:hAnsi="Arial" w:cs="Arial"/>
          <w:sz w:val="18"/>
          <w:szCs w:val="18"/>
        </w:rPr>
        <w:t>Inquiry-</w:t>
      </w:r>
      <w:r w:rsidR="0037297A" w:rsidRPr="00F51757">
        <w:rPr>
          <w:rFonts w:ascii="Arial" w:hAnsi="Arial" w:cs="Arial"/>
          <w:sz w:val="18"/>
          <w:szCs w:val="18"/>
        </w:rPr>
        <w:t xml:space="preserve">Based Learning With Young Learners: A </w:t>
      </w:r>
      <w:r w:rsidRPr="00F51757">
        <w:rPr>
          <w:rFonts w:ascii="Arial" w:hAnsi="Arial" w:cs="Arial"/>
          <w:sz w:val="18"/>
          <w:szCs w:val="18"/>
        </w:rPr>
        <w:t>Peirce</w:t>
      </w:r>
      <w:r w:rsidR="0037297A" w:rsidRPr="00F51757">
        <w:rPr>
          <w:rFonts w:ascii="Arial" w:hAnsi="Arial" w:cs="Arial"/>
          <w:sz w:val="18"/>
          <w:szCs w:val="18"/>
        </w:rPr>
        <w:t>-Based Model Employed To Critique A Unit Of Inquiry On Maps And Mapping</w:t>
      </w:r>
      <w:r w:rsidR="0037297A">
        <w:rPr>
          <w:rFonts w:ascii="Arial" w:hAnsi="Arial" w:cs="Arial"/>
          <w:sz w:val="18"/>
          <w:szCs w:val="18"/>
        </w:rPr>
        <w:t>”</w:t>
      </w:r>
      <w:bookmarkStart w:id="0" w:name="_GoBack"/>
      <w:bookmarkEnd w:id="0"/>
      <w:r w:rsidRPr="00F51757">
        <w:rPr>
          <w:rFonts w:ascii="Arial" w:hAnsi="Arial" w:cs="Arial"/>
          <w:sz w:val="18"/>
          <w:szCs w:val="18"/>
        </w:rPr>
        <w:t xml:space="preserve">. </w:t>
      </w:r>
      <w:r w:rsidRPr="00F51757">
        <w:rPr>
          <w:rFonts w:ascii="Arial" w:hAnsi="Arial" w:cs="Arial"/>
          <w:i/>
          <w:sz w:val="18"/>
          <w:szCs w:val="18"/>
        </w:rPr>
        <w:t>Irish Educational Studies</w:t>
      </w:r>
      <w:r w:rsidRPr="00F51757">
        <w:rPr>
          <w:rFonts w:ascii="Arial" w:hAnsi="Arial" w:cs="Arial"/>
          <w:sz w:val="18"/>
          <w:szCs w:val="18"/>
        </w:rPr>
        <w:t xml:space="preserve">, </w:t>
      </w:r>
      <w:r w:rsidR="0037297A">
        <w:rPr>
          <w:rFonts w:ascii="Arial" w:hAnsi="Arial" w:cs="Arial"/>
          <w:sz w:val="18"/>
          <w:szCs w:val="18"/>
        </w:rPr>
        <w:t xml:space="preserve">2014. </w:t>
      </w:r>
      <w:r w:rsidRPr="00F51757">
        <w:rPr>
          <w:rFonts w:ascii="Arial" w:hAnsi="Arial" w:cs="Arial"/>
          <w:i/>
          <w:sz w:val="18"/>
          <w:szCs w:val="18"/>
        </w:rPr>
        <w:t>33</w:t>
      </w:r>
      <w:r w:rsidRPr="00F51757">
        <w:rPr>
          <w:rFonts w:ascii="Arial" w:hAnsi="Arial" w:cs="Arial"/>
          <w:sz w:val="18"/>
          <w:szCs w:val="18"/>
        </w:rPr>
        <w:t>(4), 351-365.</w:t>
      </w:r>
    </w:p>
    <w:p w:rsidR="0001599A" w:rsidRPr="00F51757" w:rsidRDefault="0001599A" w:rsidP="0001599A">
      <w:pPr>
        <w:jc w:val="both"/>
        <w:rPr>
          <w:rFonts w:ascii="Arial" w:hAnsi="Arial" w:cs="Arial"/>
          <w:color w:val="000000" w:themeColor="text1"/>
          <w:sz w:val="18"/>
          <w:szCs w:val="18"/>
        </w:rPr>
      </w:pPr>
    </w:p>
    <w:p w:rsidR="00B42FA5" w:rsidRPr="0086033E" w:rsidRDefault="00B42FA5" w:rsidP="005F4EE8">
      <w:pPr>
        <w:rPr>
          <w:sz w:val="18"/>
          <w:szCs w:val="18"/>
        </w:rPr>
      </w:pPr>
    </w:p>
    <w:sectPr w:rsidR="00B42FA5" w:rsidRPr="0086033E" w:rsidSect="007D2DFE">
      <w:headerReference w:type="even" r:id="rId19"/>
      <w:headerReference w:type="default" r:id="rId20"/>
      <w:footerReference w:type="even" r:id="rId21"/>
      <w:footerReference w:type="default" r:id="rId22"/>
      <w:headerReference w:type="first" r:id="rId23"/>
      <w:footerReference w:type="first" r:id="rId24"/>
      <w:pgSz w:w="11907" w:h="16840" w:code="9"/>
      <w:pgMar w:top="1701" w:right="1701" w:bottom="1701" w:left="1701" w:header="1134" w:footer="1134" w:gutter="0"/>
      <w:pgNumType w:start="4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EC7" w:rsidRDefault="00675EC7">
      <w:r>
        <w:separator/>
      </w:r>
    </w:p>
  </w:endnote>
  <w:endnote w:type="continuationSeparator" w:id="0">
    <w:p w:rsidR="00675EC7" w:rsidRDefault="00675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E3C53" w:rsidRDefault="00675EC7" w:rsidP="008B04B3">
    <w:pPr>
      <w:pStyle w:val="Header"/>
      <w:tabs>
        <w:tab w:val="clear" w:pos="4320"/>
        <w:tab w:val="clear" w:pos="8640"/>
        <w:tab w:val="left" w:pos="2992"/>
      </w:tabs>
      <w:ind w:right="90"/>
      <w:rPr>
        <w:rFonts w:ascii="Arial" w:hAnsi="Arial" w:cs="Arial"/>
      </w:rPr>
    </w:pPr>
    <w:r>
      <w:rPr>
        <w:rFonts w:ascii="Arial" w:hAnsi="Arial" w:cs="Arial"/>
        <w:b/>
        <w:noProof/>
      </w:rPr>
      <w:pict>
        <v:line id="_x0000_s2051" style="position:absolute;z-index:251658752" from="-3.2pt,-2.25pt" to="426.9pt,-2.25pt"/>
      </w:pict>
    </w:r>
    <w:r w:rsidR="00B0540B" w:rsidRPr="00B0540B">
      <w:rPr>
        <w:rFonts w:ascii="Arial Narrow" w:hAnsi="Arial Narrow" w:cs="Arial"/>
        <w:lang w:val="it-IT"/>
      </w:rPr>
      <w:t xml:space="preserve"> </w:t>
    </w:r>
    <w:r w:rsidR="0006256E">
      <w:rPr>
        <w:rFonts w:ascii="Arial" w:hAnsi="Arial" w:cs="Arial"/>
        <w:b/>
      </w:rPr>
      <w:t>IJEECS</w:t>
    </w:r>
    <w:r w:rsidR="000213C3" w:rsidRPr="008B04B3">
      <w:rPr>
        <w:rFonts w:ascii="Arial" w:hAnsi="Arial" w:cs="Arial"/>
        <w:b/>
      </w:rPr>
      <w:t xml:space="preserve"> </w:t>
    </w:r>
    <w:r w:rsidR="000213C3">
      <w:rPr>
        <w:rFonts w:ascii="Arial" w:hAnsi="Arial" w:cs="Arial"/>
      </w:rPr>
      <w:t xml:space="preserve">Vol. </w:t>
    </w:r>
    <w:r w:rsidR="006005D4">
      <w:rPr>
        <w:rFonts w:ascii="Arial" w:hAnsi="Arial" w:cs="Arial"/>
      </w:rPr>
      <w:t>5</w:t>
    </w:r>
    <w:r w:rsidR="000213C3" w:rsidRPr="008B04B3">
      <w:rPr>
        <w:rFonts w:ascii="Arial" w:hAnsi="Arial" w:cs="Arial"/>
      </w:rPr>
      <w:t xml:space="preserve">, </w:t>
    </w:r>
    <w:r w:rsidR="000213C3">
      <w:rPr>
        <w:rFonts w:ascii="Arial" w:hAnsi="Arial" w:cs="Arial"/>
      </w:rPr>
      <w:t xml:space="preserve">No. </w:t>
    </w:r>
    <w:r w:rsidR="00364F40">
      <w:rPr>
        <w:rFonts w:ascii="Arial" w:hAnsi="Arial" w:cs="Arial"/>
      </w:rPr>
      <w:t>3</w:t>
    </w:r>
    <w:r w:rsidR="007E2440">
      <w:rPr>
        <w:rFonts w:ascii="Arial" w:hAnsi="Arial" w:cs="Arial"/>
      </w:rPr>
      <w:t xml:space="preserve">, </w:t>
    </w:r>
    <w:r w:rsidR="00364F40">
      <w:rPr>
        <w:rFonts w:ascii="Arial" w:hAnsi="Arial" w:cs="Arial"/>
      </w:rPr>
      <w:t>March</w:t>
    </w:r>
    <w:r w:rsidR="007E2440">
      <w:rPr>
        <w:rFonts w:ascii="Arial" w:hAnsi="Arial" w:cs="Arial"/>
      </w:rPr>
      <w:t xml:space="preserve"> 201</w:t>
    </w:r>
    <w:r w:rsidR="006005D4">
      <w:rPr>
        <w:rFonts w:ascii="Arial" w:hAnsi="Arial" w:cs="Arial"/>
      </w:rPr>
      <w:t>7</w:t>
    </w:r>
    <w:r w:rsidR="007E2440">
      <w:rPr>
        <w:rFonts w:ascii="Arial" w:hAnsi="Arial" w:cs="Arial"/>
      </w:rPr>
      <w:t xml:space="preserve"> </w:t>
    </w:r>
    <w:r w:rsidR="000213C3" w:rsidRPr="008B04B3">
      <w:rPr>
        <w:rFonts w:ascii="Arial" w:hAnsi="Arial" w:cs="Arial"/>
      </w:rPr>
      <w:t xml:space="preserve">:  </w:t>
    </w:r>
    <w:r w:rsidR="000213C3">
      <w:rPr>
        <w:rFonts w:ascii="Arial" w:hAnsi="Arial" w:cs="Arial"/>
      </w:rPr>
      <w:t>xxx – 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D94A99" w:rsidRDefault="00EE10AE" w:rsidP="0094367D">
    <w:pPr>
      <w:pStyle w:val="Footer"/>
      <w:pBdr>
        <w:top w:val="single" w:sz="4" w:space="1" w:color="auto"/>
      </w:pBdr>
      <w:jc w:val="right"/>
      <w:rPr>
        <w:rFonts w:ascii="Arial" w:hAnsi="Arial" w:cs="Arial"/>
        <w:i/>
      </w:rPr>
    </w:pPr>
    <w:r w:rsidRPr="00EE10AE">
      <w:rPr>
        <w:rFonts w:ascii="Arial" w:hAnsi="Arial" w:cs="Arial"/>
        <w:i/>
      </w:rPr>
      <w:t xml:space="preserve">Title of manuscript is short and clear, implies </w:t>
    </w:r>
    <w:r>
      <w:rPr>
        <w:rFonts w:ascii="Arial" w:hAnsi="Arial" w:cs="Arial"/>
        <w:i/>
      </w:rPr>
      <w:t xml:space="preserve">research </w:t>
    </w:r>
    <w:r w:rsidRPr="00EE10AE">
      <w:rPr>
        <w:rFonts w:ascii="Arial" w:hAnsi="Arial" w:cs="Arial"/>
        <w:i/>
      </w:rPr>
      <w:t>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75769A" w:rsidRDefault="006917F6" w:rsidP="0075769A">
    <w:pPr>
      <w:pStyle w:val="Footer"/>
      <w:pBdr>
        <w:top w:val="single" w:sz="4" w:space="1" w:color="auto"/>
      </w:pBdr>
      <w:rPr>
        <w:rFonts w:ascii="Arial" w:hAnsi="Arial" w:cs="Arial"/>
        <w:i/>
        <w:szCs w:val="18"/>
      </w:rPr>
    </w:pPr>
    <w:r w:rsidRPr="0075769A">
      <w:rPr>
        <w:rFonts w:ascii="Arial" w:hAnsi="Arial" w:cs="Arial"/>
        <w:i/>
        <w:szCs w:val="18"/>
      </w:rPr>
      <w:t xml:space="preserve">Received </w:t>
    </w:r>
    <w:r w:rsidR="006005D4">
      <w:rPr>
        <w:rFonts w:ascii="Arial" w:hAnsi="Arial" w:cs="Arial"/>
        <w:i/>
        <w:szCs w:val="18"/>
      </w:rPr>
      <w:t>September</w:t>
    </w:r>
    <w:r w:rsidR="000A2468">
      <w:rPr>
        <w:rFonts w:ascii="Arial" w:hAnsi="Arial" w:cs="Arial"/>
        <w:i/>
        <w:szCs w:val="18"/>
      </w:rPr>
      <w:t xml:space="preserve"> </w:t>
    </w:r>
    <w:r w:rsidR="006005D4">
      <w:rPr>
        <w:rFonts w:ascii="Arial" w:hAnsi="Arial" w:cs="Arial"/>
        <w:i/>
        <w:szCs w:val="18"/>
      </w:rPr>
      <w:t>2</w:t>
    </w:r>
    <w:r w:rsidRPr="0075769A">
      <w:rPr>
        <w:rFonts w:ascii="Arial" w:hAnsi="Arial" w:cs="Arial"/>
        <w:i/>
        <w:szCs w:val="18"/>
      </w:rPr>
      <w:t>, 201</w:t>
    </w:r>
    <w:r w:rsidR="000F1297">
      <w:rPr>
        <w:rFonts w:ascii="Arial" w:hAnsi="Arial" w:cs="Arial"/>
        <w:i/>
        <w:szCs w:val="18"/>
      </w:rPr>
      <w:t>6</w:t>
    </w:r>
    <w:r w:rsidRPr="0075769A">
      <w:rPr>
        <w:rFonts w:ascii="Arial" w:hAnsi="Arial" w:cs="Arial"/>
        <w:i/>
        <w:szCs w:val="18"/>
      </w:rPr>
      <w:t xml:space="preserve">; Revised </w:t>
    </w:r>
    <w:r w:rsidR="006005D4">
      <w:rPr>
        <w:rFonts w:ascii="Arial" w:hAnsi="Arial" w:cs="Arial"/>
        <w:i/>
        <w:szCs w:val="18"/>
      </w:rPr>
      <w:t xml:space="preserve">December </w:t>
    </w:r>
    <w:r w:rsidR="001A2D45">
      <w:rPr>
        <w:rFonts w:ascii="Arial" w:hAnsi="Arial" w:cs="Arial"/>
        <w:i/>
        <w:szCs w:val="18"/>
      </w:rPr>
      <w:t>2</w:t>
    </w:r>
    <w:r w:rsidR="006005D4">
      <w:rPr>
        <w:rFonts w:ascii="Arial" w:hAnsi="Arial" w:cs="Arial"/>
        <w:i/>
        <w:szCs w:val="18"/>
      </w:rPr>
      <w:t>5</w:t>
    </w:r>
    <w:r w:rsidR="00ED7476">
      <w:rPr>
        <w:rFonts w:ascii="Arial" w:hAnsi="Arial" w:cs="Arial"/>
        <w:i/>
        <w:szCs w:val="18"/>
      </w:rPr>
      <w:t>,</w:t>
    </w:r>
    <w:r w:rsidRPr="0075769A">
      <w:rPr>
        <w:rFonts w:ascii="Arial" w:hAnsi="Arial" w:cs="Arial"/>
        <w:i/>
        <w:szCs w:val="18"/>
      </w:rPr>
      <w:t xml:space="preserve"> 201</w:t>
    </w:r>
    <w:r w:rsidR="0032082B">
      <w:rPr>
        <w:rFonts w:ascii="Arial" w:hAnsi="Arial" w:cs="Arial"/>
        <w:i/>
        <w:szCs w:val="18"/>
      </w:rPr>
      <w:t>6</w:t>
    </w:r>
    <w:r w:rsidRPr="0075769A">
      <w:rPr>
        <w:rFonts w:ascii="Arial" w:hAnsi="Arial" w:cs="Arial"/>
        <w:i/>
        <w:szCs w:val="18"/>
      </w:rPr>
      <w:t xml:space="preserve">; Accepted </w:t>
    </w:r>
    <w:r w:rsidR="006005D4">
      <w:rPr>
        <w:rFonts w:ascii="Arial" w:hAnsi="Arial" w:cs="Arial"/>
        <w:i/>
        <w:szCs w:val="18"/>
      </w:rPr>
      <w:t>January</w:t>
    </w:r>
    <w:r w:rsidR="0084657F">
      <w:rPr>
        <w:rFonts w:ascii="Arial" w:hAnsi="Arial" w:cs="Arial"/>
        <w:i/>
        <w:szCs w:val="18"/>
      </w:rPr>
      <w:t xml:space="preserve"> </w:t>
    </w:r>
    <w:r w:rsidR="0032082B">
      <w:rPr>
        <w:rFonts w:ascii="Arial" w:hAnsi="Arial" w:cs="Arial"/>
        <w:i/>
        <w:szCs w:val="18"/>
      </w:rPr>
      <w:t>1</w:t>
    </w:r>
    <w:r w:rsidR="0084657F">
      <w:rPr>
        <w:rFonts w:ascii="Arial" w:hAnsi="Arial" w:cs="Arial"/>
        <w:i/>
        <w:szCs w:val="18"/>
      </w:rPr>
      <w:t>1</w:t>
    </w:r>
    <w:r>
      <w:rPr>
        <w:rFonts w:ascii="Arial" w:hAnsi="Arial" w:cs="Arial"/>
        <w:i/>
        <w:szCs w:val="18"/>
      </w:rPr>
      <w:t>, 201</w:t>
    </w:r>
    <w:r w:rsidR="006005D4">
      <w:rPr>
        <w:rFonts w:ascii="Arial" w:hAnsi="Arial" w:cs="Arial"/>
        <w:i/>
        <w:szCs w:val="18"/>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EC7" w:rsidRDefault="00675EC7">
      <w:r>
        <w:separator/>
      </w:r>
    </w:p>
  </w:footnote>
  <w:footnote w:type="continuationSeparator" w:id="0">
    <w:p w:rsidR="00675EC7" w:rsidRDefault="00675E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8B04B3" w:rsidRDefault="00694C9A" w:rsidP="008B04B3">
    <w:pPr>
      <w:pStyle w:val="Header"/>
      <w:framePr w:wrap="around" w:vAnchor="text" w:hAnchor="margin" w:xAlign="outside" w:y="1"/>
      <w:rPr>
        <w:rStyle w:val="PageNumber"/>
        <w:rFonts w:ascii="Arial" w:hAnsi="Arial" w:cs="Arial"/>
      </w:rPr>
    </w:pPr>
    <w:r w:rsidRPr="008B04B3">
      <w:rPr>
        <w:rStyle w:val="PageNumber"/>
        <w:rFonts w:ascii="Arial" w:hAnsi="Arial" w:cs="Arial"/>
      </w:rPr>
      <w:fldChar w:fldCharType="begin"/>
    </w:r>
    <w:r w:rsidR="00097958" w:rsidRPr="008B04B3">
      <w:rPr>
        <w:rStyle w:val="PageNumber"/>
        <w:rFonts w:ascii="Arial" w:hAnsi="Arial" w:cs="Arial"/>
      </w:rPr>
      <w:instrText xml:space="preserve">PAGE  </w:instrText>
    </w:r>
    <w:r w:rsidRPr="008B04B3">
      <w:rPr>
        <w:rStyle w:val="PageNumber"/>
        <w:rFonts w:ascii="Arial" w:hAnsi="Arial" w:cs="Arial"/>
      </w:rPr>
      <w:fldChar w:fldCharType="separate"/>
    </w:r>
    <w:r w:rsidR="00174F45">
      <w:rPr>
        <w:rStyle w:val="PageNumber"/>
        <w:rFonts w:ascii="Arial" w:hAnsi="Arial" w:cs="Arial"/>
        <w:noProof/>
      </w:rPr>
      <w:t>408</w:t>
    </w:r>
    <w:r w:rsidRPr="008B04B3">
      <w:rPr>
        <w:rStyle w:val="PageNumber"/>
        <w:rFonts w:ascii="Arial" w:hAnsi="Arial" w:cs="Arial"/>
      </w:rPr>
      <w:fldChar w:fldCharType="end"/>
    </w:r>
  </w:p>
  <w:p w:rsidR="00097958" w:rsidRPr="008B04B3" w:rsidRDefault="00675EC7" w:rsidP="0075769A">
    <w:pPr>
      <w:pStyle w:val="Header"/>
      <w:tabs>
        <w:tab w:val="clear" w:pos="4320"/>
        <w:tab w:val="clear" w:pos="8640"/>
        <w:tab w:val="left" w:pos="2992"/>
        <w:tab w:val="right" w:pos="8505"/>
      </w:tabs>
    </w:pPr>
    <w:r>
      <w:rPr>
        <w:rFonts w:ascii="Arial" w:hAnsi="Arial" w:cs="Arial"/>
        <w:b/>
        <w:noProof/>
      </w:rPr>
      <w:pict>
        <v:line id="_x0000_s2050" style="position:absolute;z-index:251657728" from="-.9pt,14.85pt" to="429.2pt,14.85pt"/>
      </w:pict>
    </w:r>
    <w:r>
      <w:rPr>
        <w:rFonts w:ascii="Arial" w:hAnsi="Arial" w:cs="Arial"/>
        <w:b/>
        <w:noProof/>
      </w:rPr>
      <w:pict>
        <v:line id="_x0000_s2052" style="position:absolute;z-index:251660800" from="-.9pt,14.85pt" to="429.2pt,14.85pt"/>
      </w:pict>
    </w:r>
    <w:r w:rsidR="000213C3">
      <w:t xml:space="preserve">           </w:t>
    </w:r>
    <w:r w:rsidR="000213C3">
      <w:sym w:font="Wingdings" w:char="F06E"/>
    </w:r>
    <w:r w:rsidR="000213C3">
      <w:tab/>
      <w:t xml:space="preserve"> </w:t>
    </w:r>
    <w:r w:rsidR="000213C3">
      <w:tab/>
      <w:t xml:space="preserve"> </w:t>
    </w:r>
    <w:r w:rsidR="000213C3" w:rsidRPr="008B04B3">
      <w:t xml:space="preserve">      </w:t>
    </w:r>
    <w:r w:rsidR="000213C3" w:rsidRPr="00820D25">
      <w:rPr>
        <w:rFonts w:ascii="Arial" w:hAnsi="Arial" w:cs="Arial"/>
      </w:rPr>
      <w:t xml:space="preserve">ISSN: </w:t>
    </w:r>
    <w:r w:rsidR="0006256E" w:rsidRPr="0006256E">
      <w:rPr>
        <w:rFonts w:ascii="Arial" w:hAnsi="Arial" w:cs="Arial"/>
      </w:rPr>
      <w:t>2502-4752</w:t>
    </w:r>
    <w:r w:rsidR="00097958">
      <w:tab/>
      <w:t xml:space="preserve"> </w:t>
    </w:r>
    <w:r w:rsidR="00097958">
      <w:tab/>
      <w:t xml:space="preserve"> </w:t>
    </w:r>
    <w:r w:rsidR="00097958" w:rsidRPr="008B04B3">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E474DC" w:rsidRDefault="00694C9A" w:rsidP="00F173DD">
    <w:pPr>
      <w:pStyle w:val="Header"/>
      <w:framePr w:wrap="around" w:vAnchor="text" w:hAnchor="margin" w:xAlign="outside" w:y="1"/>
      <w:rPr>
        <w:rStyle w:val="PageNumber"/>
        <w:rFonts w:ascii="Arial" w:hAnsi="Arial" w:cs="Arial"/>
      </w:rPr>
    </w:pPr>
    <w:r w:rsidRPr="00E474DC">
      <w:rPr>
        <w:rStyle w:val="PageNumber"/>
        <w:rFonts w:ascii="Arial" w:hAnsi="Arial" w:cs="Arial"/>
      </w:rPr>
      <w:fldChar w:fldCharType="begin"/>
    </w:r>
    <w:r w:rsidR="00097958" w:rsidRPr="00E474DC">
      <w:rPr>
        <w:rStyle w:val="PageNumber"/>
        <w:rFonts w:ascii="Arial" w:hAnsi="Arial" w:cs="Arial"/>
      </w:rPr>
      <w:instrText xml:space="preserve">PAGE  </w:instrText>
    </w:r>
    <w:r w:rsidRPr="00E474DC">
      <w:rPr>
        <w:rStyle w:val="PageNumber"/>
        <w:rFonts w:ascii="Arial" w:hAnsi="Arial" w:cs="Arial"/>
      </w:rPr>
      <w:fldChar w:fldCharType="separate"/>
    </w:r>
    <w:r w:rsidR="0037297A">
      <w:rPr>
        <w:rStyle w:val="PageNumber"/>
        <w:rFonts w:ascii="Arial" w:hAnsi="Arial" w:cs="Arial"/>
        <w:noProof/>
      </w:rPr>
      <w:t>409</w:t>
    </w:r>
    <w:r w:rsidRPr="00E474DC">
      <w:rPr>
        <w:rStyle w:val="PageNumber"/>
        <w:rFonts w:ascii="Arial" w:hAnsi="Arial" w:cs="Arial"/>
      </w:rPr>
      <w:fldChar w:fldCharType="end"/>
    </w:r>
  </w:p>
  <w:p w:rsidR="00097958" w:rsidRPr="000213C3" w:rsidRDefault="0006256E" w:rsidP="000213C3">
    <w:pPr>
      <w:pStyle w:val="Header"/>
      <w:pBdr>
        <w:bottom w:val="single" w:sz="4" w:space="1" w:color="auto"/>
      </w:pBdr>
      <w:tabs>
        <w:tab w:val="clear" w:pos="8640"/>
        <w:tab w:val="left" w:pos="0"/>
        <w:tab w:val="right" w:pos="7938"/>
        <w:tab w:val="right" w:pos="8505"/>
      </w:tabs>
      <w:rPr>
        <w:rFonts w:ascii="Arial" w:hAnsi="Arial" w:cs="Arial"/>
      </w:rPr>
    </w:pPr>
    <w:r>
      <w:rPr>
        <w:rFonts w:ascii="Arial" w:hAnsi="Arial" w:cs="Arial"/>
        <w:b/>
      </w:rPr>
      <w:t>IJEECS</w:t>
    </w:r>
    <w:r w:rsidR="000213C3" w:rsidRPr="00E474DC">
      <w:rPr>
        <w:rFonts w:ascii="Arial" w:hAnsi="Arial" w:cs="Arial"/>
        <w:b/>
      </w:rPr>
      <w:t xml:space="preserve"> </w:t>
    </w:r>
    <w:r w:rsidR="000213C3" w:rsidRPr="00E474DC">
      <w:rPr>
        <w:rFonts w:ascii="Arial" w:hAnsi="Arial" w:cs="Arial"/>
      </w:rPr>
      <w:tab/>
    </w:r>
    <w:r w:rsidR="000213C3" w:rsidRPr="00820D25">
      <w:rPr>
        <w:rFonts w:ascii="Arial" w:hAnsi="Arial" w:cs="Arial"/>
      </w:rPr>
      <w:t xml:space="preserve">ISSN: </w:t>
    </w:r>
    <w:r w:rsidRPr="0006256E">
      <w:rPr>
        <w:rFonts w:ascii="Arial" w:hAnsi="Arial" w:cs="Arial"/>
      </w:rPr>
      <w:t>2502-4752</w:t>
    </w:r>
    <w:r w:rsidR="000213C3">
      <w:rPr>
        <w:rFonts w:ascii="Arial" w:hAnsi="Arial" w:cs="Arial"/>
      </w:rPr>
      <w:tab/>
    </w:r>
    <w:r w:rsidR="000213C3">
      <w:sym w:font="Wingdings" w:char="F06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40B" w:rsidRDefault="0006256E" w:rsidP="008B04B3">
    <w:pPr>
      <w:pStyle w:val="Header"/>
      <w:tabs>
        <w:tab w:val="clear" w:pos="4320"/>
        <w:tab w:val="clear" w:pos="8640"/>
      </w:tabs>
      <w:ind w:right="45"/>
      <w:rPr>
        <w:rFonts w:ascii="Arial" w:hAnsi="Arial" w:cs="Arial"/>
        <w:b/>
      </w:rPr>
    </w:pPr>
    <w:r w:rsidRPr="0006256E">
      <w:rPr>
        <w:rFonts w:ascii="Arial" w:hAnsi="Arial" w:cs="Arial"/>
        <w:b/>
      </w:rPr>
      <w:t>Indonesian Journal of Electrical Engineering and Computer Science</w:t>
    </w:r>
  </w:p>
  <w:p w:rsidR="002F6BBA" w:rsidRDefault="00204476" w:rsidP="008B04B3">
    <w:pPr>
      <w:pStyle w:val="Header"/>
      <w:tabs>
        <w:tab w:val="clear" w:pos="4320"/>
        <w:tab w:val="clear" w:pos="8640"/>
      </w:tabs>
      <w:ind w:right="45"/>
      <w:rPr>
        <w:rFonts w:ascii="Arial" w:hAnsi="Arial" w:cs="Arial"/>
      </w:rPr>
    </w:pPr>
    <w:r>
      <w:rPr>
        <w:rFonts w:ascii="Arial" w:hAnsi="Arial" w:cs="Arial"/>
      </w:rPr>
      <w:t>Vol.</w:t>
    </w:r>
    <w:r w:rsidR="004F722F">
      <w:rPr>
        <w:rFonts w:ascii="Arial" w:hAnsi="Arial" w:cs="Arial"/>
      </w:rPr>
      <w:t xml:space="preserve"> </w:t>
    </w:r>
    <w:r w:rsidR="006005D4">
      <w:rPr>
        <w:rFonts w:ascii="Arial" w:hAnsi="Arial" w:cs="Arial"/>
      </w:rPr>
      <w:t>5</w:t>
    </w:r>
    <w:r>
      <w:rPr>
        <w:rFonts w:ascii="Arial" w:hAnsi="Arial" w:cs="Arial"/>
      </w:rPr>
      <w:t>, No.</w:t>
    </w:r>
    <w:r w:rsidR="004F722F">
      <w:rPr>
        <w:rFonts w:ascii="Arial" w:hAnsi="Arial" w:cs="Arial"/>
      </w:rPr>
      <w:t xml:space="preserve"> </w:t>
    </w:r>
    <w:r w:rsidR="00364F40">
      <w:rPr>
        <w:rFonts w:ascii="Arial" w:hAnsi="Arial" w:cs="Arial"/>
      </w:rPr>
      <w:t>3</w:t>
    </w:r>
    <w:r>
      <w:rPr>
        <w:rFonts w:ascii="Arial" w:hAnsi="Arial" w:cs="Arial"/>
      </w:rPr>
      <w:t xml:space="preserve">, </w:t>
    </w:r>
    <w:r w:rsidR="00364F40">
      <w:rPr>
        <w:rFonts w:ascii="Arial" w:hAnsi="Arial" w:cs="Arial"/>
      </w:rPr>
      <w:t>March</w:t>
    </w:r>
    <w:r w:rsidR="00DC75D8">
      <w:rPr>
        <w:rFonts w:ascii="Arial" w:hAnsi="Arial" w:cs="Arial"/>
      </w:rPr>
      <w:t xml:space="preserve"> </w:t>
    </w:r>
    <w:r>
      <w:rPr>
        <w:rFonts w:ascii="Arial" w:hAnsi="Arial" w:cs="Arial"/>
      </w:rPr>
      <w:t>201</w:t>
    </w:r>
    <w:r w:rsidR="006005D4">
      <w:rPr>
        <w:rFonts w:ascii="Arial" w:hAnsi="Arial" w:cs="Arial"/>
      </w:rPr>
      <w:t>7</w:t>
    </w:r>
    <w:r>
      <w:rPr>
        <w:rFonts w:ascii="Arial" w:hAnsi="Arial" w:cs="Arial"/>
      </w:rPr>
      <w:t xml:space="preserve">, pp. </w:t>
    </w:r>
    <w:r w:rsidR="006005D4">
      <w:rPr>
        <w:rFonts w:ascii="Arial" w:hAnsi="Arial" w:cs="Arial"/>
      </w:rPr>
      <w:t>40</w:t>
    </w:r>
    <w:r w:rsidR="00DC75D8">
      <w:rPr>
        <w:rFonts w:ascii="Arial" w:hAnsi="Arial" w:cs="Arial"/>
      </w:rPr>
      <w:t>1</w:t>
    </w:r>
    <w:r>
      <w:rPr>
        <w:rFonts w:ascii="Arial" w:hAnsi="Arial" w:cs="Arial"/>
      </w:rPr>
      <w:t xml:space="preserve"> ~</w:t>
    </w:r>
    <w:r w:rsidRPr="00F57287">
      <w:rPr>
        <w:rFonts w:ascii="Arial" w:hAnsi="Arial" w:cs="Arial"/>
      </w:rPr>
      <w:t xml:space="preserve"> </w:t>
    </w:r>
    <w:r w:rsidR="006005D4">
      <w:rPr>
        <w:rFonts w:ascii="Arial" w:hAnsi="Arial" w:cs="Arial"/>
      </w:rPr>
      <w:t>40</w:t>
    </w:r>
    <w:r w:rsidR="00DC75D8">
      <w:rPr>
        <w:rFonts w:ascii="Arial" w:hAnsi="Arial" w:cs="Arial"/>
      </w:rPr>
      <w:t>8</w:t>
    </w:r>
  </w:p>
  <w:p w:rsidR="00097958" w:rsidRPr="008B04B3" w:rsidRDefault="0006256E" w:rsidP="00EF1185">
    <w:pPr>
      <w:pStyle w:val="Header"/>
      <w:tabs>
        <w:tab w:val="clear" w:pos="4320"/>
        <w:tab w:val="clear" w:pos="8640"/>
        <w:tab w:val="right" w:pos="8505"/>
      </w:tabs>
      <w:rPr>
        <w:rStyle w:val="PageNumber"/>
        <w:rFonts w:ascii="Arial" w:hAnsi="Arial" w:cs="Arial"/>
      </w:rPr>
    </w:pPr>
    <w:r>
      <w:rPr>
        <w:rStyle w:val="PageNumber"/>
        <w:rFonts w:ascii="Arial" w:hAnsi="Arial" w:cs="Arial"/>
        <w:lang w:val="it-IT"/>
      </w:rPr>
      <w:t>DOI: 10.11591/ijeecs.v</w:t>
    </w:r>
    <w:r w:rsidR="006005D4">
      <w:rPr>
        <w:rStyle w:val="PageNumber"/>
        <w:rFonts w:ascii="Arial" w:hAnsi="Arial" w:cs="Arial"/>
        <w:lang w:val="it-IT"/>
      </w:rPr>
      <w:t>5</w:t>
    </w:r>
    <w:r w:rsidR="0032082B">
      <w:rPr>
        <w:rStyle w:val="PageNumber"/>
        <w:rFonts w:ascii="Arial" w:hAnsi="Arial" w:cs="Arial"/>
        <w:lang w:val="it-IT"/>
      </w:rPr>
      <w:t>.</w:t>
    </w:r>
    <w:r w:rsidR="00CD0691" w:rsidRPr="003E3C53">
      <w:rPr>
        <w:rStyle w:val="PageNumber"/>
        <w:rFonts w:ascii="Arial" w:hAnsi="Arial" w:cs="Arial"/>
        <w:lang w:val="it-IT"/>
      </w:rPr>
      <w:t>i</w:t>
    </w:r>
    <w:r w:rsidR="00364F40">
      <w:rPr>
        <w:rStyle w:val="PageNumber"/>
        <w:rFonts w:ascii="Arial" w:hAnsi="Arial" w:cs="Arial"/>
        <w:lang w:val="it-IT"/>
      </w:rPr>
      <w:t>3</w:t>
    </w:r>
    <w:r w:rsidR="00CD0691" w:rsidRPr="003E3C53">
      <w:rPr>
        <w:rStyle w:val="PageNumber"/>
        <w:rFonts w:ascii="Arial" w:hAnsi="Arial" w:cs="Arial"/>
        <w:lang w:val="it-IT"/>
      </w:rPr>
      <w:t>.</w:t>
    </w:r>
    <w:r w:rsidR="00600C9F" w:rsidRPr="00600C9F">
      <w:rPr>
        <w:rStyle w:val="PageNumber"/>
        <w:rFonts w:ascii="Arial" w:hAnsi="Arial" w:cs="Arial"/>
        <w:lang w:val="it-IT"/>
      </w:rPr>
      <w:t>pp</w:t>
    </w:r>
    <w:r w:rsidR="006005D4">
      <w:rPr>
        <w:rStyle w:val="PageNumber"/>
        <w:rFonts w:ascii="Arial" w:hAnsi="Arial" w:cs="Arial"/>
        <w:lang w:val="it-IT"/>
      </w:rPr>
      <w:t>40</w:t>
    </w:r>
    <w:r w:rsidR="00600C9F">
      <w:rPr>
        <w:rStyle w:val="PageNumber"/>
        <w:rFonts w:ascii="Arial" w:hAnsi="Arial" w:cs="Arial"/>
        <w:lang w:val="it-IT"/>
      </w:rPr>
      <w:t>1</w:t>
    </w:r>
    <w:r w:rsidR="00600C9F" w:rsidRPr="00600C9F">
      <w:rPr>
        <w:rStyle w:val="PageNumber"/>
        <w:rFonts w:ascii="Arial" w:hAnsi="Arial" w:cs="Arial"/>
        <w:lang w:val="it-IT"/>
      </w:rPr>
      <w:t>-</w:t>
    </w:r>
    <w:r w:rsidR="006005D4">
      <w:rPr>
        <w:rStyle w:val="PageNumber"/>
        <w:rFonts w:ascii="Arial" w:hAnsi="Arial" w:cs="Arial"/>
        <w:lang w:val="it-IT"/>
      </w:rPr>
      <w:t>408</w:t>
    </w:r>
    <w:r w:rsidR="00EF1185">
      <w:rPr>
        <w:rStyle w:val="PageNumber"/>
        <w:rFonts w:ascii="Arial Narrow" w:hAnsi="Arial Narrow" w:cs="Arial"/>
        <w:lang w:val="it-IT"/>
      </w:rPr>
      <w:tab/>
    </w:r>
    <w:r w:rsidR="00AC15EA">
      <w:rPr>
        <w:rStyle w:val="PageNumber"/>
        <w:rFonts w:ascii="Arial Narrow" w:hAnsi="Arial Narrow" w:cs="Arial"/>
        <w:lang w:val="it-IT"/>
      </w:rPr>
      <w:t xml:space="preserve"> </w:t>
    </w:r>
    <w:r w:rsidR="00097958" w:rsidRPr="008B04B3">
      <w:rPr>
        <w:rFonts w:ascii="Arial" w:hAnsi="Arial" w:cs="Arial"/>
      </w:rPr>
      <w:sym w:font="Wingdings" w:char="F06E"/>
    </w:r>
    <w:r w:rsidR="00097958" w:rsidRPr="008B04B3">
      <w:rPr>
        <w:rFonts w:ascii="Arial" w:hAnsi="Arial" w:cs="Arial"/>
      </w:rPr>
      <w:t xml:space="preserve"> </w:t>
    </w:r>
    <w:r w:rsidR="004D78C2">
      <w:rPr>
        <w:rFonts w:ascii="Arial" w:hAnsi="Arial" w:cs="Arial"/>
      </w:rPr>
      <w:t xml:space="preserve"> </w:t>
    </w:r>
    <w:r w:rsidR="00204476">
      <w:rPr>
        <w:rFonts w:ascii="Arial" w:hAnsi="Arial" w:cs="Arial"/>
      </w:rPr>
      <w:t xml:space="preserve"> </w:t>
    </w:r>
    <w:r w:rsidR="002B1C48">
      <w:rPr>
        <w:rFonts w:ascii="Arial" w:hAnsi="Arial" w:cs="Arial"/>
      </w:rPr>
      <w:t xml:space="preserve"> </w:t>
    </w:r>
    <w:r w:rsidR="00694C9A" w:rsidRPr="008B04B3">
      <w:rPr>
        <w:rStyle w:val="PageNumber"/>
        <w:rFonts w:ascii="Arial" w:hAnsi="Arial" w:cs="Arial"/>
      </w:rPr>
      <w:fldChar w:fldCharType="begin"/>
    </w:r>
    <w:r w:rsidR="00097958" w:rsidRPr="008B04B3">
      <w:rPr>
        <w:rStyle w:val="PageNumber"/>
        <w:rFonts w:ascii="Arial" w:hAnsi="Arial" w:cs="Arial"/>
      </w:rPr>
      <w:instrText xml:space="preserve"> PAGE </w:instrText>
    </w:r>
    <w:r w:rsidR="00694C9A" w:rsidRPr="008B04B3">
      <w:rPr>
        <w:rStyle w:val="PageNumber"/>
        <w:rFonts w:ascii="Arial" w:hAnsi="Arial" w:cs="Arial"/>
      </w:rPr>
      <w:fldChar w:fldCharType="separate"/>
    </w:r>
    <w:r w:rsidR="00886461">
      <w:rPr>
        <w:rStyle w:val="PageNumber"/>
        <w:rFonts w:ascii="Arial" w:hAnsi="Arial" w:cs="Arial"/>
        <w:noProof/>
      </w:rPr>
      <w:t>401</w:t>
    </w:r>
    <w:r w:rsidR="00694C9A" w:rsidRPr="008B04B3">
      <w:rPr>
        <w:rStyle w:val="PageNumber"/>
        <w:rFonts w:ascii="Arial" w:hAnsi="Arial" w:cs="Arial"/>
      </w:rPr>
      <w:fldChar w:fldCharType="end"/>
    </w:r>
  </w:p>
  <w:p w:rsidR="00097958" w:rsidRPr="008B04B3" w:rsidRDefault="00675EC7" w:rsidP="008B04B3">
    <w:pPr>
      <w:pStyle w:val="Header"/>
      <w:tabs>
        <w:tab w:val="clear" w:pos="4320"/>
        <w:tab w:val="clear" w:pos="8640"/>
      </w:tabs>
      <w:ind w:right="45"/>
      <w:jc w:val="right"/>
      <w:rPr>
        <w:rStyle w:val="PageNumber"/>
        <w:rFonts w:ascii="Arial" w:hAnsi="Arial" w:cs="Arial"/>
      </w:rPr>
    </w:pPr>
    <w:r>
      <w:rPr>
        <w:rFonts w:ascii="Arial" w:hAnsi="Arial" w:cs="Arial"/>
        <w:noProof/>
        <w:lang w:eastAsia="ja-JP" w:bidi="ne-NP"/>
      </w:rPr>
      <w:pict>
        <v:line id="_x0000_s2049" style="position:absolute;left:0;text-align:left;z-index:251656704" from="0,6.2pt" to="423pt,6.2pt"/>
      </w:pict>
    </w:r>
    <w:r w:rsidR="00097958" w:rsidRPr="008B04B3">
      <w:rPr>
        <w:rStyle w:val="PageNumbe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87125C"/>
    <w:multiLevelType w:val="hybridMultilevel"/>
    <w:tmpl w:val="45308D4E"/>
    <w:lvl w:ilvl="0" w:tplc="44090015">
      <w:start w:val="1"/>
      <w:numFmt w:val="upperLetter"/>
      <w:lvlText w:val="%1."/>
      <w:lvlJc w:val="left"/>
      <w:pPr>
        <w:ind w:left="5130" w:hanging="360"/>
      </w:pPr>
    </w:lvl>
    <w:lvl w:ilvl="1" w:tplc="44090019" w:tentative="1">
      <w:start w:val="1"/>
      <w:numFmt w:val="lowerLetter"/>
      <w:lvlText w:val="%2."/>
      <w:lvlJc w:val="left"/>
      <w:pPr>
        <w:ind w:left="5850" w:hanging="360"/>
      </w:pPr>
    </w:lvl>
    <w:lvl w:ilvl="2" w:tplc="4409001B" w:tentative="1">
      <w:start w:val="1"/>
      <w:numFmt w:val="lowerRoman"/>
      <w:lvlText w:val="%3."/>
      <w:lvlJc w:val="right"/>
      <w:pPr>
        <w:ind w:left="6570" w:hanging="180"/>
      </w:pPr>
    </w:lvl>
    <w:lvl w:ilvl="3" w:tplc="4409000F" w:tentative="1">
      <w:start w:val="1"/>
      <w:numFmt w:val="decimal"/>
      <w:lvlText w:val="%4."/>
      <w:lvlJc w:val="left"/>
      <w:pPr>
        <w:ind w:left="7290" w:hanging="360"/>
      </w:pPr>
    </w:lvl>
    <w:lvl w:ilvl="4" w:tplc="44090019" w:tentative="1">
      <w:start w:val="1"/>
      <w:numFmt w:val="lowerLetter"/>
      <w:lvlText w:val="%5."/>
      <w:lvlJc w:val="left"/>
      <w:pPr>
        <w:ind w:left="8010" w:hanging="360"/>
      </w:pPr>
    </w:lvl>
    <w:lvl w:ilvl="5" w:tplc="4409001B" w:tentative="1">
      <w:start w:val="1"/>
      <w:numFmt w:val="lowerRoman"/>
      <w:lvlText w:val="%6."/>
      <w:lvlJc w:val="right"/>
      <w:pPr>
        <w:ind w:left="8730" w:hanging="180"/>
      </w:pPr>
    </w:lvl>
    <w:lvl w:ilvl="6" w:tplc="4409000F" w:tentative="1">
      <w:start w:val="1"/>
      <w:numFmt w:val="decimal"/>
      <w:lvlText w:val="%7."/>
      <w:lvlJc w:val="left"/>
      <w:pPr>
        <w:ind w:left="9450" w:hanging="360"/>
      </w:pPr>
    </w:lvl>
    <w:lvl w:ilvl="7" w:tplc="44090019" w:tentative="1">
      <w:start w:val="1"/>
      <w:numFmt w:val="lowerLetter"/>
      <w:lvlText w:val="%8."/>
      <w:lvlJc w:val="left"/>
      <w:pPr>
        <w:ind w:left="10170" w:hanging="360"/>
      </w:pPr>
    </w:lvl>
    <w:lvl w:ilvl="8" w:tplc="4409001B" w:tentative="1">
      <w:start w:val="1"/>
      <w:numFmt w:val="lowerRoman"/>
      <w:lvlText w:val="%9."/>
      <w:lvlJc w:val="right"/>
      <w:pPr>
        <w:ind w:left="10890" w:hanging="180"/>
      </w:pPr>
    </w:lvl>
  </w:abstractNum>
  <w:abstractNum w:abstractNumId="4">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3">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4">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2"/>
  </w:num>
  <w:num w:numId="2">
    <w:abstractNumId w:val="8"/>
  </w:num>
  <w:num w:numId="3">
    <w:abstractNumId w:val="14"/>
  </w:num>
  <w:num w:numId="4">
    <w:abstractNumId w:val="7"/>
  </w:num>
  <w:num w:numId="5">
    <w:abstractNumId w:val="10"/>
  </w:num>
  <w:num w:numId="6">
    <w:abstractNumId w:val="13"/>
  </w:num>
  <w:num w:numId="7">
    <w:abstractNumId w:val="11"/>
  </w:num>
  <w:num w:numId="8">
    <w:abstractNumId w:val="9"/>
  </w:num>
  <w:num w:numId="9">
    <w:abstractNumId w:val="6"/>
  </w:num>
  <w:num w:numId="10">
    <w:abstractNumId w:val="1"/>
  </w:num>
  <w:num w:numId="11">
    <w:abstractNumId w:val="0"/>
  </w:num>
  <w:num w:numId="12">
    <w:abstractNumId w:val="4"/>
  </w:num>
  <w:num w:numId="13">
    <w:abstractNumId w:val="2"/>
  </w:num>
  <w:num w:numId="14">
    <w:abstractNumId w:val="5"/>
  </w:num>
  <w:num w:numId="15">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D0AC6"/>
    <w:rsid w:val="000013CF"/>
    <w:rsid w:val="00002882"/>
    <w:rsid w:val="0000385F"/>
    <w:rsid w:val="00004B71"/>
    <w:rsid w:val="00005EFC"/>
    <w:rsid w:val="00007744"/>
    <w:rsid w:val="000106D0"/>
    <w:rsid w:val="00012CEF"/>
    <w:rsid w:val="00014633"/>
    <w:rsid w:val="0001599A"/>
    <w:rsid w:val="00015F2A"/>
    <w:rsid w:val="00016F09"/>
    <w:rsid w:val="00017858"/>
    <w:rsid w:val="000213C3"/>
    <w:rsid w:val="00023754"/>
    <w:rsid w:val="00024C53"/>
    <w:rsid w:val="00027142"/>
    <w:rsid w:val="000279BE"/>
    <w:rsid w:val="00027DED"/>
    <w:rsid w:val="000315F7"/>
    <w:rsid w:val="00034C84"/>
    <w:rsid w:val="000416A3"/>
    <w:rsid w:val="000437AE"/>
    <w:rsid w:val="0004561E"/>
    <w:rsid w:val="000474E3"/>
    <w:rsid w:val="00047710"/>
    <w:rsid w:val="000523C5"/>
    <w:rsid w:val="00053FB7"/>
    <w:rsid w:val="0006020A"/>
    <w:rsid w:val="00060330"/>
    <w:rsid w:val="00060F5C"/>
    <w:rsid w:val="00061BCC"/>
    <w:rsid w:val="00061D77"/>
    <w:rsid w:val="0006256E"/>
    <w:rsid w:val="00062720"/>
    <w:rsid w:val="0006318E"/>
    <w:rsid w:val="00066063"/>
    <w:rsid w:val="0007154C"/>
    <w:rsid w:val="0007236F"/>
    <w:rsid w:val="00073635"/>
    <w:rsid w:val="00076C16"/>
    <w:rsid w:val="000776D4"/>
    <w:rsid w:val="00080CCD"/>
    <w:rsid w:val="000830A2"/>
    <w:rsid w:val="00083B9D"/>
    <w:rsid w:val="00083DD6"/>
    <w:rsid w:val="00085121"/>
    <w:rsid w:val="00086551"/>
    <w:rsid w:val="0008672B"/>
    <w:rsid w:val="000877AC"/>
    <w:rsid w:val="00087876"/>
    <w:rsid w:val="00087AF7"/>
    <w:rsid w:val="00090B78"/>
    <w:rsid w:val="00093380"/>
    <w:rsid w:val="00094EB8"/>
    <w:rsid w:val="00095C3E"/>
    <w:rsid w:val="00096883"/>
    <w:rsid w:val="000973CC"/>
    <w:rsid w:val="00097958"/>
    <w:rsid w:val="00097E2D"/>
    <w:rsid w:val="000A15DA"/>
    <w:rsid w:val="000A2468"/>
    <w:rsid w:val="000A592D"/>
    <w:rsid w:val="000A620A"/>
    <w:rsid w:val="000A643C"/>
    <w:rsid w:val="000A7ACA"/>
    <w:rsid w:val="000B0641"/>
    <w:rsid w:val="000B3F82"/>
    <w:rsid w:val="000B4FF0"/>
    <w:rsid w:val="000B5480"/>
    <w:rsid w:val="000B682B"/>
    <w:rsid w:val="000C03DA"/>
    <w:rsid w:val="000C2FEA"/>
    <w:rsid w:val="000C4B17"/>
    <w:rsid w:val="000C4C56"/>
    <w:rsid w:val="000C5C51"/>
    <w:rsid w:val="000C730A"/>
    <w:rsid w:val="000D099B"/>
    <w:rsid w:val="000D28FB"/>
    <w:rsid w:val="000D2B65"/>
    <w:rsid w:val="000D50C8"/>
    <w:rsid w:val="000D5EE7"/>
    <w:rsid w:val="000D64FD"/>
    <w:rsid w:val="000D6591"/>
    <w:rsid w:val="000D6BC3"/>
    <w:rsid w:val="000E0AE1"/>
    <w:rsid w:val="000E0C84"/>
    <w:rsid w:val="000E0CE9"/>
    <w:rsid w:val="000E0E3C"/>
    <w:rsid w:val="000E1C9D"/>
    <w:rsid w:val="000E20FA"/>
    <w:rsid w:val="000E28E0"/>
    <w:rsid w:val="000E46C5"/>
    <w:rsid w:val="000E4FD6"/>
    <w:rsid w:val="000E708C"/>
    <w:rsid w:val="000F1297"/>
    <w:rsid w:val="000F279B"/>
    <w:rsid w:val="000F29E1"/>
    <w:rsid w:val="000F61E2"/>
    <w:rsid w:val="000F7ED5"/>
    <w:rsid w:val="0010046E"/>
    <w:rsid w:val="0010227B"/>
    <w:rsid w:val="00102A61"/>
    <w:rsid w:val="001041EB"/>
    <w:rsid w:val="00104BF1"/>
    <w:rsid w:val="00106F02"/>
    <w:rsid w:val="001078A8"/>
    <w:rsid w:val="00107904"/>
    <w:rsid w:val="001129DE"/>
    <w:rsid w:val="0011369D"/>
    <w:rsid w:val="00113F18"/>
    <w:rsid w:val="00114470"/>
    <w:rsid w:val="0011491A"/>
    <w:rsid w:val="001170F2"/>
    <w:rsid w:val="00117326"/>
    <w:rsid w:val="00117C85"/>
    <w:rsid w:val="00121C37"/>
    <w:rsid w:val="00122833"/>
    <w:rsid w:val="00124757"/>
    <w:rsid w:val="00124C16"/>
    <w:rsid w:val="00125C41"/>
    <w:rsid w:val="00126B1A"/>
    <w:rsid w:val="00131532"/>
    <w:rsid w:val="0013179E"/>
    <w:rsid w:val="00131A6C"/>
    <w:rsid w:val="00131E4C"/>
    <w:rsid w:val="00133B59"/>
    <w:rsid w:val="00136716"/>
    <w:rsid w:val="00137465"/>
    <w:rsid w:val="00137E25"/>
    <w:rsid w:val="00137F36"/>
    <w:rsid w:val="0014167F"/>
    <w:rsid w:val="001434C3"/>
    <w:rsid w:val="001441CB"/>
    <w:rsid w:val="00145453"/>
    <w:rsid w:val="0014611F"/>
    <w:rsid w:val="00146861"/>
    <w:rsid w:val="001517E4"/>
    <w:rsid w:val="00151E7C"/>
    <w:rsid w:val="00153224"/>
    <w:rsid w:val="00153387"/>
    <w:rsid w:val="00154C55"/>
    <w:rsid w:val="0015739F"/>
    <w:rsid w:val="00157C06"/>
    <w:rsid w:val="00161845"/>
    <w:rsid w:val="00161D8A"/>
    <w:rsid w:val="00162849"/>
    <w:rsid w:val="00166432"/>
    <w:rsid w:val="00167012"/>
    <w:rsid w:val="001671A8"/>
    <w:rsid w:val="0016761A"/>
    <w:rsid w:val="00167BE2"/>
    <w:rsid w:val="0017238E"/>
    <w:rsid w:val="00174F45"/>
    <w:rsid w:val="00177E2C"/>
    <w:rsid w:val="00180992"/>
    <w:rsid w:val="00180FD2"/>
    <w:rsid w:val="00180FD4"/>
    <w:rsid w:val="00181509"/>
    <w:rsid w:val="00181965"/>
    <w:rsid w:val="00182D8F"/>
    <w:rsid w:val="00185202"/>
    <w:rsid w:val="00187B69"/>
    <w:rsid w:val="0019050C"/>
    <w:rsid w:val="00192E8C"/>
    <w:rsid w:val="0019329A"/>
    <w:rsid w:val="0019391D"/>
    <w:rsid w:val="00195579"/>
    <w:rsid w:val="00195E49"/>
    <w:rsid w:val="001A0839"/>
    <w:rsid w:val="001A2D45"/>
    <w:rsid w:val="001A2FAC"/>
    <w:rsid w:val="001A33EF"/>
    <w:rsid w:val="001A6831"/>
    <w:rsid w:val="001B2439"/>
    <w:rsid w:val="001B2C59"/>
    <w:rsid w:val="001B2EF9"/>
    <w:rsid w:val="001B4AB3"/>
    <w:rsid w:val="001B5250"/>
    <w:rsid w:val="001B5719"/>
    <w:rsid w:val="001B621C"/>
    <w:rsid w:val="001B64D0"/>
    <w:rsid w:val="001B7915"/>
    <w:rsid w:val="001C0FE6"/>
    <w:rsid w:val="001C19EB"/>
    <w:rsid w:val="001C1DDC"/>
    <w:rsid w:val="001C2BC6"/>
    <w:rsid w:val="001C7AC5"/>
    <w:rsid w:val="001D04CA"/>
    <w:rsid w:val="001D148F"/>
    <w:rsid w:val="001D19C3"/>
    <w:rsid w:val="001D218B"/>
    <w:rsid w:val="001E1922"/>
    <w:rsid w:val="001E2071"/>
    <w:rsid w:val="001E30D5"/>
    <w:rsid w:val="001E5CFB"/>
    <w:rsid w:val="001E608B"/>
    <w:rsid w:val="001E69C1"/>
    <w:rsid w:val="001E7DCD"/>
    <w:rsid w:val="001E7FFA"/>
    <w:rsid w:val="001F0AFC"/>
    <w:rsid w:val="001F2B53"/>
    <w:rsid w:val="001F44AD"/>
    <w:rsid w:val="001F470F"/>
    <w:rsid w:val="001F4ACD"/>
    <w:rsid w:val="001F6170"/>
    <w:rsid w:val="001F63D7"/>
    <w:rsid w:val="001F6ACF"/>
    <w:rsid w:val="001F6FB1"/>
    <w:rsid w:val="00200449"/>
    <w:rsid w:val="00204431"/>
    <w:rsid w:val="00204476"/>
    <w:rsid w:val="0020464A"/>
    <w:rsid w:val="00204A25"/>
    <w:rsid w:val="00205F36"/>
    <w:rsid w:val="0020608E"/>
    <w:rsid w:val="002073B6"/>
    <w:rsid w:val="002076CA"/>
    <w:rsid w:val="002079DD"/>
    <w:rsid w:val="00211ECE"/>
    <w:rsid w:val="00212DCC"/>
    <w:rsid w:val="002141C1"/>
    <w:rsid w:val="00215A82"/>
    <w:rsid w:val="00216F2A"/>
    <w:rsid w:val="002204A0"/>
    <w:rsid w:val="00220914"/>
    <w:rsid w:val="00221D61"/>
    <w:rsid w:val="00221FB3"/>
    <w:rsid w:val="00224456"/>
    <w:rsid w:val="00225BEA"/>
    <w:rsid w:val="00226552"/>
    <w:rsid w:val="00230440"/>
    <w:rsid w:val="00230AAB"/>
    <w:rsid w:val="00232081"/>
    <w:rsid w:val="00232DA1"/>
    <w:rsid w:val="0023388B"/>
    <w:rsid w:val="00234490"/>
    <w:rsid w:val="0023535A"/>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381"/>
    <w:rsid w:val="00266574"/>
    <w:rsid w:val="002668F8"/>
    <w:rsid w:val="00270E78"/>
    <w:rsid w:val="00271390"/>
    <w:rsid w:val="002715FE"/>
    <w:rsid w:val="00271AB9"/>
    <w:rsid w:val="0027245E"/>
    <w:rsid w:val="002743A4"/>
    <w:rsid w:val="00274BCC"/>
    <w:rsid w:val="00275406"/>
    <w:rsid w:val="002769E7"/>
    <w:rsid w:val="00280012"/>
    <w:rsid w:val="002811F8"/>
    <w:rsid w:val="00281882"/>
    <w:rsid w:val="00281D99"/>
    <w:rsid w:val="002821B9"/>
    <w:rsid w:val="0028450D"/>
    <w:rsid w:val="00290DE2"/>
    <w:rsid w:val="00291EBF"/>
    <w:rsid w:val="00292A87"/>
    <w:rsid w:val="00296D8E"/>
    <w:rsid w:val="00297E15"/>
    <w:rsid w:val="002A0772"/>
    <w:rsid w:val="002A2570"/>
    <w:rsid w:val="002A58A6"/>
    <w:rsid w:val="002B0601"/>
    <w:rsid w:val="002B10C7"/>
    <w:rsid w:val="002B1C48"/>
    <w:rsid w:val="002B2471"/>
    <w:rsid w:val="002B66EF"/>
    <w:rsid w:val="002B6EC9"/>
    <w:rsid w:val="002B7609"/>
    <w:rsid w:val="002C0665"/>
    <w:rsid w:val="002C186D"/>
    <w:rsid w:val="002C2C92"/>
    <w:rsid w:val="002C4749"/>
    <w:rsid w:val="002C6317"/>
    <w:rsid w:val="002D07B9"/>
    <w:rsid w:val="002D0C71"/>
    <w:rsid w:val="002D0F04"/>
    <w:rsid w:val="002D31A6"/>
    <w:rsid w:val="002D4A56"/>
    <w:rsid w:val="002D6BF0"/>
    <w:rsid w:val="002D797A"/>
    <w:rsid w:val="002E0BC4"/>
    <w:rsid w:val="002E2CAE"/>
    <w:rsid w:val="002E54AA"/>
    <w:rsid w:val="002E6409"/>
    <w:rsid w:val="002E7A00"/>
    <w:rsid w:val="002F063F"/>
    <w:rsid w:val="002F137A"/>
    <w:rsid w:val="002F267D"/>
    <w:rsid w:val="002F3FB3"/>
    <w:rsid w:val="002F41A4"/>
    <w:rsid w:val="002F48E3"/>
    <w:rsid w:val="002F6BBA"/>
    <w:rsid w:val="002F6DFA"/>
    <w:rsid w:val="002F7316"/>
    <w:rsid w:val="002F7C5F"/>
    <w:rsid w:val="0030038F"/>
    <w:rsid w:val="00302D7F"/>
    <w:rsid w:val="00304827"/>
    <w:rsid w:val="00306442"/>
    <w:rsid w:val="003069FB"/>
    <w:rsid w:val="00312A9C"/>
    <w:rsid w:val="00312C0C"/>
    <w:rsid w:val="00313AA2"/>
    <w:rsid w:val="003200C9"/>
    <w:rsid w:val="0032082B"/>
    <w:rsid w:val="003209C7"/>
    <w:rsid w:val="0032306D"/>
    <w:rsid w:val="00326170"/>
    <w:rsid w:val="003263E9"/>
    <w:rsid w:val="00326D35"/>
    <w:rsid w:val="00331183"/>
    <w:rsid w:val="00332063"/>
    <w:rsid w:val="003323B7"/>
    <w:rsid w:val="00333AB9"/>
    <w:rsid w:val="00333C06"/>
    <w:rsid w:val="0033459B"/>
    <w:rsid w:val="00335BE8"/>
    <w:rsid w:val="00337C87"/>
    <w:rsid w:val="00341A4F"/>
    <w:rsid w:val="0034265F"/>
    <w:rsid w:val="00343A49"/>
    <w:rsid w:val="00346441"/>
    <w:rsid w:val="003475EC"/>
    <w:rsid w:val="0035076B"/>
    <w:rsid w:val="00352BEB"/>
    <w:rsid w:val="00353885"/>
    <w:rsid w:val="003602FF"/>
    <w:rsid w:val="00361EB1"/>
    <w:rsid w:val="003629D1"/>
    <w:rsid w:val="003631E5"/>
    <w:rsid w:val="003637CE"/>
    <w:rsid w:val="00364F40"/>
    <w:rsid w:val="00366EC9"/>
    <w:rsid w:val="003715EC"/>
    <w:rsid w:val="0037196D"/>
    <w:rsid w:val="0037297A"/>
    <w:rsid w:val="00373753"/>
    <w:rsid w:val="00373985"/>
    <w:rsid w:val="00376867"/>
    <w:rsid w:val="00376A96"/>
    <w:rsid w:val="003772AC"/>
    <w:rsid w:val="00381E56"/>
    <w:rsid w:val="003826FF"/>
    <w:rsid w:val="00383A20"/>
    <w:rsid w:val="00393D9D"/>
    <w:rsid w:val="00393E61"/>
    <w:rsid w:val="00396D02"/>
    <w:rsid w:val="003A0041"/>
    <w:rsid w:val="003A1287"/>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79CF"/>
    <w:rsid w:val="003E0207"/>
    <w:rsid w:val="003E304D"/>
    <w:rsid w:val="003E3C53"/>
    <w:rsid w:val="003E3CE2"/>
    <w:rsid w:val="003E4AA5"/>
    <w:rsid w:val="003F0964"/>
    <w:rsid w:val="003F18A1"/>
    <w:rsid w:val="003F1D93"/>
    <w:rsid w:val="003F2EB6"/>
    <w:rsid w:val="003F370A"/>
    <w:rsid w:val="003F4897"/>
    <w:rsid w:val="003F53EA"/>
    <w:rsid w:val="003F6587"/>
    <w:rsid w:val="00402C7D"/>
    <w:rsid w:val="00403A74"/>
    <w:rsid w:val="00403DB0"/>
    <w:rsid w:val="00407351"/>
    <w:rsid w:val="00407C2D"/>
    <w:rsid w:val="004106DF"/>
    <w:rsid w:val="00411A71"/>
    <w:rsid w:val="00411C0C"/>
    <w:rsid w:val="0041399A"/>
    <w:rsid w:val="00414535"/>
    <w:rsid w:val="00417A1A"/>
    <w:rsid w:val="00420294"/>
    <w:rsid w:val="00420D64"/>
    <w:rsid w:val="00424E85"/>
    <w:rsid w:val="00425BE9"/>
    <w:rsid w:val="00427072"/>
    <w:rsid w:val="0043585C"/>
    <w:rsid w:val="00441F35"/>
    <w:rsid w:val="00443205"/>
    <w:rsid w:val="004439D2"/>
    <w:rsid w:val="004503E9"/>
    <w:rsid w:val="00452E88"/>
    <w:rsid w:val="00453463"/>
    <w:rsid w:val="004550E4"/>
    <w:rsid w:val="004637E8"/>
    <w:rsid w:val="00467368"/>
    <w:rsid w:val="004674CD"/>
    <w:rsid w:val="004710EE"/>
    <w:rsid w:val="00472E56"/>
    <w:rsid w:val="004740EC"/>
    <w:rsid w:val="004819CF"/>
    <w:rsid w:val="00482432"/>
    <w:rsid w:val="00484866"/>
    <w:rsid w:val="004859D6"/>
    <w:rsid w:val="00485FD1"/>
    <w:rsid w:val="00486CBE"/>
    <w:rsid w:val="0048797E"/>
    <w:rsid w:val="00487DD3"/>
    <w:rsid w:val="004902C8"/>
    <w:rsid w:val="004905D4"/>
    <w:rsid w:val="00490889"/>
    <w:rsid w:val="00492E44"/>
    <w:rsid w:val="00494005"/>
    <w:rsid w:val="004947B9"/>
    <w:rsid w:val="0049514C"/>
    <w:rsid w:val="00496DFD"/>
    <w:rsid w:val="004A09EE"/>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C74A1"/>
    <w:rsid w:val="004D377C"/>
    <w:rsid w:val="004D7295"/>
    <w:rsid w:val="004D78C2"/>
    <w:rsid w:val="004E140A"/>
    <w:rsid w:val="004E154B"/>
    <w:rsid w:val="004E1914"/>
    <w:rsid w:val="004E3613"/>
    <w:rsid w:val="004E3CAD"/>
    <w:rsid w:val="004E5A88"/>
    <w:rsid w:val="004E6C69"/>
    <w:rsid w:val="004F101E"/>
    <w:rsid w:val="004F2A11"/>
    <w:rsid w:val="004F2E0D"/>
    <w:rsid w:val="004F3166"/>
    <w:rsid w:val="004F3208"/>
    <w:rsid w:val="004F54D2"/>
    <w:rsid w:val="004F6193"/>
    <w:rsid w:val="004F722F"/>
    <w:rsid w:val="004F7337"/>
    <w:rsid w:val="004F7E87"/>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2AB5"/>
    <w:rsid w:val="00523362"/>
    <w:rsid w:val="00523B26"/>
    <w:rsid w:val="0052442F"/>
    <w:rsid w:val="00526CFA"/>
    <w:rsid w:val="00530CAF"/>
    <w:rsid w:val="0053172B"/>
    <w:rsid w:val="00532941"/>
    <w:rsid w:val="00535A39"/>
    <w:rsid w:val="00536DC4"/>
    <w:rsid w:val="005373E3"/>
    <w:rsid w:val="00537F98"/>
    <w:rsid w:val="00540DCE"/>
    <w:rsid w:val="00540DD7"/>
    <w:rsid w:val="00541F86"/>
    <w:rsid w:val="00541FCB"/>
    <w:rsid w:val="0054283A"/>
    <w:rsid w:val="00545E9C"/>
    <w:rsid w:val="00547658"/>
    <w:rsid w:val="0054768C"/>
    <w:rsid w:val="0055649A"/>
    <w:rsid w:val="00563102"/>
    <w:rsid w:val="00572013"/>
    <w:rsid w:val="00573257"/>
    <w:rsid w:val="00574C73"/>
    <w:rsid w:val="005778F7"/>
    <w:rsid w:val="00577A3F"/>
    <w:rsid w:val="005805DF"/>
    <w:rsid w:val="0058326E"/>
    <w:rsid w:val="005833B8"/>
    <w:rsid w:val="00583A03"/>
    <w:rsid w:val="005841BA"/>
    <w:rsid w:val="00584301"/>
    <w:rsid w:val="00585027"/>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C7B0C"/>
    <w:rsid w:val="005D02EE"/>
    <w:rsid w:val="005D0C1B"/>
    <w:rsid w:val="005D210E"/>
    <w:rsid w:val="005D3D27"/>
    <w:rsid w:val="005D464B"/>
    <w:rsid w:val="005D7D3A"/>
    <w:rsid w:val="005D7EB1"/>
    <w:rsid w:val="005E1A4F"/>
    <w:rsid w:val="005E4727"/>
    <w:rsid w:val="005E4789"/>
    <w:rsid w:val="005E6C41"/>
    <w:rsid w:val="005E6EF7"/>
    <w:rsid w:val="005E736A"/>
    <w:rsid w:val="005E75FC"/>
    <w:rsid w:val="005F042D"/>
    <w:rsid w:val="005F3D1C"/>
    <w:rsid w:val="005F4EE8"/>
    <w:rsid w:val="005F534C"/>
    <w:rsid w:val="005F75F8"/>
    <w:rsid w:val="00600283"/>
    <w:rsid w:val="006005D4"/>
    <w:rsid w:val="00600C9F"/>
    <w:rsid w:val="006044C7"/>
    <w:rsid w:val="006123B6"/>
    <w:rsid w:val="00613977"/>
    <w:rsid w:val="0061627D"/>
    <w:rsid w:val="006206C7"/>
    <w:rsid w:val="00622EC4"/>
    <w:rsid w:val="0062488B"/>
    <w:rsid w:val="006304E8"/>
    <w:rsid w:val="006327F1"/>
    <w:rsid w:val="00636167"/>
    <w:rsid w:val="0064323F"/>
    <w:rsid w:val="00644417"/>
    <w:rsid w:val="00645F56"/>
    <w:rsid w:val="006465B3"/>
    <w:rsid w:val="00647075"/>
    <w:rsid w:val="00652EBE"/>
    <w:rsid w:val="00653BA0"/>
    <w:rsid w:val="0065493A"/>
    <w:rsid w:val="006549EF"/>
    <w:rsid w:val="00655C14"/>
    <w:rsid w:val="00656420"/>
    <w:rsid w:val="00662070"/>
    <w:rsid w:val="0066237A"/>
    <w:rsid w:val="006628A9"/>
    <w:rsid w:val="00665858"/>
    <w:rsid w:val="00665A9F"/>
    <w:rsid w:val="00665B37"/>
    <w:rsid w:val="006719D8"/>
    <w:rsid w:val="0067364F"/>
    <w:rsid w:val="00675D81"/>
    <w:rsid w:val="00675EC7"/>
    <w:rsid w:val="00676455"/>
    <w:rsid w:val="00676EB9"/>
    <w:rsid w:val="00682B00"/>
    <w:rsid w:val="006846BC"/>
    <w:rsid w:val="00685AA5"/>
    <w:rsid w:val="00685FB4"/>
    <w:rsid w:val="006863DA"/>
    <w:rsid w:val="00687CA7"/>
    <w:rsid w:val="00687D3A"/>
    <w:rsid w:val="006917F6"/>
    <w:rsid w:val="006925E2"/>
    <w:rsid w:val="00694C9A"/>
    <w:rsid w:val="006958C6"/>
    <w:rsid w:val="006A0231"/>
    <w:rsid w:val="006A090C"/>
    <w:rsid w:val="006A1384"/>
    <w:rsid w:val="006A2270"/>
    <w:rsid w:val="006A34DA"/>
    <w:rsid w:val="006A6AEE"/>
    <w:rsid w:val="006B0965"/>
    <w:rsid w:val="006B6754"/>
    <w:rsid w:val="006B71FD"/>
    <w:rsid w:val="006C0661"/>
    <w:rsid w:val="006C0E3B"/>
    <w:rsid w:val="006C18AF"/>
    <w:rsid w:val="006C1D12"/>
    <w:rsid w:val="006D29E6"/>
    <w:rsid w:val="006D449D"/>
    <w:rsid w:val="006D4CF6"/>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029F"/>
    <w:rsid w:val="0070124C"/>
    <w:rsid w:val="007017C6"/>
    <w:rsid w:val="007027BB"/>
    <w:rsid w:val="00705140"/>
    <w:rsid w:val="007066C5"/>
    <w:rsid w:val="00712C6A"/>
    <w:rsid w:val="00712D75"/>
    <w:rsid w:val="00712FFF"/>
    <w:rsid w:val="007142C8"/>
    <w:rsid w:val="00717A32"/>
    <w:rsid w:val="00720729"/>
    <w:rsid w:val="007212E2"/>
    <w:rsid w:val="00723DEB"/>
    <w:rsid w:val="00731AEB"/>
    <w:rsid w:val="00733364"/>
    <w:rsid w:val="007375EB"/>
    <w:rsid w:val="00740C36"/>
    <w:rsid w:val="00741A8F"/>
    <w:rsid w:val="00742008"/>
    <w:rsid w:val="00743BA0"/>
    <w:rsid w:val="00747DFD"/>
    <w:rsid w:val="00754329"/>
    <w:rsid w:val="007547A1"/>
    <w:rsid w:val="00756A93"/>
    <w:rsid w:val="0075769A"/>
    <w:rsid w:val="00765DEF"/>
    <w:rsid w:val="00766E46"/>
    <w:rsid w:val="00770E6E"/>
    <w:rsid w:val="00771A7C"/>
    <w:rsid w:val="00771E96"/>
    <w:rsid w:val="0077230A"/>
    <w:rsid w:val="00772725"/>
    <w:rsid w:val="00773EB7"/>
    <w:rsid w:val="007751AA"/>
    <w:rsid w:val="00777AD7"/>
    <w:rsid w:val="00780D82"/>
    <w:rsid w:val="00791477"/>
    <w:rsid w:val="0079451D"/>
    <w:rsid w:val="007A04C8"/>
    <w:rsid w:val="007A3102"/>
    <w:rsid w:val="007A3B30"/>
    <w:rsid w:val="007A3FC0"/>
    <w:rsid w:val="007A49BA"/>
    <w:rsid w:val="007A609F"/>
    <w:rsid w:val="007A7484"/>
    <w:rsid w:val="007B57A1"/>
    <w:rsid w:val="007B7535"/>
    <w:rsid w:val="007C0D3D"/>
    <w:rsid w:val="007C2A08"/>
    <w:rsid w:val="007C41F5"/>
    <w:rsid w:val="007C60D8"/>
    <w:rsid w:val="007D0AC6"/>
    <w:rsid w:val="007D2077"/>
    <w:rsid w:val="007D2DFE"/>
    <w:rsid w:val="007D7A78"/>
    <w:rsid w:val="007E2440"/>
    <w:rsid w:val="007E2D77"/>
    <w:rsid w:val="007E5812"/>
    <w:rsid w:val="007E68A5"/>
    <w:rsid w:val="007F1EC7"/>
    <w:rsid w:val="007F36F4"/>
    <w:rsid w:val="007F3EAF"/>
    <w:rsid w:val="007F40B0"/>
    <w:rsid w:val="007F5F38"/>
    <w:rsid w:val="007F665B"/>
    <w:rsid w:val="0080219B"/>
    <w:rsid w:val="008042C8"/>
    <w:rsid w:val="00805CCA"/>
    <w:rsid w:val="00805CFD"/>
    <w:rsid w:val="00807F15"/>
    <w:rsid w:val="008120DE"/>
    <w:rsid w:val="0081359D"/>
    <w:rsid w:val="008136A0"/>
    <w:rsid w:val="00813CDD"/>
    <w:rsid w:val="00814164"/>
    <w:rsid w:val="00815A2E"/>
    <w:rsid w:val="008168B9"/>
    <w:rsid w:val="00820B4E"/>
    <w:rsid w:val="00821BE8"/>
    <w:rsid w:val="00822488"/>
    <w:rsid w:val="00823B38"/>
    <w:rsid w:val="00823F1C"/>
    <w:rsid w:val="00824697"/>
    <w:rsid w:val="00827A30"/>
    <w:rsid w:val="008318B8"/>
    <w:rsid w:val="00831DDD"/>
    <w:rsid w:val="00832386"/>
    <w:rsid w:val="008332DA"/>
    <w:rsid w:val="008344C2"/>
    <w:rsid w:val="008346B6"/>
    <w:rsid w:val="00834BAC"/>
    <w:rsid w:val="00836D01"/>
    <w:rsid w:val="008379F3"/>
    <w:rsid w:val="00837EA3"/>
    <w:rsid w:val="0084301C"/>
    <w:rsid w:val="008439A0"/>
    <w:rsid w:val="00843BE9"/>
    <w:rsid w:val="0084657F"/>
    <w:rsid w:val="008508FF"/>
    <w:rsid w:val="00850CAC"/>
    <w:rsid w:val="0085238C"/>
    <w:rsid w:val="008530DA"/>
    <w:rsid w:val="008538D0"/>
    <w:rsid w:val="00853BF4"/>
    <w:rsid w:val="00854ED5"/>
    <w:rsid w:val="00855965"/>
    <w:rsid w:val="00855EDD"/>
    <w:rsid w:val="00856356"/>
    <w:rsid w:val="008563F2"/>
    <w:rsid w:val="0086033E"/>
    <w:rsid w:val="008604DF"/>
    <w:rsid w:val="00860671"/>
    <w:rsid w:val="00862CD2"/>
    <w:rsid w:val="0086508B"/>
    <w:rsid w:val="00866E4F"/>
    <w:rsid w:val="008676C8"/>
    <w:rsid w:val="0087156B"/>
    <w:rsid w:val="00872D7E"/>
    <w:rsid w:val="008754E6"/>
    <w:rsid w:val="0087776F"/>
    <w:rsid w:val="0088280A"/>
    <w:rsid w:val="00883EB7"/>
    <w:rsid w:val="0088535C"/>
    <w:rsid w:val="00886461"/>
    <w:rsid w:val="00892C9F"/>
    <w:rsid w:val="00892FBD"/>
    <w:rsid w:val="00893174"/>
    <w:rsid w:val="00893AD8"/>
    <w:rsid w:val="00893BAF"/>
    <w:rsid w:val="00893D2C"/>
    <w:rsid w:val="00894D11"/>
    <w:rsid w:val="0089523F"/>
    <w:rsid w:val="008967E5"/>
    <w:rsid w:val="00897BCF"/>
    <w:rsid w:val="008A0147"/>
    <w:rsid w:val="008A07FE"/>
    <w:rsid w:val="008A12AD"/>
    <w:rsid w:val="008A1677"/>
    <w:rsid w:val="008A6436"/>
    <w:rsid w:val="008B04B3"/>
    <w:rsid w:val="008B144F"/>
    <w:rsid w:val="008B279B"/>
    <w:rsid w:val="008B3B85"/>
    <w:rsid w:val="008B42E3"/>
    <w:rsid w:val="008B4E8C"/>
    <w:rsid w:val="008B60B8"/>
    <w:rsid w:val="008C12BE"/>
    <w:rsid w:val="008C1B93"/>
    <w:rsid w:val="008C22C7"/>
    <w:rsid w:val="008C2A1B"/>
    <w:rsid w:val="008C38EB"/>
    <w:rsid w:val="008C414B"/>
    <w:rsid w:val="008C4F62"/>
    <w:rsid w:val="008C54EA"/>
    <w:rsid w:val="008C671C"/>
    <w:rsid w:val="008C7817"/>
    <w:rsid w:val="008D14A9"/>
    <w:rsid w:val="008D3BDF"/>
    <w:rsid w:val="008D65ED"/>
    <w:rsid w:val="008D7EA2"/>
    <w:rsid w:val="008E1CA4"/>
    <w:rsid w:val="008E1DB1"/>
    <w:rsid w:val="008E3FAA"/>
    <w:rsid w:val="008E737C"/>
    <w:rsid w:val="008F05B8"/>
    <w:rsid w:val="008F0C9D"/>
    <w:rsid w:val="008F0D5A"/>
    <w:rsid w:val="008F1C12"/>
    <w:rsid w:val="008F5A4B"/>
    <w:rsid w:val="008F5EF9"/>
    <w:rsid w:val="008F5F6F"/>
    <w:rsid w:val="00900EC1"/>
    <w:rsid w:val="00901214"/>
    <w:rsid w:val="0090171F"/>
    <w:rsid w:val="00904735"/>
    <w:rsid w:val="00904D6D"/>
    <w:rsid w:val="00904EC8"/>
    <w:rsid w:val="00906951"/>
    <w:rsid w:val="0091187A"/>
    <w:rsid w:val="00912FBC"/>
    <w:rsid w:val="00913D3B"/>
    <w:rsid w:val="00913F75"/>
    <w:rsid w:val="00917B49"/>
    <w:rsid w:val="00921D05"/>
    <w:rsid w:val="0092257C"/>
    <w:rsid w:val="009314C3"/>
    <w:rsid w:val="009317FD"/>
    <w:rsid w:val="00937252"/>
    <w:rsid w:val="009406FF"/>
    <w:rsid w:val="009416C1"/>
    <w:rsid w:val="0094367D"/>
    <w:rsid w:val="00943FA1"/>
    <w:rsid w:val="00945A5C"/>
    <w:rsid w:val="00946389"/>
    <w:rsid w:val="0094738D"/>
    <w:rsid w:val="00950EF7"/>
    <w:rsid w:val="00954DC1"/>
    <w:rsid w:val="00954E79"/>
    <w:rsid w:val="00955462"/>
    <w:rsid w:val="009617A9"/>
    <w:rsid w:val="00966037"/>
    <w:rsid w:val="009665BE"/>
    <w:rsid w:val="009673AB"/>
    <w:rsid w:val="0096759A"/>
    <w:rsid w:val="00970E84"/>
    <w:rsid w:val="00971153"/>
    <w:rsid w:val="009808A2"/>
    <w:rsid w:val="00981036"/>
    <w:rsid w:val="00981E5F"/>
    <w:rsid w:val="00982EB0"/>
    <w:rsid w:val="0098382C"/>
    <w:rsid w:val="00983846"/>
    <w:rsid w:val="009862F7"/>
    <w:rsid w:val="00990CC8"/>
    <w:rsid w:val="0099227E"/>
    <w:rsid w:val="009949C5"/>
    <w:rsid w:val="009A19B2"/>
    <w:rsid w:val="009B1262"/>
    <w:rsid w:val="009B3EC0"/>
    <w:rsid w:val="009B5FE8"/>
    <w:rsid w:val="009B62B1"/>
    <w:rsid w:val="009B76C2"/>
    <w:rsid w:val="009C080D"/>
    <w:rsid w:val="009C5293"/>
    <w:rsid w:val="009D2D37"/>
    <w:rsid w:val="009D41DF"/>
    <w:rsid w:val="009D5D48"/>
    <w:rsid w:val="009D709E"/>
    <w:rsid w:val="009E0249"/>
    <w:rsid w:val="009E055A"/>
    <w:rsid w:val="009E0F0F"/>
    <w:rsid w:val="009E36AC"/>
    <w:rsid w:val="009E4FB4"/>
    <w:rsid w:val="009E5694"/>
    <w:rsid w:val="009E585B"/>
    <w:rsid w:val="009E5EB5"/>
    <w:rsid w:val="009E6283"/>
    <w:rsid w:val="009F040E"/>
    <w:rsid w:val="00A02292"/>
    <w:rsid w:val="00A02DD3"/>
    <w:rsid w:val="00A04D6C"/>
    <w:rsid w:val="00A05622"/>
    <w:rsid w:val="00A10A7D"/>
    <w:rsid w:val="00A1136A"/>
    <w:rsid w:val="00A16250"/>
    <w:rsid w:val="00A162E4"/>
    <w:rsid w:val="00A17296"/>
    <w:rsid w:val="00A17D28"/>
    <w:rsid w:val="00A21621"/>
    <w:rsid w:val="00A22457"/>
    <w:rsid w:val="00A22900"/>
    <w:rsid w:val="00A31379"/>
    <w:rsid w:val="00A31E71"/>
    <w:rsid w:val="00A3340E"/>
    <w:rsid w:val="00A42248"/>
    <w:rsid w:val="00A422A5"/>
    <w:rsid w:val="00A426C8"/>
    <w:rsid w:val="00A42ABF"/>
    <w:rsid w:val="00A4427E"/>
    <w:rsid w:val="00A46733"/>
    <w:rsid w:val="00A46ECF"/>
    <w:rsid w:val="00A477B8"/>
    <w:rsid w:val="00A47F03"/>
    <w:rsid w:val="00A51683"/>
    <w:rsid w:val="00A51892"/>
    <w:rsid w:val="00A51CB7"/>
    <w:rsid w:val="00A52037"/>
    <w:rsid w:val="00A52149"/>
    <w:rsid w:val="00A5654D"/>
    <w:rsid w:val="00A5724F"/>
    <w:rsid w:val="00A6261F"/>
    <w:rsid w:val="00A662A3"/>
    <w:rsid w:val="00A6697F"/>
    <w:rsid w:val="00A71C8A"/>
    <w:rsid w:val="00A71ED6"/>
    <w:rsid w:val="00A73E20"/>
    <w:rsid w:val="00A77DBA"/>
    <w:rsid w:val="00A77E76"/>
    <w:rsid w:val="00A80090"/>
    <w:rsid w:val="00A8123B"/>
    <w:rsid w:val="00A83511"/>
    <w:rsid w:val="00A85A64"/>
    <w:rsid w:val="00A93118"/>
    <w:rsid w:val="00AA3EC5"/>
    <w:rsid w:val="00AA4B39"/>
    <w:rsid w:val="00AA512B"/>
    <w:rsid w:val="00AA608B"/>
    <w:rsid w:val="00AA77C0"/>
    <w:rsid w:val="00AB1CD7"/>
    <w:rsid w:val="00AB1F5C"/>
    <w:rsid w:val="00AB4311"/>
    <w:rsid w:val="00AB49DA"/>
    <w:rsid w:val="00AB59A7"/>
    <w:rsid w:val="00AB68F7"/>
    <w:rsid w:val="00AC077B"/>
    <w:rsid w:val="00AC0C82"/>
    <w:rsid w:val="00AC15EA"/>
    <w:rsid w:val="00AC1F08"/>
    <w:rsid w:val="00AC2E19"/>
    <w:rsid w:val="00AC58B9"/>
    <w:rsid w:val="00AC60ED"/>
    <w:rsid w:val="00AD564C"/>
    <w:rsid w:val="00AD7639"/>
    <w:rsid w:val="00AE0A9E"/>
    <w:rsid w:val="00AE3182"/>
    <w:rsid w:val="00AE43A3"/>
    <w:rsid w:val="00AF095A"/>
    <w:rsid w:val="00AF1119"/>
    <w:rsid w:val="00AF59C3"/>
    <w:rsid w:val="00B011BB"/>
    <w:rsid w:val="00B0163B"/>
    <w:rsid w:val="00B04312"/>
    <w:rsid w:val="00B0539A"/>
    <w:rsid w:val="00B0540B"/>
    <w:rsid w:val="00B06669"/>
    <w:rsid w:val="00B06F09"/>
    <w:rsid w:val="00B14358"/>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692"/>
    <w:rsid w:val="00B357AE"/>
    <w:rsid w:val="00B37E57"/>
    <w:rsid w:val="00B42FA5"/>
    <w:rsid w:val="00B514D3"/>
    <w:rsid w:val="00B51BC7"/>
    <w:rsid w:val="00B52134"/>
    <w:rsid w:val="00B56063"/>
    <w:rsid w:val="00B570B0"/>
    <w:rsid w:val="00B57714"/>
    <w:rsid w:val="00B61620"/>
    <w:rsid w:val="00B64061"/>
    <w:rsid w:val="00B659B2"/>
    <w:rsid w:val="00B65BB6"/>
    <w:rsid w:val="00B702B8"/>
    <w:rsid w:val="00B7048C"/>
    <w:rsid w:val="00B7089A"/>
    <w:rsid w:val="00B71D8A"/>
    <w:rsid w:val="00B73F7D"/>
    <w:rsid w:val="00B743B9"/>
    <w:rsid w:val="00B768D7"/>
    <w:rsid w:val="00B778A3"/>
    <w:rsid w:val="00B809F3"/>
    <w:rsid w:val="00B81B3B"/>
    <w:rsid w:val="00B85932"/>
    <w:rsid w:val="00B87588"/>
    <w:rsid w:val="00B9198C"/>
    <w:rsid w:val="00B92474"/>
    <w:rsid w:val="00B944FA"/>
    <w:rsid w:val="00BA2419"/>
    <w:rsid w:val="00BB0F2F"/>
    <w:rsid w:val="00BB140D"/>
    <w:rsid w:val="00BB1C66"/>
    <w:rsid w:val="00BB3596"/>
    <w:rsid w:val="00BB524D"/>
    <w:rsid w:val="00BB5385"/>
    <w:rsid w:val="00BB5653"/>
    <w:rsid w:val="00BB575B"/>
    <w:rsid w:val="00BB6E3C"/>
    <w:rsid w:val="00BC133D"/>
    <w:rsid w:val="00BC3E9C"/>
    <w:rsid w:val="00BC4AF5"/>
    <w:rsid w:val="00BC5AA5"/>
    <w:rsid w:val="00BC7CC2"/>
    <w:rsid w:val="00BD049F"/>
    <w:rsid w:val="00BD0E9D"/>
    <w:rsid w:val="00BD218A"/>
    <w:rsid w:val="00BD399A"/>
    <w:rsid w:val="00BD557E"/>
    <w:rsid w:val="00BD5B18"/>
    <w:rsid w:val="00BD5F64"/>
    <w:rsid w:val="00BD6A8D"/>
    <w:rsid w:val="00BE0201"/>
    <w:rsid w:val="00BE20F0"/>
    <w:rsid w:val="00BE3232"/>
    <w:rsid w:val="00BE520C"/>
    <w:rsid w:val="00BF16AD"/>
    <w:rsid w:val="00BF2C8B"/>
    <w:rsid w:val="00BF34A7"/>
    <w:rsid w:val="00BF3B14"/>
    <w:rsid w:val="00BF6218"/>
    <w:rsid w:val="00C00EA2"/>
    <w:rsid w:val="00C011EE"/>
    <w:rsid w:val="00C02535"/>
    <w:rsid w:val="00C0352A"/>
    <w:rsid w:val="00C0425B"/>
    <w:rsid w:val="00C05811"/>
    <w:rsid w:val="00C1015B"/>
    <w:rsid w:val="00C103A1"/>
    <w:rsid w:val="00C10A10"/>
    <w:rsid w:val="00C10D6A"/>
    <w:rsid w:val="00C10EC0"/>
    <w:rsid w:val="00C13B9C"/>
    <w:rsid w:val="00C14063"/>
    <w:rsid w:val="00C15102"/>
    <w:rsid w:val="00C15A56"/>
    <w:rsid w:val="00C22F0A"/>
    <w:rsid w:val="00C2325B"/>
    <w:rsid w:val="00C25B1C"/>
    <w:rsid w:val="00C26299"/>
    <w:rsid w:val="00C300DD"/>
    <w:rsid w:val="00C311E4"/>
    <w:rsid w:val="00C322BB"/>
    <w:rsid w:val="00C33540"/>
    <w:rsid w:val="00C350F2"/>
    <w:rsid w:val="00C35B73"/>
    <w:rsid w:val="00C35B8F"/>
    <w:rsid w:val="00C35FBE"/>
    <w:rsid w:val="00C40E59"/>
    <w:rsid w:val="00C418BF"/>
    <w:rsid w:val="00C4258F"/>
    <w:rsid w:val="00C44562"/>
    <w:rsid w:val="00C446A8"/>
    <w:rsid w:val="00C453FB"/>
    <w:rsid w:val="00C463A9"/>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751F0"/>
    <w:rsid w:val="00C80CAC"/>
    <w:rsid w:val="00C84834"/>
    <w:rsid w:val="00C8516B"/>
    <w:rsid w:val="00C85B81"/>
    <w:rsid w:val="00C9178F"/>
    <w:rsid w:val="00C92654"/>
    <w:rsid w:val="00C93F76"/>
    <w:rsid w:val="00C9655A"/>
    <w:rsid w:val="00C967DB"/>
    <w:rsid w:val="00C96FCA"/>
    <w:rsid w:val="00C97374"/>
    <w:rsid w:val="00C9754D"/>
    <w:rsid w:val="00C975DF"/>
    <w:rsid w:val="00CA5D84"/>
    <w:rsid w:val="00CB60BD"/>
    <w:rsid w:val="00CC134A"/>
    <w:rsid w:val="00CC1960"/>
    <w:rsid w:val="00CC207D"/>
    <w:rsid w:val="00CD0691"/>
    <w:rsid w:val="00CD5363"/>
    <w:rsid w:val="00CD7200"/>
    <w:rsid w:val="00CE1CF3"/>
    <w:rsid w:val="00CE70F3"/>
    <w:rsid w:val="00CE7659"/>
    <w:rsid w:val="00CF0E18"/>
    <w:rsid w:val="00CF29A4"/>
    <w:rsid w:val="00CF2F2E"/>
    <w:rsid w:val="00CF624D"/>
    <w:rsid w:val="00CF6E34"/>
    <w:rsid w:val="00D01276"/>
    <w:rsid w:val="00D066D9"/>
    <w:rsid w:val="00D076EF"/>
    <w:rsid w:val="00D108C5"/>
    <w:rsid w:val="00D10D7A"/>
    <w:rsid w:val="00D1187F"/>
    <w:rsid w:val="00D11C2D"/>
    <w:rsid w:val="00D1618D"/>
    <w:rsid w:val="00D167B1"/>
    <w:rsid w:val="00D16D1B"/>
    <w:rsid w:val="00D201A8"/>
    <w:rsid w:val="00D21F66"/>
    <w:rsid w:val="00D24B66"/>
    <w:rsid w:val="00D24C22"/>
    <w:rsid w:val="00D2644D"/>
    <w:rsid w:val="00D31492"/>
    <w:rsid w:val="00D3478B"/>
    <w:rsid w:val="00D35E12"/>
    <w:rsid w:val="00D36D90"/>
    <w:rsid w:val="00D413DD"/>
    <w:rsid w:val="00D4189D"/>
    <w:rsid w:val="00D424E3"/>
    <w:rsid w:val="00D42604"/>
    <w:rsid w:val="00D43436"/>
    <w:rsid w:val="00D4389A"/>
    <w:rsid w:val="00D4436A"/>
    <w:rsid w:val="00D45829"/>
    <w:rsid w:val="00D45DEF"/>
    <w:rsid w:val="00D45FB7"/>
    <w:rsid w:val="00D46347"/>
    <w:rsid w:val="00D46954"/>
    <w:rsid w:val="00D51E72"/>
    <w:rsid w:val="00D5289F"/>
    <w:rsid w:val="00D54DBC"/>
    <w:rsid w:val="00D570F3"/>
    <w:rsid w:val="00D61C85"/>
    <w:rsid w:val="00D61DA8"/>
    <w:rsid w:val="00D624E5"/>
    <w:rsid w:val="00D634A8"/>
    <w:rsid w:val="00D646E0"/>
    <w:rsid w:val="00D64C3D"/>
    <w:rsid w:val="00D65A1C"/>
    <w:rsid w:val="00D67099"/>
    <w:rsid w:val="00D71939"/>
    <w:rsid w:val="00D72D27"/>
    <w:rsid w:val="00D73317"/>
    <w:rsid w:val="00D743C8"/>
    <w:rsid w:val="00D743DA"/>
    <w:rsid w:val="00D744B5"/>
    <w:rsid w:val="00D745B1"/>
    <w:rsid w:val="00D753F3"/>
    <w:rsid w:val="00D9045B"/>
    <w:rsid w:val="00D90EA9"/>
    <w:rsid w:val="00D925E0"/>
    <w:rsid w:val="00D941C3"/>
    <w:rsid w:val="00D94A99"/>
    <w:rsid w:val="00D95324"/>
    <w:rsid w:val="00D9566B"/>
    <w:rsid w:val="00DA0390"/>
    <w:rsid w:val="00DA1940"/>
    <w:rsid w:val="00DA3C3C"/>
    <w:rsid w:val="00DB05EC"/>
    <w:rsid w:val="00DB166E"/>
    <w:rsid w:val="00DB3D8C"/>
    <w:rsid w:val="00DB43B8"/>
    <w:rsid w:val="00DB5BA5"/>
    <w:rsid w:val="00DB7BD1"/>
    <w:rsid w:val="00DB7C8A"/>
    <w:rsid w:val="00DC2DC5"/>
    <w:rsid w:val="00DC39B9"/>
    <w:rsid w:val="00DC5624"/>
    <w:rsid w:val="00DC75D8"/>
    <w:rsid w:val="00DD02CA"/>
    <w:rsid w:val="00DD35E7"/>
    <w:rsid w:val="00DD3B82"/>
    <w:rsid w:val="00DD47BA"/>
    <w:rsid w:val="00DD5486"/>
    <w:rsid w:val="00DD650E"/>
    <w:rsid w:val="00DD7968"/>
    <w:rsid w:val="00DE00E1"/>
    <w:rsid w:val="00DE0B7E"/>
    <w:rsid w:val="00DE1418"/>
    <w:rsid w:val="00DE2205"/>
    <w:rsid w:val="00DE421E"/>
    <w:rsid w:val="00DE4C0B"/>
    <w:rsid w:val="00DE5454"/>
    <w:rsid w:val="00DE7F41"/>
    <w:rsid w:val="00DF0104"/>
    <w:rsid w:val="00DF0F50"/>
    <w:rsid w:val="00DF2309"/>
    <w:rsid w:val="00DF28DC"/>
    <w:rsid w:val="00DF38D4"/>
    <w:rsid w:val="00DF3915"/>
    <w:rsid w:val="00DF44AC"/>
    <w:rsid w:val="00DF4CE2"/>
    <w:rsid w:val="00E0168F"/>
    <w:rsid w:val="00E020BD"/>
    <w:rsid w:val="00E07E48"/>
    <w:rsid w:val="00E11FC4"/>
    <w:rsid w:val="00E12071"/>
    <w:rsid w:val="00E12660"/>
    <w:rsid w:val="00E12838"/>
    <w:rsid w:val="00E15BBF"/>
    <w:rsid w:val="00E15ECD"/>
    <w:rsid w:val="00E23F00"/>
    <w:rsid w:val="00E26A0F"/>
    <w:rsid w:val="00E318D4"/>
    <w:rsid w:val="00E339EE"/>
    <w:rsid w:val="00E3557A"/>
    <w:rsid w:val="00E4014C"/>
    <w:rsid w:val="00E401FC"/>
    <w:rsid w:val="00E413C3"/>
    <w:rsid w:val="00E42D1B"/>
    <w:rsid w:val="00E46FAB"/>
    <w:rsid w:val="00E474DC"/>
    <w:rsid w:val="00E50B5A"/>
    <w:rsid w:val="00E53EE3"/>
    <w:rsid w:val="00E55EA9"/>
    <w:rsid w:val="00E56307"/>
    <w:rsid w:val="00E56D55"/>
    <w:rsid w:val="00E56F52"/>
    <w:rsid w:val="00E57F76"/>
    <w:rsid w:val="00E60696"/>
    <w:rsid w:val="00E62028"/>
    <w:rsid w:val="00E6393C"/>
    <w:rsid w:val="00E67E51"/>
    <w:rsid w:val="00E76877"/>
    <w:rsid w:val="00E76BE0"/>
    <w:rsid w:val="00E7790B"/>
    <w:rsid w:val="00E81714"/>
    <w:rsid w:val="00E91546"/>
    <w:rsid w:val="00E91678"/>
    <w:rsid w:val="00E9206E"/>
    <w:rsid w:val="00E93298"/>
    <w:rsid w:val="00E93438"/>
    <w:rsid w:val="00E93F64"/>
    <w:rsid w:val="00E96737"/>
    <w:rsid w:val="00EA0668"/>
    <w:rsid w:val="00EA1F53"/>
    <w:rsid w:val="00EA4376"/>
    <w:rsid w:val="00EA70DC"/>
    <w:rsid w:val="00EB01FF"/>
    <w:rsid w:val="00EB046B"/>
    <w:rsid w:val="00EB06C6"/>
    <w:rsid w:val="00EB0B56"/>
    <w:rsid w:val="00EB1B47"/>
    <w:rsid w:val="00EB46E1"/>
    <w:rsid w:val="00EB7BD6"/>
    <w:rsid w:val="00EC20FD"/>
    <w:rsid w:val="00EC2EF8"/>
    <w:rsid w:val="00EC3DAC"/>
    <w:rsid w:val="00EC42FF"/>
    <w:rsid w:val="00EC5A73"/>
    <w:rsid w:val="00ED3B7C"/>
    <w:rsid w:val="00ED3D0C"/>
    <w:rsid w:val="00ED4AEF"/>
    <w:rsid w:val="00ED570E"/>
    <w:rsid w:val="00ED5CFE"/>
    <w:rsid w:val="00ED7476"/>
    <w:rsid w:val="00EE005A"/>
    <w:rsid w:val="00EE05CF"/>
    <w:rsid w:val="00EE10AE"/>
    <w:rsid w:val="00EE2DA2"/>
    <w:rsid w:val="00EE3C05"/>
    <w:rsid w:val="00EE4290"/>
    <w:rsid w:val="00EE589E"/>
    <w:rsid w:val="00EE58CA"/>
    <w:rsid w:val="00EE6AE2"/>
    <w:rsid w:val="00EE76D0"/>
    <w:rsid w:val="00EF1185"/>
    <w:rsid w:val="00EF133F"/>
    <w:rsid w:val="00EF137F"/>
    <w:rsid w:val="00EF754D"/>
    <w:rsid w:val="00EF7F40"/>
    <w:rsid w:val="00F027E9"/>
    <w:rsid w:val="00F06937"/>
    <w:rsid w:val="00F0775E"/>
    <w:rsid w:val="00F15F69"/>
    <w:rsid w:val="00F1612D"/>
    <w:rsid w:val="00F173DD"/>
    <w:rsid w:val="00F21119"/>
    <w:rsid w:val="00F25164"/>
    <w:rsid w:val="00F277D3"/>
    <w:rsid w:val="00F30997"/>
    <w:rsid w:val="00F32896"/>
    <w:rsid w:val="00F4138E"/>
    <w:rsid w:val="00F41AE7"/>
    <w:rsid w:val="00F41F44"/>
    <w:rsid w:val="00F42D17"/>
    <w:rsid w:val="00F457A0"/>
    <w:rsid w:val="00F46492"/>
    <w:rsid w:val="00F46FBC"/>
    <w:rsid w:val="00F477B5"/>
    <w:rsid w:val="00F47B01"/>
    <w:rsid w:val="00F5057E"/>
    <w:rsid w:val="00F53410"/>
    <w:rsid w:val="00F541F8"/>
    <w:rsid w:val="00F5470A"/>
    <w:rsid w:val="00F551E6"/>
    <w:rsid w:val="00F5563D"/>
    <w:rsid w:val="00F56891"/>
    <w:rsid w:val="00F61288"/>
    <w:rsid w:val="00F64CD4"/>
    <w:rsid w:val="00F658EE"/>
    <w:rsid w:val="00F65AB2"/>
    <w:rsid w:val="00F66364"/>
    <w:rsid w:val="00F66C47"/>
    <w:rsid w:val="00F672E9"/>
    <w:rsid w:val="00F7109B"/>
    <w:rsid w:val="00F73E78"/>
    <w:rsid w:val="00F740C2"/>
    <w:rsid w:val="00F7591E"/>
    <w:rsid w:val="00F75EF9"/>
    <w:rsid w:val="00F77A9B"/>
    <w:rsid w:val="00F80AAD"/>
    <w:rsid w:val="00F83035"/>
    <w:rsid w:val="00F83C01"/>
    <w:rsid w:val="00F866B0"/>
    <w:rsid w:val="00F869EF"/>
    <w:rsid w:val="00F86BE4"/>
    <w:rsid w:val="00F86C7B"/>
    <w:rsid w:val="00F86D61"/>
    <w:rsid w:val="00F905B6"/>
    <w:rsid w:val="00F90B31"/>
    <w:rsid w:val="00F914B2"/>
    <w:rsid w:val="00F921ED"/>
    <w:rsid w:val="00F926B9"/>
    <w:rsid w:val="00F9541D"/>
    <w:rsid w:val="00FA0403"/>
    <w:rsid w:val="00FA2A14"/>
    <w:rsid w:val="00FA597D"/>
    <w:rsid w:val="00FA5B9A"/>
    <w:rsid w:val="00FB01B9"/>
    <w:rsid w:val="00FB2045"/>
    <w:rsid w:val="00FB763A"/>
    <w:rsid w:val="00FB79C0"/>
    <w:rsid w:val="00FC0ACA"/>
    <w:rsid w:val="00FC2EB8"/>
    <w:rsid w:val="00FC5C43"/>
    <w:rsid w:val="00FD1598"/>
    <w:rsid w:val="00FD576E"/>
    <w:rsid w:val="00FD596B"/>
    <w:rsid w:val="00FE58CC"/>
    <w:rsid w:val="00FE75A9"/>
    <w:rsid w:val="00FF058D"/>
    <w:rsid w:val="00FF1766"/>
    <w:rsid w:val="00FF1D8E"/>
    <w:rsid w:val="00FF2440"/>
    <w:rsid w:val="00FF322C"/>
    <w:rsid w:val="00FF5325"/>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ms-MY" w:eastAsia="ms-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rPr>
      <w:lang w:val="en-US" w:eastAsia="en-US"/>
    </w:rPr>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lang w:val="en-US" w:eastAsia="en-US"/>
    </w:rPr>
  </w:style>
  <w:style w:type="paragraph" w:customStyle="1" w:styleId="Affiliation">
    <w:name w:val="Affiliation"/>
    <w:rsid w:val="007017C6"/>
    <w:pPr>
      <w:jc w:val="center"/>
    </w:pPr>
    <w:rPr>
      <w:rFonts w:eastAsia="SimSun"/>
      <w:lang w:val="en-US" w:eastAsia="en-US"/>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lang w:val="en-US" w:eastAsia="en-US"/>
    </w:rPr>
  </w:style>
  <w:style w:type="paragraph" w:customStyle="1" w:styleId="papertitle">
    <w:name w:val="paper title"/>
    <w:rsid w:val="007017C6"/>
    <w:pPr>
      <w:spacing w:after="120"/>
      <w:jc w:val="center"/>
    </w:pPr>
    <w:rPr>
      <w:rFonts w:eastAsia="SimSun"/>
      <w:sz w:val="48"/>
      <w:lang w:val="en-US" w:eastAsia="en-US"/>
    </w:rPr>
  </w:style>
  <w:style w:type="paragraph" w:customStyle="1" w:styleId="references">
    <w:name w:val="references"/>
    <w:rsid w:val="007017C6"/>
    <w:pPr>
      <w:numPr>
        <w:numId w:val="2"/>
      </w:numPr>
      <w:spacing w:after="40" w:line="180" w:lineRule="exact"/>
      <w:jc w:val="both"/>
    </w:pPr>
    <w:rPr>
      <w:rFonts w:eastAsia="SimSun"/>
      <w:sz w:val="16"/>
      <w:lang w:val="en-US" w:eastAsia="en-US"/>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lang w:val="en-US" w:eastAsia="en-US"/>
    </w:rPr>
  </w:style>
  <w:style w:type="paragraph" w:customStyle="1" w:styleId="tablehead">
    <w:name w:val="table head"/>
    <w:rsid w:val="007017C6"/>
    <w:pPr>
      <w:numPr>
        <w:numId w:val="3"/>
      </w:numPr>
      <w:spacing w:before="240" w:after="120" w:line="216" w:lineRule="auto"/>
      <w:jc w:val="center"/>
    </w:pPr>
    <w:rPr>
      <w:rFonts w:eastAsia="SimSun"/>
      <w:smallCaps/>
      <w:sz w:val="16"/>
      <w:lang w:val="en-US" w:eastAsia="en-US"/>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Body of text+1,Body of text+2,Body of text+3,List Paragraph11,Colorful List - Accent 1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lang w:val="en-US" w:eastAsia="en-US"/>
    </w:rPr>
  </w:style>
  <w:style w:type="character" w:customStyle="1" w:styleId="hps">
    <w:name w:val="hps"/>
    <w:basedOn w:val="DefaultParagraphFont"/>
    <w:rsid w:val="008F05B8"/>
  </w:style>
  <w:style w:type="character" w:customStyle="1" w:styleId="st">
    <w:name w:val="st"/>
    <w:basedOn w:val="DefaultParagraphFont"/>
    <w:rsid w:val="002F7316"/>
  </w:style>
  <w:style w:type="character" w:customStyle="1" w:styleId="HeaderChar">
    <w:name w:val="Header Char"/>
    <w:basedOn w:val="DefaultParagraphFont"/>
    <w:link w:val="Header"/>
    <w:rsid w:val="000213C3"/>
    <w:rPr>
      <w:lang w:val="en-US" w:eastAsia="en-US"/>
    </w:rPr>
  </w:style>
  <w:style w:type="character" w:customStyle="1" w:styleId="ListParagraphChar">
    <w:name w:val="List Paragraph Char"/>
    <w:aliases w:val="Body of text Char,List Paragraph1 Char,Body of text+1 Char,Body of text+2 Char,Body of text+3 Char,List Paragraph11 Char,Colorful List - Accent 11 Char"/>
    <w:link w:val="ListParagraph"/>
    <w:uiPriority w:val="34"/>
    <w:rsid w:val="00266381"/>
    <w:rPr>
      <w:rFonts w:ascii="Calibri" w:hAnsi="Calibri"/>
      <w:sz w:val="22"/>
      <w:szCs w:val="22"/>
      <w:lang w:val="en-GB" w:eastAsia="en-GB"/>
    </w:rPr>
  </w:style>
  <w:style w:type="character" w:customStyle="1" w:styleId="HTMLPreformattedChar">
    <w:name w:val="HTML Preformatted Char"/>
    <w:basedOn w:val="DefaultParagraphFont"/>
    <w:link w:val="HTMLPreformatted"/>
    <w:rsid w:val="0001599A"/>
    <w:rPr>
      <w:rFonts w:ascii="Courier New" w:hAnsi="Courier New" w:cs="Courier New"/>
      <w:lang w:val="en-US" w:eastAsia="en-US"/>
    </w:rPr>
  </w:style>
  <w:style w:type="character" w:customStyle="1" w:styleId="journaltitle">
    <w:name w:val="journaltitle"/>
    <w:basedOn w:val="DefaultParagraphFont"/>
    <w:rsid w:val="000159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www.ejmste.com/pdf-80632-16493?filename=How%20Are%20The%20Physics.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phet.colorado.edu/sims/collision-lab/collision-lab_en.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searchgate.net/profile/John_Batlolona4/publication/325116005_Students%27_Problem_Solving_Skills_of_Physics_on_the_Gas_Kinetic_Theory_Material/links/5af8c1deaca2720af9e677c0/Students-Problem-Solving-Skills-of-Physics-on-the-Gas-Kinetic-Theory-Material.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link.springer.com/journal/11165" TargetMode="External"/><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tandfonline.com/toc/tsed20/curren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BB37A-BF04-4678-BBED-D355D23B6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9</Pages>
  <Words>4790</Words>
  <Characters>27303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TELKOMNIKA</vt:lpstr>
    </vt:vector>
  </TitlesOfParts>
  <Company>cairo</Company>
  <LinksUpToDate>false</LinksUpToDate>
  <CharactersWithSpaces>32029</CharactersWithSpaces>
  <SharedDoc>false</SharedDoc>
  <HLinks>
    <vt:vector size="6" baseType="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TELKOMNIKA</dc:title>
  <dc:creator>Talenta</dc:creator>
  <cp:lastModifiedBy>USER</cp:lastModifiedBy>
  <cp:revision>127</cp:revision>
  <cp:lastPrinted>2004-12-30T03:27:00Z</cp:lastPrinted>
  <dcterms:created xsi:type="dcterms:W3CDTF">2013-09-27T16:29:00Z</dcterms:created>
  <dcterms:modified xsi:type="dcterms:W3CDTF">2018-07-17T15:29:00Z</dcterms:modified>
</cp:coreProperties>
</file>